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12F15" w:rsidRPr="00712F15" w:rsidTr="00712F15">
        <w:tc>
          <w:tcPr>
            <w:tcW w:w="4677" w:type="dxa"/>
            <w:tcBorders>
              <w:top w:val="nil"/>
              <w:left w:val="nil"/>
              <w:bottom w:val="nil"/>
              <w:right w:val="nil"/>
            </w:tcBorders>
          </w:tcPr>
          <w:p w:rsidR="00712F15" w:rsidRPr="00712F15" w:rsidRDefault="00712F15">
            <w:pPr>
              <w:pStyle w:val="ConsPlusNormal"/>
              <w:rPr>
                <w:rFonts w:ascii="Times New Roman" w:hAnsi="Times New Roman" w:cs="Times New Roman"/>
              </w:rPr>
            </w:pPr>
            <w:bookmarkStart w:id="0" w:name="_GoBack"/>
            <w:r w:rsidRPr="00712F15">
              <w:rPr>
                <w:rFonts w:ascii="Times New Roman" w:hAnsi="Times New Roman" w:cs="Times New Roman"/>
              </w:rPr>
              <w:t>29 декабря 2022 года</w:t>
            </w:r>
          </w:p>
        </w:tc>
        <w:tc>
          <w:tcPr>
            <w:tcW w:w="4678" w:type="dxa"/>
            <w:tcBorders>
              <w:top w:val="nil"/>
              <w:left w:val="nil"/>
              <w:bottom w:val="nil"/>
              <w:right w:val="nil"/>
            </w:tcBorders>
          </w:tcPr>
          <w:p w:rsidR="00712F15" w:rsidRPr="00712F15" w:rsidRDefault="00712F15">
            <w:pPr>
              <w:pStyle w:val="ConsPlusNormal"/>
              <w:jc w:val="right"/>
              <w:rPr>
                <w:rFonts w:ascii="Times New Roman" w:hAnsi="Times New Roman" w:cs="Times New Roman"/>
              </w:rPr>
            </w:pPr>
            <w:r w:rsidRPr="00712F15">
              <w:rPr>
                <w:rFonts w:ascii="Times New Roman" w:hAnsi="Times New Roman" w:cs="Times New Roman"/>
              </w:rPr>
              <w:t>N 972</w:t>
            </w:r>
          </w:p>
        </w:tc>
      </w:tr>
    </w:tbl>
    <w:p w:rsidR="00712F15" w:rsidRPr="00712F15" w:rsidRDefault="00712F15">
      <w:pPr>
        <w:pStyle w:val="ConsPlusNormal"/>
        <w:pBdr>
          <w:bottom w:val="single" w:sz="6" w:space="0" w:color="auto"/>
        </w:pBdr>
        <w:spacing w:before="100" w:after="100"/>
        <w:jc w:val="both"/>
        <w:rPr>
          <w:rFonts w:ascii="Times New Roman" w:hAnsi="Times New Roman" w:cs="Times New Roman"/>
          <w:sz w:val="2"/>
          <w:szCs w:val="2"/>
        </w:rPr>
      </w:pPr>
    </w:p>
    <w:p w:rsidR="00712F15" w:rsidRPr="00712F15" w:rsidRDefault="00712F15">
      <w:pPr>
        <w:pStyle w:val="ConsPlusNormal"/>
        <w:jc w:val="both"/>
        <w:rPr>
          <w:rFonts w:ascii="Times New Roman" w:hAnsi="Times New Roman" w:cs="Times New Roman"/>
        </w:rPr>
      </w:pPr>
    </w:p>
    <w:p w:rsidR="00712F15" w:rsidRPr="00712F15" w:rsidRDefault="00712F15">
      <w:pPr>
        <w:pStyle w:val="ConsPlusTitle"/>
        <w:jc w:val="center"/>
        <w:rPr>
          <w:rFonts w:ascii="Times New Roman" w:hAnsi="Times New Roman" w:cs="Times New Roman"/>
        </w:rPr>
      </w:pPr>
      <w:r w:rsidRPr="00712F15">
        <w:rPr>
          <w:rFonts w:ascii="Times New Roman" w:hAnsi="Times New Roman" w:cs="Times New Roman"/>
        </w:rPr>
        <w:t>УКАЗ</w:t>
      </w:r>
    </w:p>
    <w:p w:rsidR="00712F15" w:rsidRPr="00712F15" w:rsidRDefault="00712F15">
      <w:pPr>
        <w:pStyle w:val="ConsPlusTitle"/>
        <w:jc w:val="center"/>
        <w:rPr>
          <w:rFonts w:ascii="Times New Roman" w:hAnsi="Times New Roman" w:cs="Times New Roman"/>
        </w:rPr>
      </w:pPr>
    </w:p>
    <w:p w:rsidR="00712F15" w:rsidRPr="00712F15" w:rsidRDefault="00712F15">
      <w:pPr>
        <w:pStyle w:val="ConsPlusTitle"/>
        <w:jc w:val="center"/>
        <w:rPr>
          <w:rFonts w:ascii="Times New Roman" w:hAnsi="Times New Roman" w:cs="Times New Roman"/>
        </w:rPr>
      </w:pPr>
      <w:r w:rsidRPr="00712F15">
        <w:rPr>
          <w:rFonts w:ascii="Times New Roman" w:hAnsi="Times New Roman" w:cs="Times New Roman"/>
        </w:rPr>
        <w:t>ПРЕЗИДЕНТА РОССИЙСКОЙ ФЕДЕРАЦИИ</w:t>
      </w:r>
    </w:p>
    <w:p w:rsidR="00712F15" w:rsidRPr="00712F15" w:rsidRDefault="00712F15">
      <w:pPr>
        <w:pStyle w:val="ConsPlusTitle"/>
        <w:jc w:val="center"/>
        <w:rPr>
          <w:rFonts w:ascii="Times New Roman" w:hAnsi="Times New Roman" w:cs="Times New Roman"/>
        </w:rPr>
      </w:pPr>
    </w:p>
    <w:p w:rsidR="00712F15" w:rsidRPr="00712F15" w:rsidRDefault="00712F15">
      <w:pPr>
        <w:pStyle w:val="ConsPlusTitle"/>
        <w:jc w:val="center"/>
        <w:rPr>
          <w:rFonts w:ascii="Times New Roman" w:hAnsi="Times New Roman" w:cs="Times New Roman"/>
        </w:rPr>
      </w:pPr>
      <w:r w:rsidRPr="00712F15">
        <w:rPr>
          <w:rFonts w:ascii="Times New Roman" w:hAnsi="Times New Roman" w:cs="Times New Roman"/>
        </w:rPr>
        <w:t>О ДОПОЛНИТЕЛЬНЫХ СОЦИАЛЬНЫХ ГАРАНТИЯХ</w:t>
      </w:r>
    </w:p>
    <w:p w:rsidR="00712F15" w:rsidRPr="00712F15" w:rsidRDefault="00712F15">
      <w:pPr>
        <w:pStyle w:val="ConsPlusTitle"/>
        <w:jc w:val="center"/>
        <w:rPr>
          <w:rFonts w:ascii="Times New Roman" w:hAnsi="Times New Roman" w:cs="Times New Roman"/>
        </w:rPr>
      </w:pPr>
      <w:r w:rsidRPr="00712F15">
        <w:rPr>
          <w:rFonts w:ascii="Times New Roman" w:hAnsi="Times New Roman" w:cs="Times New Roman"/>
        </w:rPr>
        <w:t>ЛИЦАМ, НАПРАВЛЕННЫМ (КОМАНДИРОВАННЫМ) НА ТЕРРИТОРИИ ДОНЕЦКОЙ</w:t>
      </w:r>
    </w:p>
    <w:p w:rsidR="00712F15" w:rsidRPr="00712F15" w:rsidRDefault="00712F15">
      <w:pPr>
        <w:pStyle w:val="ConsPlusTitle"/>
        <w:jc w:val="center"/>
        <w:rPr>
          <w:rFonts w:ascii="Times New Roman" w:hAnsi="Times New Roman" w:cs="Times New Roman"/>
        </w:rPr>
      </w:pPr>
      <w:r w:rsidRPr="00712F15">
        <w:rPr>
          <w:rFonts w:ascii="Times New Roman" w:hAnsi="Times New Roman" w:cs="Times New Roman"/>
        </w:rPr>
        <w:t>НАРОДНОЙ РЕСПУБЛИКИ, ЛУГАНСКОЙ НАРОДНОЙ РЕСПУБЛИКИ,</w:t>
      </w:r>
    </w:p>
    <w:p w:rsidR="00712F15" w:rsidRPr="00712F15" w:rsidRDefault="00712F15">
      <w:pPr>
        <w:pStyle w:val="ConsPlusTitle"/>
        <w:jc w:val="center"/>
        <w:rPr>
          <w:rFonts w:ascii="Times New Roman" w:hAnsi="Times New Roman" w:cs="Times New Roman"/>
        </w:rPr>
      </w:pPr>
      <w:r w:rsidRPr="00712F15">
        <w:rPr>
          <w:rFonts w:ascii="Times New Roman" w:hAnsi="Times New Roman" w:cs="Times New Roman"/>
        </w:rPr>
        <w:t>ЗАПОРОЖСКОЙ ОБЛАСТИ, ХЕРСОНСКОЙ ОБЛАСТИ,</w:t>
      </w:r>
    </w:p>
    <w:p w:rsidR="00712F15" w:rsidRPr="00712F15" w:rsidRDefault="00712F15">
      <w:pPr>
        <w:pStyle w:val="ConsPlusTitle"/>
        <w:jc w:val="center"/>
        <w:rPr>
          <w:rFonts w:ascii="Times New Roman" w:hAnsi="Times New Roman" w:cs="Times New Roman"/>
        </w:rPr>
      </w:pPr>
      <w:r w:rsidRPr="00712F15">
        <w:rPr>
          <w:rFonts w:ascii="Times New Roman" w:hAnsi="Times New Roman" w:cs="Times New Roman"/>
        </w:rPr>
        <w:t>И ЧЛЕНАМ ИХ СЕМЕЙ</w:t>
      </w:r>
    </w:p>
    <w:p w:rsidR="00712F15" w:rsidRPr="00712F15" w:rsidRDefault="00712F1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2F15" w:rsidRPr="00712F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2F15" w:rsidRPr="00712F15" w:rsidRDefault="00712F1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12F15" w:rsidRPr="00712F15" w:rsidRDefault="00712F1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12F15" w:rsidRPr="00712F15" w:rsidRDefault="00712F15">
            <w:pPr>
              <w:pStyle w:val="ConsPlusNormal"/>
              <w:jc w:val="center"/>
              <w:rPr>
                <w:rFonts w:ascii="Times New Roman" w:hAnsi="Times New Roman" w:cs="Times New Roman"/>
              </w:rPr>
            </w:pPr>
            <w:r w:rsidRPr="00712F15">
              <w:rPr>
                <w:rFonts w:ascii="Times New Roman" w:hAnsi="Times New Roman" w:cs="Times New Roman"/>
                <w:color w:val="392C69"/>
              </w:rPr>
              <w:t>Список изменяющих документов</w:t>
            </w:r>
          </w:p>
          <w:p w:rsidR="00712F15" w:rsidRPr="00712F15" w:rsidRDefault="00712F15">
            <w:pPr>
              <w:pStyle w:val="ConsPlusNormal"/>
              <w:jc w:val="center"/>
              <w:rPr>
                <w:rFonts w:ascii="Times New Roman" w:hAnsi="Times New Roman" w:cs="Times New Roman"/>
              </w:rPr>
            </w:pPr>
            <w:r w:rsidRPr="00712F15">
              <w:rPr>
                <w:rFonts w:ascii="Times New Roman" w:hAnsi="Times New Roman" w:cs="Times New Roman"/>
                <w:color w:val="392C69"/>
              </w:rPr>
              <w:t xml:space="preserve">(в ред. Указов Президента РФ от 28.09.2023 </w:t>
            </w:r>
            <w:hyperlink r:id="rId5">
              <w:r w:rsidRPr="00712F15">
                <w:rPr>
                  <w:rFonts w:ascii="Times New Roman" w:hAnsi="Times New Roman" w:cs="Times New Roman"/>
                  <w:color w:val="0000FF"/>
                </w:rPr>
                <w:t>N 727</w:t>
              </w:r>
            </w:hyperlink>
            <w:r w:rsidRPr="00712F15">
              <w:rPr>
                <w:rFonts w:ascii="Times New Roman" w:hAnsi="Times New Roman" w:cs="Times New Roman"/>
                <w:color w:val="392C69"/>
              </w:rPr>
              <w:t>,</w:t>
            </w:r>
          </w:p>
          <w:p w:rsidR="00712F15" w:rsidRPr="00712F15" w:rsidRDefault="00712F15">
            <w:pPr>
              <w:pStyle w:val="ConsPlusNormal"/>
              <w:jc w:val="center"/>
              <w:rPr>
                <w:rFonts w:ascii="Times New Roman" w:hAnsi="Times New Roman" w:cs="Times New Roman"/>
              </w:rPr>
            </w:pPr>
            <w:r w:rsidRPr="00712F15">
              <w:rPr>
                <w:rFonts w:ascii="Times New Roman" w:hAnsi="Times New Roman" w:cs="Times New Roman"/>
                <w:color w:val="392C69"/>
              </w:rPr>
              <w:t xml:space="preserve">от 08.04.2024 </w:t>
            </w:r>
            <w:hyperlink r:id="rId6">
              <w:r w:rsidRPr="00712F15">
                <w:rPr>
                  <w:rFonts w:ascii="Times New Roman" w:hAnsi="Times New Roman" w:cs="Times New Roman"/>
                  <w:color w:val="0000FF"/>
                </w:rPr>
                <w:t>N 245</w:t>
              </w:r>
            </w:hyperlink>
            <w:r w:rsidRPr="00712F15">
              <w:rPr>
                <w:rFonts w:ascii="Times New Roman" w:hAnsi="Times New Roman" w:cs="Times New Roman"/>
                <w:color w:val="392C69"/>
              </w:rPr>
              <w:t xml:space="preserve">, от 02.09.2024 </w:t>
            </w:r>
            <w:hyperlink r:id="rId7">
              <w:r w:rsidRPr="00712F15">
                <w:rPr>
                  <w:rFonts w:ascii="Times New Roman" w:hAnsi="Times New Roman" w:cs="Times New Roman"/>
                  <w:color w:val="0000FF"/>
                </w:rPr>
                <w:t>N 742</w:t>
              </w:r>
            </w:hyperlink>
            <w:r w:rsidRPr="00712F15">
              <w:rPr>
                <w:rFonts w:ascii="Times New Roman" w:hAnsi="Times New Roman" w:cs="Times New Roman"/>
                <w:color w:val="392C69"/>
              </w:rPr>
              <w:t xml:space="preserve">, от 09.12.2024 </w:t>
            </w:r>
            <w:hyperlink r:id="rId8">
              <w:r w:rsidRPr="00712F15">
                <w:rPr>
                  <w:rFonts w:ascii="Times New Roman" w:hAnsi="Times New Roman" w:cs="Times New Roman"/>
                  <w:color w:val="0000FF"/>
                </w:rPr>
                <w:t>N 1053</w:t>
              </w:r>
            </w:hyperlink>
            <w:r w:rsidRPr="00712F15">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2F15" w:rsidRPr="00712F15" w:rsidRDefault="00712F15">
            <w:pPr>
              <w:pStyle w:val="ConsPlusNormal"/>
              <w:rPr>
                <w:rFonts w:ascii="Times New Roman" w:hAnsi="Times New Roman" w:cs="Times New Roman"/>
              </w:rPr>
            </w:pPr>
          </w:p>
        </w:tc>
      </w:tr>
    </w:tbl>
    <w:p w:rsidR="00712F15" w:rsidRPr="00712F15" w:rsidRDefault="00712F15">
      <w:pPr>
        <w:pStyle w:val="ConsPlusNormal"/>
        <w:jc w:val="center"/>
        <w:rPr>
          <w:rFonts w:ascii="Times New Roman" w:hAnsi="Times New Roman" w:cs="Times New Roman"/>
        </w:rPr>
      </w:pPr>
    </w:p>
    <w:p w:rsidR="00712F15" w:rsidRPr="00712F15" w:rsidRDefault="00712F15">
      <w:pPr>
        <w:pStyle w:val="ConsPlusNormal"/>
        <w:ind w:firstLine="540"/>
        <w:jc w:val="both"/>
        <w:rPr>
          <w:rFonts w:ascii="Times New Roman" w:hAnsi="Times New Roman" w:cs="Times New Roman"/>
        </w:rPr>
      </w:pPr>
      <w:r w:rsidRPr="00712F15">
        <w:rPr>
          <w:rFonts w:ascii="Times New Roman" w:hAnsi="Times New Roman" w:cs="Times New Roman"/>
        </w:rPr>
        <w:t>В целях предоставления дополнительных мер социальной поддержки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 постановляю:</w:t>
      </w:r>
    </w:p>
    <w:p w:rsidR="00712F15" w:rsidRPr="00712F15" w:rsidRDefault="00712F15">
      <w:pPr>
        <w:pStyle w:val="ConsPlusNormal"/>
        <w:spacing w:before="220"/>
        <w:ind w:firstLine="540"/>
        <w:jc w:val="both"/>
        <w:rPr>
          <w:rFonts w:ascii="Times New Roman" w:hAnsi="Times New Roman" w:cs="Times New Roman"/>
        </w:rPr>
      </w:pPr>
      <w:r w:rsidRPr="00712F15">
        <w:rPr>
          <w:rFonts w:ascii="Times New Roman" w:hAnsi="Times New Roman" w:cs="Times New Roman"/>
        </w:rPr>
        <w:t>1. Установить, что:</w:t>
      </w:r>
    </w:p>
    <w:p w:rsidR="00712F15" w:rsidRPr="00712F15" w:rsidRDefault="00712F1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2F15" w:rsidRPr="00712F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2F15" w:rsidRPr="00712F15" w:rsidRDefault="00712F1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12F15" w:rsidRPr="00712F15" w:rsidRDefault="00712F1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12F15" w:rsidRPr="00712F15" w:rsidRDefault="00712F15">
            <w:pPr>
              <w:pStyle w:val="ConsPlusNormal"/>
              <w:jc w:val="both"/>
              <w:rPr>
                <w:rFonts w:ascii="Times New Roman" w:hAnsi="Times New Roman" w:cs="Times New Roman"/>
              </w:rPr>
            </w:pPr>
            <w:proofErr w:type="spellStart"/>
            <w:r w:rsidRPr="00712F15">
              <w:rPr>
                <w:rFonts w:ascii="Times New Roman" w:hAnsi="Times New Roman" w:cs="Times New Roman"/>
                <w:color w:val="392C69"/>
              </w:rPr>
              <w:t>КонсультантПлюс</w:t>
            </w:r>
            <w:proofErr w:type="spellEnd"/>
            <w:r w:rsidRPr="00712F15">
              <w:rPr>
                <w:rFonts w:ascii="Times New Roman" w:hAnsi="Times New Roman" w:cs="Times New Roman"/>
                <w:color w:val="392C69"/>
              </w:rPr>
              <w:t>: примечание.</w:t>
            </w:r>
          </w:p>
          <w:p w:rsidR="00712F15" w:rsidRPr="00712F15" w:rsidRDefault="00712F15">
            <w:pPr>
              <w:pStyle w:val="ConsPlusNormal"/>
              <w:jc w:val="both"/>
              <w:rPr>
                <w:rFonts w:ascii="Times New Roman" w:hAnsi="Times New Roman" w:cs="Times New Roman"/>
              </w:rPr>
            </w:pPr>
            <w:hyperlink r:id="rId9">
              <w:r w:rsidRPr="00712F15">
                <w:rPr>
                  <w:rFonts w:ascii="Times New Roman" w:hAnsi="Times New Roman" w:cs="Times New Roman"/>
                  <w:color w:val="0000FF"/>
                </w:rPr>
                <w:t>Указом</w:t>
              </w:r>
            </w:hyperlink>
            <w:r w:rsidRPr="00712F15">
              <w:rPr>
                <w:rFonts w:ascii="Times New Roman" w:hAnsi="Times New Roman" w:cs="Times New Roman"/>
                <w:color w:val="392C69"/>
              </w:rPr>
              <w:t xml:space="preserve"> Президента РФ от 02.09.2024 N 742 в </w:t>
            </w:r>
            <w:proofErr w:type="spellStart"/>
            <w:r w:rsidRPr="00712F15">
              <w:rPr>
                <w:rFonts w:ascii="Times New Roman" w:hAnsi="Times New Roman" w:cs="Times New Roman"/>
                <w:color w:val="392C69"/>
              </w:rPr>
              <w:t>пп</w:t>
            </w:r>
            <w:proofErr w:type="spellEnd"/>
            <w:r w:rsidRPr="00712F15">
              <w:rPr>
                <w:rFonts w:ascii="Times New Roman" w:hAnsi="Times New Roman" w:cs="Times New Roman"/>
                <w:color w:val="392C69"/>
              </w:rPr>
              <w:t xml:space="preserve">. "а" п. 1 внесены изменения, действие которых </w:t>
            </w:r>
            <w:hyperlink r:id="rId10">
              <w:r w:rsidRPr="00712F15">
                <w:rPr>
                  <w:rFonts w:ascii="Times New Roman" w:hAnsi="Times New Roman" w:cs="Times New Roman"/>
                  <w:color w:val="0000FF"/>
                </w:rPr>
                <w:t>распространяется</w:t>
              </w:r>
            </w:hyperlink>
            <w:r w:rsidRPr="00712F15">
              <w:rPr>
                <w:rFonts w:ascii="Times New Roman" w:hAnsi="Times New Roman" w:cs="Times New Roman"/>
                <w:color w:val="392C69"/>
              </w:rPr>
              <w:t xml:space="preserve"> на правоотношения, возникшие с 30.09.2022. См. </w:t>
            </w:r>
            <w:hyperlink w:anchor="P23">
              <w:proofErr w:type="spellStart"/>
              <w:r w:rsidRPr="00712F15">
                <w:rPr>
                  <w:rFonts w:ascii="Times New Roman" w:hAnsi="Times New Roman" w:cs="Times New Roman"/>
                  <w:color w:val="0000FF"/>
                </w:rPr>
                <w:t>пп</w:t>
              </w:r>
              <w:proofErr w:type="spellEnd"/>
              <w:r w:rsidRPr="00712F15">
                <w:rPr>
                  <w:rFonts w:ascii="Times New Roman" w:hAnsi="Times New Roman" w:cs="Times New Roman"/>
                  <w:color w:val="0000FF"/>
                </w:rPr>
                <w:t>. "а" п. 1</w:t>
              </w:r>
            </w:hyperlink>
            <w:r w:rsidRPr="00712F15">
              <w:rPr>
                <w:rFonts w:ascii="Times New Roman" w:hAnsi="Times New Roman" w:cs="Times New Roman"/>
                <w:color w:val="392C69"/>
              </w:rPr>
              <w:t xml:space="preserve"> в ред. указанного Указа.</w:t>
            </w:r>
          </w:p>
        </w:tc>
        <w:tc>
          <w:tcPr>
            <w:tcW w:w="113" w:type="dxa"/>
            <w:tcBorders>
              <w:top w:val="nil"/>
              <w:left w:val="nil"/>
              <w:bottom w:val="nil"/>
              <w:right w:val="nil"/>
            </w:tcBorders>
            <w:shd w:val="clear" w:color="auto" w:fill="F4F3F8"/>
            <w:tcMar>
              <w:top w:w="0" w:type="dxa"/>
              <w:left w:w="0" w:type="dxa"/>
              <w:bottom w:w="0" w:type="dxa"/>
              <w:right w:w="0" w:type="dxa"/>
            </w:tcMar>
          </w:tcPr>
          <w:p w:rsidR="00712F15" w:rsidRPr="00712F15" w:rsidRDefault="00712F15">
            <w:pPr>
              <w:pStyle w:val="ConsPlusNormal"/>
              <w:rPr>
                <w:rFonts w:ascii="Times New Roman" w:hAnsi="Times New Roman" w:cs="Times New Roman"/>
              </w:rPr>
            </w:pPr>
          </w:p>
        </w:tc>
      </w:tr>
    </w:tbl>
    <w:p w:rsidR="00712F15" w:rsidRPr="00712F15" w:rsidRDefault="00712F1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2F15" w:rsidRPr="00712F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2F15" w:rsidRPr="00712F15" w:rsidRDefault="00712F1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12F15" w:rsidRPr="00712F15" w:rsidRDefault="00712F1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12F15" w:rsidRPr="00712F15" w:rsidRDefault="00712F15">
            <w:pPr>
              <w:pStyle w:val="ConsPlusNormal"/>
              <w:jc w:val="both"/>
              <w:rPr>
                <w:rFonts w:ascii="Times New Roman" w:hAnsi="Times New Roman" w:cs="Times New Roman"/>
              </w:rPr>
            </w:pPr>
            <w:proofErr w:type="spellStart"/>
            <w:r w:rsidRPr="00712F15">
              <w:rPr>
                <w:rFonts w:ascii="Times New Roman" w:hAnsi="Times New Roman" w:cs="Times New Roman"/>
                <w:color w:val="392C69"/>
              </w:rPr>
              <w:t>КонсультантПлюс</w:t>
            </w:r>
            <w:proofErr w:type="spellEnd"/>
            <w:r w:rsidRPr="00712F15">
              <w:rPr>
                <w:rFonts w:ascii="Times New Roman" w:hAnsi="Times New Roman" w:cs="Times New Roman"/>
                <w:color w:val="392C69"/>
              </w:rPr>
              <w:t>: примечание.</w:t>
            </w:r>
          </w:p>
          <w:p w:rsidR="00712F15" w:rsidRPr="00712F15" w:rsidRDefault="00712F15">
            <w:pPr>
              <w:pStyle w:val="ConsPlusNormal"/>
              <w:jc w:val="both"/>
              <w:rPr>
                <w:rFonts w:ascii="Times New Roman" w:hAnsi="Times New Roman" w:cs="Times New Roman"/>
              </w:rPr>
            </w:pPr>
            <w:r w:rsidRPr="00712F15">
              <w:rPr>
                <w:rFonts w:ascii="Times New Roman" w:hAnsi="Times New Roman" w:cs="Times New Roman"/>
                <w:color w:val="392C69"/>
              </w:rPr>
              <w:t xml:space="preserve">Если выплата, право на которую возникло до 08.04.2024, не произведена лицам, имевшим право на ее получение, она осуществляется с учетом изменений, внесенных </w:t>
            </w:r>
            <w:hyperlink r:id="rId11">
              <w:r w:rsidRPr="00712F15">
                <w:rPr>
                  <w:rFonts w:ascii="Times New Roman" w:hAnsi="Times New Roman" w:cs="Times New Roman"/>
                  <w:color w:val="0000FF"/>
                </w:rPr>
                <w:t>Указом</w:t>
              </w:r>
            </w:hyperlink>
            <w:r w:rsidRPr="00712F15">
              <w:rPr>
                <w:rFonts w:ascii="Times New Roman" w:hAnsi="Times New Roman" w:cs="Times New Roman"/>
                <w:color w:val="392C69"/>
              </w:rPr>
              <w:t xml:space="preserve"> Президента РФ от 08.04.2024 N 245.</w:t>
            </w:r>
          </w:p>
        </w:tc>
        <w:tc>
          <w:tcPr>
            <w:tcW w:w="113" w:type="dxa"/>
            <w:tcBorders>
              <w:top w:val="nil"/>
              <w:left w:val="nil"/>
              <w:bottom w:val="nil"/>
              <w:right w:val="nil"/>
            </w:tcBorders>
            <w:shd w:val="clear" w:color="auto" w:fill="F4F3F8"/>
            <w:tcMar>
              <w:top w:w="0" w:type="dxa"/>
              <w:left w:w="0" w:type="dxa"/>
              <w:bottom w:w="0" w:type="dxa"/>
              <w:right w:w="0" w:type="dxa"/>
            </w:tcMar>
          </w:tcPr>
          <w:p w:rsidR="00712F15" w:rsidRPr="00712F15" w:rsidRDefault="00712F15">
            <w:pPr>
              <w:pStyle w:val="ConsPlusNormal"/>
              <w:rPr>
                <w:rFonts w:ascii="Times New Roman" w:hAnsi="Times New Roman" w:cs="Times New Roman"/>
              </w:rPr>
            </w:pPr>
          </w:p>
        </w:tc>
      </w:tr>
    </w:tbl>
    <w:p w:rsidR="00712F15" w:rsidRPr="00712F15" w:rsidRDefault="00712F15">
      <w:pPr>
        <w:pStyle w:val="ConsPlusNormal"/>
        <w:spacing w:before="280"/>
        <w:ind w:firstLine="540"/>
        <w:jc w:val="both"/>
        <w:rPr>
          <w:rFonts w:ascii="Times New Roman" w:hAnsi="Times New Roman" w:cs="Times New Roman"/>
        </w:rPr>
      </w:pPr>
      <w:bookmarkStart w:id="1" w:name="P23"/>
      <w:bookmarkEnd w:id="1"/>
      <w:r w:rsidRPr="00712F15">
        <w:rPr>
          <w:rFonts w:ascii="Times New Roman" w:hAnsi="Times New Roman" w:cs="Times New Roman"/>
        </w:rPr>
        <w:t xml:space="preserve">а) в случае гибели (смерти) направленных (командированных) для выполнения задач на территориях Донецкой Народной Республики, Луганской Народной Республики, Запорожской области, Херсонской области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работников иных организаций, работников индивидуальных предпринимателей, 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оборудованию рубежей и позиций на этих территориях (включая перевозки пассажиров и грузов), физических лиц, привлеченных на основании контракта (договора) с указанными органами, организациями, учреждениями, индивидуальными предпринимателями и прибывших для непосредственного участия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оборудованию рубежей и позиций на этих территориях (включая перевозки пассажиров и грузов), либо смерти таких лиц, служащих, работников до истечения одного года со дня их возвращения с этих территорий, наступившей вследствие увечья (ранения, травмы, контузии) или заболевания, полученных ими при выполнении указанных задач, работ (оказании услуг), осуществляется единовременная выплата в размере 5 млн. рублей в равных долях следующим лицам: супруге </w:t>
      </w:r>
      <w:r w:rsidRPr="00712F15">
        <w:rPr>
          <w:rFonts w:ascii="Times New Roman" w:hAnsi="Times New Roman" w:cs="Times New Roman"/>
        </w:rPr>
        <w:lastRenderedPageBreak/>
        <w:t xml:space="preserve">(супругу), состоявшей (состоявшему) на день гибели (смерти) в зарегистрированном браке с погибшим (умершим), родителям погибшего (умершего), несовершеннолетним детям погибшего (умершего), детям старше 18 лет, ставшим инвалидами до достижения ими возраста 18 лет, детям в возрасте до 23 лет, обучающимся в образовательных организациях по очной форме обучения, лицам, находившимся на иждивении погибшего (умершего), лицам, признанным фактически воспитывавшими и содержавшими погибшего (умершего) в течение не менее пяти лет до достижения им совершеннолетия, а при отсутствии указанных лиц - совершеннолетним детям погибшего (умершего) либо в случае отсутствия совершеннолетних детей полнородным и </w:t>
      </w:r>
      <w:proofErr w:type="spellStart"/>
      <w:r w:rsidRPr="00712F15">
        <w:rPr>
          <w:rFonts w:ascii="Times New Roman" w:hAnsi="Times New Roman" w:cs="Times New Roman"/>
        </w:rPr>
        <w:t>неполнородным</w:t>
      </w:r>
      <w:proofErr w:type="spellEnd"/>
      <w:r w:rsidRPr="00712F15">
        <w:rPr>
          <w:rFonts w:ascii="Times New Roman" w:hAnsi="Times New Roman" w:cs="Times New Roman"/>
        </w:rPr>
        <w:t xml:space="preserve"> братьям и сестрам погибшего (умершего). При этом учитывается единовременная выплата, осуществленная в соответствии с </w:t>
      </w:r>
      <w:hyperlink w:anchor="P27">
        <w:r w:rsidRPr="00712F15">
          <w:rPr>
            <w:rFonts w:ascii="Times New Roman" w:hAnsi="Times New Roman" w:cs="Times New Roman"/>
            <w:color w:val="0000FF"/>
          </w:rPr>
          <w:t>подпунктом "б"</w:t>
        </w:r>
      </w:hyperlink>
      <w:r w:rsidRPr="00712F15">
        <w:rPr>
          <w:rFonts w:ascii="Times New Roman" w:hAnsi="Times New Roman" w:cs="Times New Roman"/>
        </w:rPr>
        <w:t xml:space="preserve"> настоящего пункта;</w:t>
      </w:r>
    </w:p>
    <w:p w:rsidR="00712F15" w:rsidRPr="00712F15" w:rsidRDefault="00712F15">
      <w:pPr>
        <w:pStyle w:val="ConsPlusNormal"/>
        <w:jc w:val="both"/>
        <w:rPr>
          <w:rFonts w:ascii="Times New Roman" w:hAnsi="Times New Roman" w:cs="Times New Roman"/>
        </w:rPr>
      </w:pPr>
      <w:r w:rsidRPr="00712F15">
        <w:rPr>
          <w:rFonts w:ascii="Times New Roman" w:hAnsi="Times New Roman" w:cs="Times New Roman"/>
        </w:rPr>
        <w:t xml:space="preserve">(в ред. Указов Президента РФ от 28.09.2023 </w:t>
      </w:r>
      <w:hyperlink r:id="rId12">
        <w:r w:rsidRPr="00712F15">
          <w:rPr>
            <w:rFonts w:ascii="Times New Roman" w:hAnsi="Times New Roman" w:cs="Times New Roman"/>
            <w:color w:val="0000FF"/>
          </w:rPr>
          <w:t>N 727</w:t>
        </w:r>
      </w:hyperlink>
      <w:r w:rsidRPr="00712F15">
        <w:rPr>
          <w:rFonts w:ascii="Times New Roman" w:hAnsi="Times New Roman" w:cs="Times New Roman"/>
        </w:rPr>
        <w:t xml:space="preserve">, от 08.04.2024 </w:t>
      </w:r>
      <w:hyperlink r:id="rId13">
        <w:r w:rsidRPr="00712F15">
          <w:rPr>
            <w:rFonts w:ascii="Times New Roman" w:hAnsi="Times New Roman" w:cs="Times New Roman"/>
            <w:color w:val="0000FF"/>
          </w:rPr>
          <w:t>N 245</w:t>
        </w:r>
      </w:hyperlink>
      <w:r w:rsidRPr="00712F15">
        <w:rPr>
          <w:rFonts w:ascii="Times New Roman" w:hAnsi="Times New Roman" w:cs="Times New Roman"/>
        </w:rPr>
        <w:t xml:space="preserve">, от 02.09.2024 </w:t>
      </w:r>
      <w:hyperlink r:id="rId14">
        <w:r w:rsidRPr="00712F15">
          <w:rPr>
            <w:rFonts w:ascii="Times New Roman" w:hAnsi="Times New Roman" w:cs="Times New Roman"/>
            <w:color w:val="0000FF"/>
          </w:rPr>
          <w:t>N 742</w:t>
        </w:r>
      </w:hyperlink>
      <w:r w:rsidRPr="00712F15">
        <w:rPr>
          <w:rFonts w:ascii="Times New Roman" w:hAnsi="Times New Roman" w:cs="Times New Roman"/>
        </w:rPr>
        <w:t>)</w:t>
      </w:r>
    </w:p>
    <w:p w:rsidR="00712F15" w:rsidRPr="00712F15" w:rsidRDefault="00712F1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2F15" w:rsidRPr="00712F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2F15" w:rsidRPr="00712F15" w:rsidRDefault="00712F1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12F15" w:rsidRPr="00712F15" w:rsidRDefault="00712F1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12F15" w:rsidRPr="00712F15" w:rsidRDefault="00712F15">
            <w:pPr>
              <w:pStyle w:val="ConsPlusNormal"/>
              <w:jc w:val="both"/>
              <w:rPr>
                <w:rFonts w:ascii="Times New Roman" w:hAnsi="Times New Roman" w:cs="Times New Roman"/>
              </w:rPr>
            </w:pPr>
            <w:proofErr w:type="spellStart"/>
            <w:r w:rsidRPr="00712F15">
              <w:rPr>
                <w:rFonts w:ascii="Times New Roman" w:hAnsi="Times New Roman" w:cs="Times New Roman"/>
                <w:color w:val="392C69"/>
              </w:rPr>
              <w:t>КонсультантПлюс</w:t>
            </w:r>
            <w:proofErr w:type="spellEnd"/>
            <w:r w:rsidRPr="00712F15">
              <w:rPr>
                <w:rFonts w:ascii="Times New Roman" w:hAnsi="Times New Roman" w:cs="Times New Roman"/>
                <w:color w:val="392C69"/>
              </w:rPr>
              <w:t>: примечание.</w:t>
            </w:r>
          </w:p>
          <w:p w:rsidR="00712F15" w:rsidRPr="00712F15" w:rsidRDefault="00712F15">
            <w:pPr>
              <w:pStyle w:val="ConsPlusNormal"/>
              <w:jc w:val="both"/>
              <w:rPr>
                <w:rFonts w:ascii="Times New Roman" w:hAnsi="Times New Roman" w:cs="Times New Roman"/>
              </w:rPr>
            </w:pPr>
            <w:r w:rsidRPr="00712F15">
              <w:rPr>
                <w:rFonts w:ascii="Times New Roman" w:hAnsi="Times New Roman" w:cs="Times New Roman"/>
                <w:color w:val="392C69"/>
              </w:rPr>
              <w:t xml:space="preserve">Единовременные выплаты в связи с увечьем в соответствии с данным документом (в ред. Указа Президента РФ от 09.12.2024 N 1053) </w:t>
            </w:r>
            <w:hyperlink r:id="rId15">
              <w:r w:rsidRPr="00712F15">
                <w:rPr>
                  <w:rFonts w:ascii="Times New Roman" w:hAnsi="Times New Roman" w:cs="Times New Roman"/>
                  <w:color w:val="0000FF"/>
                </w:rPr>
                <w:t>производятся</w:t>
              </w:r>
            </w:hyperlink>
            <w:r w:rsidRPr="00712F15">
              <w:rPr>
                <w:rFonts w:ascii="Times New Roman" w:hAnsi="Times New Roman" w:cs="Times New Roman"/>
                <w:color w:val="392C69"/>
              </w:rPr>
              <w:t xml:space="preserve"> при получении увечья после 12.11.2024; выплаты в связи с наступлением инвалидности </w:t>
            </w:r>
            <w:hyperlink r:id="rId16">
              <w:r w:rsidRPr="00712F15">
                <w:rPr>
                  <w:rFonts w:ascii="Times New Roman" w:hAnsi="Times New Roman" w:cs="Times New Roman"/>
                  <w:color w:val="0000FF"/>
                </w:rPr>
                <w:t>производятся</w:t>
              </w:r>
            </w:hyperlink>
            <w:r w:rsidRPr="00712F15">
              <w:rPr>
                <w:rFonts w:ascii="Times New Roman" w:hAnsi="Times New Roman" w:cs="Times New Roman"/>
                <w:color w:val="392C69"/>
              </w:rPr>
              <w:t xml:space="preserve"> при получении увечья после 13.11.2024.</w:t>
            </w:r>
          </w:p>
        </w:tc>
        <w:tc>
          <w:tcPr>
            <w:tcW w:w="113" w:type="dxa"/>
            <w:tcBorders>
              <w:top w:val="nil"/>
              <w:left w:val="nil"/>
              <w:bottom w:val="nil"/>
              <w:right w:val="nil"/>
            </w:tcBorders>
            <w:shd w:val="clear" w:color="auto" w:fill="F4F3F8"/>
            <w:tcMar>
              <w:top w:w="0" w:type="dxa"/>
              <w:left w:w="0" w:type="dxa"/>
              <w:bottom w:w="0" w:type="dxa"/>
              <w:right w:w="0" w:type="dxa"/>
            </w:tcMar>
          </w:tcPr>
          <w:p w:rsidR="00712F15" w:rsidRPr="00712F15" w:rsidRDefault="00712F15">
            <w:pPr>
              <w:pStyle w:val="ConsPlusNormal"/>
              <w:rPr>
                <w:rFonts w:ascii="Times New Roman" w:hAnsi="Times New Roman" w:cs="Times New Roman"/>
              </w:rPr>
            </w:pPr>
          </w:p>
        </w:tc>
      </w:tr>
    </w:tbl>
    <w:p w:rsidR="00712F15" w:rsidRPr="00712F15" w:rsidRDefault="00712F15">
      <w:pPr>
        <w:pStyle w:val="ConsPlusNormal"/>
        <w:spacing w:before="280"/>
        <w:ind w:firstLine="540"/>
        <w:jc w:val="both"/>
        <w:rPr>
          <w:rFonts w:ascii="Times New Roman" w:hAnsi="Times New Roman" w:cs="Times New Roman"/>
        </w:rPr>
      </w:pPr>
      <w:bookmarkStart w:id="2" w:name="P27"/>
      <w:bookmarkEnd w:id="2"/>
      <w:r w:rsidRPr="00712F15">
        <w:rPr>
          <w:rFonts w:ascii="Times New Roman" w:hAnsi="Times New Roman" w:cs="Times New Roman"/>
        </w:rPr>
        <w:t xml:space="preserve">б) направленным (командированным) для выполнения задач на территориях Донецкой Народной Республики, Луганской Народной Республики, Запорожской области, Херсонской области лицам, замещающим государственные должности, муниципальные должности, государственным гражданским служащим, муниципальным служащим, работникам, замещающим в органах публичной власти должности, не отнесенные к должностям государственной или муниципальной службы, работникам организаций и учреждений, подведомственных органам публичной власти, работникам иных организаций, работникам индивидуальных предпринимателей, принимавшим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оборудованию рубежей и позиций на этих территориях (включая перевозки пассажиров и грузов), физическим лицам, привлеченным на основании контракта (договора) с указанными органами, организациями, учреждениями, индивидуальными предпринимателями и прибывшим для непосредственного участия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оборудованию рубежей и позиций на этих территориях (включая перевозки пассажиров и грузов), получившим увечье (ранение, травму, контузию) при выполнении указанных задач, работ (оказании услуг), осуществляется единовременная выплата в размере до 3 млн. рублей. Конкретные </w:t>
      </w:r>
      <w:hyperlink r:id="rId17">
        <w:r w:rsidRPr="00712F15">
          <w:rPr>
            <w:rFonts w:ascii="Times New Roman" w:hAnsi="Times New Roman" w:cs="Times New Roman"/>
            <w:color w:val="0000FF"/>
          </w:rPr>
          <w:t>размеры</w:t>
        </w:r>
      </w:hyperlink>
      <w:r w:rsidRPr="00712F15">
        <w:rPr>
          <w:rFonts w:ascii="Times New Roman" w:hAnsi="Times New Roman" w:cs="Times New Roman"/>
        </w:rPr>
        <w:t xml:space="preserve"> единовременной выплаты в зависимости от степени тяжести увечья (ранения, травмы, контузии) определяются Правительством Российской Федерации. В случае если увечье (ранение, травма, контузия) повлекло за собой наступление инвалидности, осуществляется единовременная выплата в размере 4 млн. рублей с учетом единовременной выплаты, произведенной при получении этого увечья (ранения, травмы, контузии).</w:t>
      </w:r>
    </w:p>
    <w:p w:rsidR="00712F15" w:rsidRPr="00712F15" w:rsidRDefault="00712F15">
      <w:pPr>
        <w:pStyle w:val="ConsPlusNormal"/>
        <w:jc w:val="both"/>
        <w:rPr>
          <w:rFonts w:ascii="Times New Roman" w:hAnsi="Times New Roman" w:cs="Times New Roman"/>
        </w:rPr>
      </w:pPr>
      <w:r w:rsidRPr="00712F15">
        <w:rPr>
          <w:rFonts w:ascii="Times New Roman" w:hAnsi="Times New Roman" w:cs="Times New Roman"/>
        </w:rPr>
        <w:t>(</w:t>
      </w:r>
      <w:proofErr w:type="spellStart"/>
      <w:r w:rsidRPr="00712F15">
        <w:rPr>
          <w:rFonts w:ascii="Times New Roman" w:hAnsi="Times New Roman" w:cs="Times New Roman"/>
        </w:rPr>
        <w:t>пп</w:t>
      </w:r>
      <w:proofErr w:type="spellEnd"/>
      <w:r w:rsidRPr="00712F15">
        <w:rPr>
          <w:rFonts w:ascii="Times New Roman" w:hAnsi="Times New Roman" w:cs="Times New Roman"/>
        </w:rPr>
        <w:t xml:space="preserve">. "б" в ред. </w:t>
      </w:r>
      <w:hyperlink r:id="rId18">
        <w:r w:rsidRPr="00712F15">
          <w:rPr>
            <w:rFonts w:ascii="Times New Roman" w:hAnsi="Times New Roman" w:cs="Times New Roman"/>
            <w:color w:val="0000FF"/>
          </w:rPr>
          <w:t>Указа</w:t>
        </w:r>
      </w:hyperlink>
      <w:r w:rsidRPr="00712F15">
        <w:rPr>
          <w:rFonts w:ascii="Times New Roman" w:hAnsi="Times New Roman" w:cs="Times New Roman"/>
        </w:rPr>
        <w:t xml:space="preserve"> Президента РФ от 09.12.2024 N 1053)</w:t>
      </w:r>
    </w:p>
    <w:p w:rsidR="00712F15" w:rsidRPr="00712F15" w:rsidRDefault="00712F15">
      <w:pPr>
        <w:pStyle w:val="ConsPlusNormal"/>
        <w:spacing w:before="220"/>
        <w:ind w:firstLine="540"/>
        <w:jc w:val="both"/>
        <w:rPr>
          <w:rFonts w:ascii="Times New Roman" w:hAnsi="Times New Roman" w:cs="Times New Roman"/>
        </w:rPr>
      </w:pPr>
      <w:r w:rsidRPr="00712F15">
        <w:rPr>
          <w:rFonts w:ascii="Times New Roman" w:hAnsi="Times New Roman" w:cs="Times New Roman"/>
        </w:rPr>
        <w:t>2. Получение единовременных выплат, установленных настоящим Указом, не учитывается при определении права на получение иных выплат и при предоставлении мер социальной поддержки, предусмотренных законодательством Российской Федерации и законодательством субъектов Российской Федерации.</w:t>
      </w:r>
    </w:p>
    <w:p w:rsidR="00712F15" w:rsidRPr="00712F15" w:rsidRDefault="00712F15">
      <w:pPr>
        <w:pStyle w:val="ConsPlusNormal"/>
        <w:spacing w:before="220"/>
        <w:ind w:firstLine="540"/>
        <w:jc w:val="both"/>
        <w:rPr>
          <w:rFonts w:ascii="Times New Roman" w:hAnsi="Times New Roman" w:cs="Times New Roman"/>
        </w:rPr>
      </w:pPr>
      <w:r w:rsidRPr="00712F15">
        <w:rPr>
          <w:rFonts w:ascii="Times New Roman" w:hAnsi="Times New Roman" w:cs="Times New Roman"/>
        </w:rPr>
        <w:t>3. Правительству Российской Федерации совместно с высшими должностными лицами субъектов Российской Федерации в 14-дневный срок определить:</w:t>
      </w:r>
    </w:p>
    <w:p w:rsidR="00712F15" w:rsidRPr="00712F15" w:rsidRDefault="00712F15">
      <w:pPr>
        <w:pStyle w:val="ConsPlusNormal"/>
        <w:spacing w:before="220"/>
        <w:ind w:firstLine="540"/>
        <w:jc w:val="both"/>
        <w:rPr>
          <w:rFonts w:ascii="Times New Roman" w:hAnsi="Times New Roman" w:cs="Times New Roman"/>
        </w:rPr>
      </w:pPr>
      <w:r w:rsidRPr="00712F15">
        <w:rPr>
          <w:rFonts w:ascii="Times New Roman" w:hAnsi="Times New Roman" w:cs="Times New Roman"/>
        </w:rPr>
        <w:t>а) источники финансирования расходов, связанных с реализацией настоящего Указа;</w:t>
      </w:r>
    </w:p>
    <w:p w:rsidR="00712F15" w:rsidRPr="00712F15" w:rsidRDefault="00712F15">
      <w:pPr>
        <w:pStyle w:val="ConsPlusNormal"/>
        <w:spacing w:before="220"/>
        <w:ind w:firstLine="540"/>
        <w:jc w:val="both"/>
        <w:rPr>
          <w:rFonts w:ascii="Times New Roman" w:hAnsi="Times New Roman" w:cs="Times New Roman"/>
        </w:rPr>
      </w:pPr>
      <w:r w:rsidRPr="00712F15">
        <w:rPr>
          <w:rFonts w:ascii="Times New Roman" w:hAnsi="Times New Roman" w:cs="Times New Roman"/>
        </w:rPr>
        <w:t>б) порядок назначения и осуществления единовременных выплат, установленных настоящим Указом;</w:t>
      </w:r>
    </w:p>
    <w:p w:rsidR="00712F15" w:rsidRPr="00712F15" w:rsidRDefault="00712F15">
      <w:pPr>
        <w:pStyle w:val="ConsPlusNormal"/>
        <w:spacing w:before="220"/>
        <w:ind w:firstLine="540"/>
        <w:jc w:val="both"/>
        <w:rPr>
          <w:rFonts w:ascii="Times New Roman" w:hAnsi="Times New Roman" w:cs="Times New Roman"/>
        </w:rPr>
      </w:pPr>
      <w:r w:rsidRPr="00712F15">
        <w:rPr>
          <w:rFonts w:ascii="Times New Roman" w:hAnsi="Times New Roman" w:cs="Times New Roman"/>
        </w:rPr>
        <w:lastRenderedPageBreak/>
        <w:t>в) порядок установления причинно-следственной связи между наступлением смерти лиц, направленных (командированных) на территории Донецкой Народной Республики, Луганской Народной Республики, Запорожской области, Херсонской области, до истечения одного года со дня их возвращения с этих территорий и увечьем (ранением, травмой, контузией) или заболеванием, полученными ими при выполнении задач, работ (оказании услуг) на этих территориях.</w:t>
      </w:r>
    </w:p>
    <w:p w:rsidR="00712F15" w:rsidRPr="00712F15" w:rsidRDefault="00712F15">
      <w:pPr>
        <w:pStyle w:val="ConsPlusNormal"/>
        <w:spacing w:before="220"/>
        <w:ind w:firstLine="540"/>
        <w:jc w:val="both"/>
        <w:rPr>
          <w:rFonts w:ascii="Times New Roman" w:hAnsi="Times New Roman" w:cs="Times New Roman"/>
        </w:rPr>
      </w:pPr>
      <w:r w:rsidRPr="00712F15">
        <w:rPr>
          <w:rFonts w:ascii="Times New Roman" w:hAnsi="Times New Roman" w:cs="Times New Roman"/>
        </w:rPr>
        <w:t>4. Признать утратившими силу:</w:t>
      </w:r>
    </w:p>
    <w:p w:rsidR="00712F15" w:rsidRPr="00712F15" w:rsidRDefault="00712F15">
      <w:pPr>
        <w:pStyle w:val="ConsPlusNormal"/>
        <w:spacing w:before="220"/>
        <w:ind w:firstLine="540"/>
        <w:jc w:val="both"/>
        <w:rPr>
          <w:rFonts w:ascii="Times New Roman" w:hAnsi="Times New Roman" w:cs="Times New Roman"/>
        </w:rPr>
      </w:pPr>
      <w:hyperlink r:id="rId19">
        <w:r w:rsidRPr="00712F15">
          <w:rPr>
            <w:rFonts w:ascii="Times New Roman" w:hAnsi="Times New Roman" w:cs="Times New Roman"/>
            <w:color w:val="0000FF"/>
          </w:rPr>
          <w:t>Указ</w:t>
        </w:r>
      </w:hyperlink>
      <w:r w:rsidRPr="00712F15">
        <w:rPr>
          <w:rFonts w:ascii="Times New Roman" w:hAnsi="Times New Roman" w:cs="Times New Roman"/>
        </w:rPr>
        <w:t xml:space="preserve"> Президента Российской Федерации от 30 апреля 2022 г. N 248 "О дополнительных социальных гарантиях лицам, направленным (командированным) на территории Донецкой Народной Республики, Луганской Народной Республики, и членам их семей" (Собрание законодательства Российской Федерации, 2022, N 18, ст. 3057);</w:t>
      </w:r>
    </w:p>
    <w:p w:rsidR="00712F15" w:rsidRPr="00712F15" w:rsidRDefault="00712F15">
      <w:pPr>
        <w:pStyle w:val="ConsPlusNormal"/>
        <w:spacing w:before="220"/>
        <w:ind w:firstLine="540"/>
        <w:jc w:val="both"/>
        <w:rPr>
          <w:rFonts w:ascii="Times New Roman" w:hAnsi="Times New Roman" w:cs="Times New Roman"/>
        </w:rPr>
      </w:pPr>
      <w:hyperlink r:id="rId20">
        <w:r w:rsidRPr="00712F15">
          <w:rPr>
            <w:rFonts w:ascii="Times New Roman" w:hAnsi="Times New Roman" w:cs="Times New Roman"/>
            <w:color w:val="0000FF"/>
          </w:rPr>
          <w:t>пункт 4</w:t>
        </w:r>
      </w:hyperlink>
      <w:r w:rsidRPr="00712F15">
        <w:rPr>
          <w:rFonts w:ascii="Times New Roman" w:hAnsi="Times New Roman" w:cs="Times New Roman"/>
        </w:rPr>
        <w:t xml:space="preserve"> Указа Президента Российской Федерации от 6 июня 2022 г. N 355 "О внесении изменений в некоторые указы Президента Российской Федерации" (Собрание законодательства Российской Федерации, 2022, N 24, ст. 4031).</w:t>
      </w:r>
    </w:p>
    <w:p w:rsidR="00712F15" w:rsidRPr="00712F15" w:rsidRDefault="00712F15">
      <w:pPr>
        <w:pStyle w:val="ConsPlusNormal"/>
        <w:spacing w:before="220"/>
        <w:ind w:firstLine="540"/>
        <w:jc w:val="both"/>
        <w:rPr>
          <w:rFonts w:ascii="Times New Roman" w:hAnsi="Times New Roman" w:cs="Times New Roman"/>
        </w:rPr>
      </w:pPr>
      <w:r w:rsidRPr="00712F15">
        <w:rPr>
          <w:rFonts w:ascii="Times New Roman" w:hAnsi="Times New Roman" w:cs="Times New Roman"/>
        </w:rPr>
        <w:t xml:space="preserve">5. В случае если направленные (командированные) в период с 24 февраля по 30 сентября 2022 г. для выполнения задач на территориях Донецкой Народной Республики, Луганской Народной Республики, Запорожской области, Херсонской области лица, замещающие государственные должности, муниципальные должности, государственные гражданские служащие, муниципальные служащие, работники, замещающие в органах публичной власти должности, не отнесенные к должностям государственной или муниципальной службы, работники организаций и учреждений, подведомственных органам публичной власти, а также работники иных организаций, принимавшие в данный период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этих территориях, ранее не получили единовременных выплат, указанные лица, служащие, работники получают такие выплаты в порядке, установленном настоящим Указом. В случае гибели (смерти) в период с 24 февраля по 30 сентября 2022 г. указанных лиц, служащих, работников, если супруга (супруг), состоявшая (состоявший) на день гибели (смерти) в зарегистрированном браке с погибшим (умершим), родители погибшего (умершего), несовершеннолетние дети погибшего (умершего),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находившиеся на иждивении погибшего (умершего), лица, признанные фактически воспитывавшими и содержавшими погибшего (умершего) в течение не менее пяти лет до достижения им совершеннолетия, а при отсутствии таких лиц - полнородные и </w:t>
      </w:r>
      <w:proofErr w:type="spellStart"/>
      <w:r w:rsidRPr="00712F15">
        <w:rPr>
          <w:rFonts w:ascii="Times New Roman" w:hAnsi="Times New Roman" w:cs="Times New Roman"/>
        </w:rPr>
        <w:t>неполнородные</w:t>
      </w:r>
      <w:proofErr w:type="spellEnd"/>
      <w:r w:rsidRPr="00712F15">
        <w:rPr>
          <w:rFonts w:ascii="Times New Roman" w:hAnsi="Times New Roman" w:cs="Times New Roman"/>
        </w:rPr>
        <w:t xml:space="preserve"> братья и сестры погибшего (умершего) ранее не получили единовременных выплат, они получают данные выплаты в порядке, установленном настоящим Указом.</w:t>
      </w:r>
    </w:p>
    <w:p w:rsidR="00712F15" w:rsidRPr="00712F15" w:rsidRDefault="00712F15">
      <w:pPr>
        <w:pStyle w:val="ConsPlusNormal"/>
        <w:spacing w:before="220"/>
        <w:ind w:firstLine="540"/>
        <w:jc w:val="both"/>
        <w:rPr>
          <w:rFonts w:ascii="Times New Roman" w:hAnsi="Times New Roman" w:cs="Times New Roman"/>
        </w:rPr>
      </w:pPr>
      <w:r w:rsidRPr="00712F15">
        <w:rPr>
          <w:rFonts w:ascii="Times New Roman" w:hAnsi="Times New Roman" w:cs="Times New Roman"/>
        </w:rPr>
        <w:t>6. Настоящий Указ вступает в силу со дня его подписания и распространяется на правоотношения, возникшие с 30 сентября 2022 г.</w:t>
      </w:r>
    </w:p>
    <w:p w:rsidR="00712F15" w:rsidRPr="00712F15" w:rsidRDefault="00712F15">
      <w:pPr>
        <w:pStyle w:val="ConsPlusNormal"/>
        <w:ind w:firstLine="540"/>
        <w:jc w:val="both"/>
        <w:rPr>
          <w:rFonts w:ascii="Times New Roman" w:hAnsi="Times New Roman" w:cs="Times New Roman"/>
        </w:rPr>
      </w:pPr>
    </w:p>
    <w:p w:rsidR="00712F15" w:rsidRPr="00712F15" w:rsidRDefault="00712F15">
      <w:pPr>
        <w:pStyle w:val="ConsPlusNormal"/>
        <w:jc w:val="right"/>
        <w:rPr>
          <w:rFonts w:ascii="Times New Roman" w:hAnsi="Times New Roman" w:cs="Times New Roman"/>
        </w:rPr>
      </w:pPr>
      <w:r w:rsidRPr="00712F15">
        <w:rPr>
          <w:rFonts w:ascii="Times New Roman" w:hAnsi="Times New Roman" w:cs="Times New Roman"/>
        </w:rPr>
        <w:t>Президент</w:t>
      </w:r>
    </w:p>
    <w:p w:rsidR="00712F15" w:rsidRPr="00712F15" w:rsidRDefault="00712F15">
      <w:pPr>
        <w:pStyle w:val="ConsPlusNormal"/>
        <w:jc w:val="right"/>
        <w:rPr>
          <w:rFonts w:ascii="Times New Roman" w:hAnsi="Times New Roman" w:cs="Times New Roman"/>
        </w:rPr>
      </w:pPr>
      <w:r w:rsidRPr="00712F15">
        <w:rPr>
          <w:rFonts w:ascii="Times New Roman" w:hAnsi="Times New Roman" w:cs="Times New Roman"/>
        </w:rPr>
        <w:t>Российской Федерации</w:t>
      </w:r>
    </w:p>
    <w:p w:rsidR="00712F15" w:rsidRPr="00712F15" w:rsidRDefault="00712F15">
      <w:pPr>
        <w:pStyle w:val="ConsPlusNormal"/>
        <w:jc w:val="right"/>
        <w:rPr>
          <w:rFonts w:ascii="Times New Roman" w:hAnsi="Times New Roman" w:cs="Times New Roman"/>
        </w:rPr>
      </w:pPr>
      <w:r w:rsidRPr="00712F15">
        <w:rPr>
          <w:rFonts w:ascii="Times New Roman" w:hAnsi="Times New Roman" w:cs="Times New Roman"/>
        </w:rPr>
        <w:t>В.ПУТИН</w:t>
      </w:r>
    </w:p>
    <w:p w:rsidR="00712F15" w:rsidRPr="00712F15" w:rsidRDefault="00712F15">
      <w:pPr>
        <w:pStyle w:val="ConsPlusNormal"/>
        <w:rPr>
          <w:rFonts w:ascii="Times New Roman" w:hAnsi="Times New Roman" w:cs="Times New Roman"/>
        </w:rPr>
      </w:pPr>
      <w:r w:rsidRPr="00712F15">
        <w:rPr>
          <w:rFonts w:ascii="Times New Roman" w:hAnsi="Times New Roman" w:cs="Times New Roman"/>
        </w:rPr>
        <w:t>Москва, Кремль</w:t>
      </w:r>
    </w:p>
    <w:p w:rsidR="00712F15" w:rsidRPr="00712F15" w:rsidRDefault="00712F15">
      <w:pPr>
        <w:pStyle w:val="ConsPlusNormal"/>
        <w:spacing w:before="220"/>
        <w:rPr>
          <w:rFonts w:ascii="Times New Roman" w:hAnsi="Times New Roman" w:cs="Times New Roman"/>
        </w:rPr>
      </w:pPr>
      <w:r w:rsidRPr="00712F15">
        <w:rPr>
          <w:rFonts w:ascii="Times New Roman" w:hAnsi="Times New Roman" w:cs="Times New Roman"/>
        </w:rPr>
        <w:t>29 декабря 2022 года</w:t>
      </w:r>
    </w:p>
    <w:p w:rsidR="00712F15" w:rsidRPr="00712F15" w:rsidRDefault="00712F15">
      <w:pPr>
        <w:pStyle w:val="ConsPlusNormal"/>
        <w:spacing w:before="220"/>
        <w:rPr>
          <w:rFonts w:ascii="Times New Roman" w:hAnsi="Times New Roman" w:cs="Times New Roman"/>
        </w:rPr>
      </w:pPr>
      <w:r w:rsidRPr="00712F15">
        <w:rPr>
          <w:rFonts w:ascii="Times New Roman" w:hAnsi="Times New Roman" w:cs="Times New Roman"/>
        </w:rPr>
        <w:t>N 972</w:t>
      </w:r>
    </w:p>
    <w:p w:rsidR="00712F15" w:rsidRPr="00712F15" w:rsidRDefault="00712F15">
      <w:pPr>
        <w:pStyle w:val="ConsPlusNormal"/>
        <w:ind w:firstLine="540"/>
        <w:jc w:val="both"/>
        <w:rPr>
          <w:rFonts w:ascii="Times New Roman" w:hAnsi="Times New Roman" w:cs="Times New Roman"/>
        </w:rPr>
      </w:pPr>
    </w:p>
    <w:p w:rsidR="00712F15" w:rsidRPr="00712F15" w:rsidRDefault="00712F15">
      <w:pPr>
        <w:pStyle w:val="ConsPlusNormal"/>
        <w:ind w:firstLine="540"/>
        <w:jc w:val="both"/>
        <w:rPr>
          <w:rFonts w:ascii="Times New Roman" w:hAnsi="Times New Roman" w:cs="Times New Roman"/>
        </w:rPr>
      </w:pPr>
    </w:p>
    <w:p w:rsidR="00712F15" w:rsidRPr="00712F15" w:rsidRDefault="00712F15">
      <w:pPr>
        <w:pStyle w:val="ConsPlusNormal"/>
        <w:pBdr>
          <w:bottom w:val="single" w:sz="6" w:space="0" w:color="auto"/>
        </w:pBdr>
        <w:spacing w:before="100" w:after="100"/>
        <w:jc w:val="both"/>
        <w:rPr>
          <w:rFonts w:ascii="Times New Roman" w:hAnsi="Times New Roman" w:cs="Times New Roman"/>
          <w:sz w:val="2"/>
          <w:szCs w:val="2"/>
        </w:rPr>
      </w:pPr>
    </w:p>
    <w:bookmarkEnd w:id="0"/>
    <w:p w:rsidR="002E28A8" w:rsidRPr="00712F15" w:rsidRDefault="002E28A8">
      <w:pPr>
        <w:rPr>
          <w:rFonts w:ascii="Times New Roman" w:hAnsi="Times New Roman" w:cs="Times New Roman"/>
        </w:rPr>
      </w:pPr>
    </w:p>
    <w:sectPr w:rsidR="002E28A8" w:rsidRPr="00712F15" w:rsidSect="004B1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15"/>
    <w:rsid w:val="002E28A8"/>
    <w:rsid w:val="00712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2F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12F1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12F1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2F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12F1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12F1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2685&amp;dst=100014" TargetMode="External"/><Relationship Id="rId13" Type="http://schemas.openxmlformats.org/officeDocument/2006/relationships/hyperlink" Target="https://login.consultant.ru/link/?req=doc&amp;base=LAW&amp;n=474066&amp;dst=100009" TargetMode="External"/><Relationship Id="rId18" Type="http://schemas.openxmlformats.org/officeDocument/2006/relationships/hyperlink" Target="https://login.consultant.ru/link/?req=doc&amp;base=LAW&amp;n=492685&amp;dst=10001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484948&amp;dst=100006" TargetMode="External"/><Relationship Id="rId12" Type="http://schemas.openxmlformats.org/officeDocument/2006/relationships/hyperlink" Target="https://login.consultant.ru/link/?req=doc&amp;base=LAW&amp;n=458356&amp;dst=100007" TargetMode="External"/><Relationship Id="rId17" Type="http://schemas.openxmlformats.org/officeDocument/2006/relationships/hyperlink" Target="https://login.consultant.ru/link/?req=doc&amp;base=LAW&amp;n=490304&amp;dst=10000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2685&amp;dst=100031" TargetMode="External"/><Relationship Id="rId20" Type="http://schemas.openxmlformats.org/officeDocument/2006/relationships/hyperlink" Target="https://login.consultant.ru/link/?req=doc&amp;base=LAW&amp;n=418531&amp;dst=100012" TargetMode="External"/><Relationship Id="rId1" Type="http://schemas.openxmlformats.org/officeDocument/2006/relationships/styles" Target="styles.xml"/><Relationship Id="rId6" Type="http://schemas.openxmlformats.org/officeDocument/2006/relationships/hyperlink" Target="https://login.consultant.ru/link/?req=doc&amp;base=LAW&amp;n=474066&amp;dst=100009" TargetMode="External"/><Relationship Id="rId11" Type="http://schemas.openxmlformats.org/officeDocument/2006/relationships/hyperlink" Target="https://login.consultant.ru/link/?req=doc&amp;base=LAW&amp;n=474066&amp;dst=100015" TargetMode="External"/><Relationship Id="rId5" Type="http://schemas.openxmlformats.org/officeDocument/2006/relationships/hyperlink" Target="https://login.consultant.ru/link/?req=doc&amp;base=LAW&amp;n=458356&amp;dst=100006" TargetMode="External"/><Relationship Id="rId15" Type="http://schemas.openxmlformats.org/officeDocument/2006/relationships/hyperlink" Target="https://login.consultant.ru/link/?req=doc&amp;base=LAW&amp;n=492685&amp;dst=100030" TargetMode="External"/><Relationship Id="rId10" Type="http://schemas.openxmlformats.org/officeDocument/2006/relationships/hyperlink" Target="https://login.consultant.ru/link/?req=doc&amp;base=LAW&amp;n=484948&amp;dst=100010" TargetMode="External"/><Relationship Id="rId19" Type="http://schemas.openxmlformats.org/officeDocument/2006/relationships/hyperlink" Target="https://login.consultant.ru/link/?req=doc&amp;base=LAW&amp;n=41856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4948&amp;dst=100007" TargetMode="External"/><Relationship Id="rId14" Type="http://schemas.openxmlformats.org/officeDocument/2006/relationships/hyperlink" Target="https://login.consultant.ru/link/?req=doc&amp;base=LAW&amp;n=484948&amp;dst=10000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1714</Words>
  <Characters>9775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11467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Санникова Елена Михайловна</dc:creator>
  <cp:lastModifiedBy>Санникова Елена Михайловна</cp:lastModifiedBy>
  <cp:revision>1</cp:revision>
  <dcterms:created xsi:type="dcterms:W3CDTF">2025-01-22T14:46:00Z</dcterms:created>
  <dcterms:modified xsi:type="dcterms:W3CDTF">2025-01-22T14:47:00Z</dcterms:modified>
</cp:coreProperties>
</file>