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88" w:rsidRDefault="00986F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6F88" w:rsidRDefault="00986F8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86F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6F88" w:rsidRDefault="00986F88">
            <w:pPr>
              <w:pStyle w:val="ConsPlusNormal"/>
            </w:pPr>
            <w:r>
              <w:t>26 октября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6F88" w:rsidRDefault="00986F88">
            <w:pPr>
              <w:pStyle w:val="ConsPlusNormal"/>
              <w:jc w:val="right"/>
            </w:pPr>
            <w:r>
              <w:t>N 352-ФЗ</w:t>
            </w:r>
          </w:p>
        </w:tc>
      </w:tr>
    </w:tbl>
    <w:p w:rsidR="00986F88" w:rsidRDefault="00986F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6F88" w:rsidRDefault="00986F88">
      <w:pPr>
        <w:pStyle w:val="ConsPlusNormal"/>
        <w:jc w:val="both"/>
      </w:pPr>
    </w:p>
    <w:p w:rsidR="00986F88" w:rsidRDefault="00986F88">
      <w:pPr>
        <w:pStyle w:val="ConsPlusTitle"/>
        <w:jc w:val="center"/>
      </w:pPr>
      <w:r>
        <w:t>РОССИЙСКАЯ ФЕДЕРАЦИЯ</w:t>
      </w:r>
    </w:p>
    <w:p w:rsidR="00986F88" w:rsidRDefault="00986F88">
      <w:pPr>
        <w:pStyle w:val="ConsPlusTitle"/>
        <w:jc w:val="center"/>
      </w:pPr>
    </w:p>
    <w:p w:rsidR="00986F88" w:rsidRDefault="00986F88">
      <w:pPr>
        <w:pStyle w:val="ConsPlusTitle"/>
        <w:jc w:val="center"/>
      </w:pPr>
      <w:r>
        <w:t>ФЕДЕРАЛЬНЫЙ ЗАКОН</w:t>
      </w:r>
    </w:p>
    <w:p w:rsidR="00986F88" w:rsidRDefault="00986F88">
      <w:pPr>
        <w:pStyle w:val="ConsPlusTitle"/>
        <w:ind w:firstLine="540"/>
        <w:jc w:val="both"/>
      </w:pPr>
    </w:p>
    <w:p w:rsidR="00986F88" w:rsidRDefault="00986F88">
      <w:pPr>
        <w:pStyle w:val="ConsPlusTitle"/>
        <w:jc w:val="center"/>
      </w:pPr>
      <w:r>
        <w:t>О СТРАХОВЫХ ТАРИФАХ</w:t>
      </w:r>
    </w:p>
    <w:p w:rsidR="00986F88" w:rsidRDefault="00986F88">
      <w:pPr>
        <w:pStyle w:val="ConsPlusTitle"/>
        <w:jc w:val="center"/>
      </w:pPr>
      <w:r>
        <w:t>НА ОБЯЗАТЕЛЬНОЕ СОЦИАЛЬНОЕ СТРАХОВАНИЕ ОТ НЕСЧАСТНЫХ СЛУЧАЕВ</w:t>
      </w:r>
    </w:p>
    <w:p w:rsidR="00986F88" w:rsidRDefault="00986F88">
      <w:pPr>
        <w:pStyle w:val="ConsPlusTitle"/>
        <w:jc w:val="center"/>
      </w:pPr>
      <w:r>
        <w:t>НА ПРОИЗВОДСТВЕ И ПРОФЕССИОНАЛЬНЫХ ЗАБОЛЕВАНИЙ НА 2025 ГОД</w:t>
      </w:r>
    </w:p>
    <w:p w:rsidR="00986F88" w:rsidRDefault="00986F88">
      <w:pPr>
        <w:pStyle w:val="ConsPlusTitle"/>
        <w:jc w:val="center"/>
      </w:pPr>
      <w:r>
        <w:t>И НА ПЛАНОВЫЙ ПЕРИОД 2026</w:t>
      </w:r>
      <w:proofErr w:type="gramStart"/>
      <w:r>
        <w:t xml:space="preserve"> И</w:t>
      </w:r>
      <w:proofErr w:type="gramEnd"/>
      <w:r>
        <w:t xml:space="preserve"> 2027 ГОДОВ</w:t>
      </w:r>
    </w:p>
    <w:p w:rsidR="00986F88" w:rsidRDefault="00986F88">
      <w:pPr>
        <w:pStyle w:val="ConsPlusNormal"/>
        <w:ind w:firstLine="540"/>
        <w:jc w:val="both"/>
      </w:pPr>
    </w:p>
    <w:p w:rsidR="00986F88" w:rsidRDefault="00986F88">
      <w:pPr>
        <w:pStyle w:val="ConsPlusNormal"/>
        <w:jc w:val="right"/>
      </w:pPr>
      <w:proofErr w:type="gramStart"/>
      <w:r>
        <w:t>Принят</w:t>
      </w:r>
      <w:proofErr w:type="gramEnd"/>
    </w:p>
    <w:p w:rsidR="00986F88" w:rsidRDefault="00986F88">
      <w:pPr>
        <w:pStyle w:val="ConsPlusNormal"/>
        <w:jc w:val="right"/>
      </w:pPr>
      <w:r>
        <w:t>Государственной Думой</w:t>
      </w:r>
    </w:p>
    <w:p w:rsidR="00986F88" w:rsidRDefault="00986F88">
      <w:pPr>
        <w:pStyle w:val="ConsPlusNormal"/>
        <w:jc w:val="right"/>
      </w:pPr>
      <w:r>
        <w:t>22 октября 2024 года</w:t>
      </w:r>
    </w:p>
    <w:p w:rsidR="00986F88" w:rsidRDefault="00986F88">
      <w:pPr>
        <w:pStyle w:val="ConsPlusNormal"/>
        <w:jc w:val="right"/>
      </w:pPr>
    </w:p>
    <w:p w:rsidR="00986F88" w:rsidRDefault="00986F88">
      <w:pPr>
        <w:pStyle w:val="ConsPlusNormal"/>
        <w:jc w:val="right"/>
      </w:pPr>
      <w:r>
        <w:t>Одобрен</w:t>
      </w:r>
    </w:p>
    <w:p w:rsidR="00986F88" w:rsidRDefault="00986F88">
      <w:pPr>
        <w:pStyle w:val="ConsPlusNormal"/>
        <w:jc w:val="right"/>
      </w:pPr>
      <w:r>
        <w:t>Советом Федерации</w:t>
      </w:r>
    </w:p>
    <w:p w:rsidR="00986F88" w:rsidRDefault="00986F88">
      <w:pPr>
        <w:pStyle w:val="ConsPlusNormal"/>
        <w:jc w:val="right"/>
      </w:pPr>
      <w:r>
        <w:t>23 октября 2024 года</w:t>
      </w:r>
    </w:p>
    <w:p w:rsidR="00986F88" w:rsidRDefault="00986F88">
      <w:pPr>
        <w:pStyle w:val="ConsPlusNormal"/>
        <w:ind w:firstLine="540"/>
        <w:jc w:val="both"/>
      </w:pPr>
    </w:p>
    <w:p w:rsidR="00986F88" w:rsidRDefault="00986F88">
      <w:pPr>
        <w:pStyle w:val="ConsPlusTitle"/>
        <w:ind w:firstLine="540"/>
        <w:jc w:val="both"/>
        <w:outlineLvl w:val="0"/>
      </w:pPr>
      <w:bookmarkStart w:id="0" w:name="P21"/>
      <w:bookmarkEnd w:id="0"/>
      <w:r>
        <w:t>Статья 1</w:t>
      </w:r>
    </w:p>
    <w:p w:rsidR="00986F88" w:rsidRDefault="00986F88">
      <w:pPr>
        <w:pStyle w:val="ConsPlusNormal"/>
        <w:ind w:firstLine="540"/>
        <w:jc w:val="both"/>
      </w:pPr>
    </w:p>
    <w:p w:rsidR="00986F88" w:rsidRDefault="00986F88">
      <w:pPr>
        <w:pStyle w:val="ConsPlusNormal"/>
        <w:ind w:firstLine="540"/>
        <w:jc w:val="both"/>
      </w:pPr>
      <w:proofErr w:type="gramStart"/>
      <w:r>
        <w:t xml:space="preserve">Установить, что в 2025 году и в плановый период 2026 и 2027 годов страховые взносы на обязательное социальное страхование от несчастных случаев на производстве и профессиональных заболеваний уплачиваются страхователем в порядке и по тарифам, которые установлены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22 декабря 2005 года N 179-ФЗ "О страховых тарифах на обязательное социальное страхование от несчастных случаев на производстве и профессиональных заболеваний</w:t>
      </w:r>
      <w:proofErr w:type="gramEnd"/>
      <w:r>
        <w:t xml:space="preserve"> на 2006 год". </w:t>
      </w:r>
      <w:proofErr w:type="gramStart"/>
      <w:r>
        <w:t>Страховые тарифы на обязательное социальное страхование от несчастных случаев на производстве и профессиональных заболеваний определяются в процентах к суммам выплат и иных вознаграждений, которые начислены в пользу застрахованных в рамках трудовых отношений и гражданско-правовых договоров, предметом которых являются выполнение работ и (или) оказание услуг, договоров авторского заказа и включаются в базу для начисления страховых взносов на обязательное социальное страхование от</w:t>
      </w:r>
      <w:proofErr w:type="gramEnd"/>
      <w:r>
        <w:t xml:space="preserve"> несчастных случаев на производстве и профессиональных заболеваний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</w:t>
      </w:r>
    </w:p>
    <w:p w:rsidR="00986F88" w:rsidRDefault="00986F88">
      <w:pPr>
        <w:pStyle w:val="ConsPlusNormal"/>
        <w:ind w:firstLine="540"/>
        <w:jc w:val="both"/>
      </w:pPr>
    </w:p>
    <w:p w:rsidR="00986F88" w:rsidRDefault="00986F88">
      <w:pPr>
        <w:pStyle w:val="ConsPlusTitle"/>
        <w:ind w:firstLine="540"/>
        <w:jc w:val="both"/>
        <w:outlineLvl w:val="0"/>
      </w:pPr>
      <w:r>
        <w:t>Статья 2</w:t>
      </w:r>
    </w:p>
    <w:p w:rsidR="00986F88" w:rsidRDefault="00986F88">
      <w:pPr>
        <w:pStyle w:val="ConsPlusNormal"/>
        <w:ind w:firstLine="540"/>
        <w:jc w:val="both"/>
      </w:pPr>
    </w:p>
    <w:p w:rsidR="00986F88" w:rsidRDefault="00986F88">
      <w:pPr>
        <w:pStyle w:val="ConsPlusNormal"/>
        <w:ind w:firstLine="540"/>
        <w:jc w:val="both"/>
      </w:pPr>
      <w:proofErr w:type="gramStart"/>
      <w:r>
        <w:t xml:space="preserve">Установить, что в 2025 году и в плановый период 2026 и 2027 годов страховые взносы на обязательное социальное страхование от несчастных случаев на производстве и профессиональных заболеваний уплачиваются в размере 60 процентов размеров страховых тарифов, установленных </w:t>
      </w:r>
      <w:hyperlink w:anchor="P21">
        <w:r>
          <w:rPr>
            <w:color w:val="0000FF"/>
          </w:rPr>
          <w:t>статьей 1</w:t>
        </w:r>
      </w:hyperlink>
      <w:r>
        <w:t xml:space="preserve"> настоящего Федерального закона, индивидуальными предпринимателями в части начисленных работникам, являющимся инвалидами I, II или III группы, выплат и иных вознаграждений в натуральной</w:t>
      </w:r>
      <w:proofErr w:type="gramEnd"/>
      <w:r>
        <w:t xml:space="preserve"> форме в виде товаров (работ, услуг) в рамках трудовых отношений и гражданско-правовых договоров, предметом которых являются выполнение работ и (или) оказание услуг, договоров авторского заказа, если в соответствии с указанными договорами заказчик обязан уплачивать страховщику страховые взносы.</w:t>
      </w:r>
    </w:p>
    <w:p w:rsidR="00986F88" w:rsidRDefault="00986F88">
      <w:pPr>
        <w:pStyle w:val="ConsPlusNormal"/>
        <w:ind w:firstLine="540"/>
        <w:jc w:val="both"/>
      </w:pPr>
    </w:p>
    <w:p w:rsidR="00986F88" w:rsidRDefault="00986F88">
      <w:pPr>
        <w:pStyle w:val="ConsPlusTitle"/>
        <w:ind w:firstLine="540"/>
        <w:jc w:val="both"/>
        <w:outlineLvl w:val="0"/>
      </w:pPr>
      <w:r>
        <w:t>Статья 3</w:t>
      </w:r>
    </w:p>
    <w:p w:rsidR="00986F88" w:rsidRDefault="00986F88">
      <w:pPr>
        <w:pStyle w:val="ConsPlusNormal"/>
        <w:ind w:firstLine="540"/>
        <w:jc w:val="both"/>
      </w:pPr>
    </w:p>
    <w:p w:rsidR="00986F88" w:rsidRDefault="00986F88">
      <w:pPr>
        <w:pStyle w:val="ConsPlusNormal"/>
        <w:ind w:firstLine="540"/>
        <w:jc w:val="both"/>
      </w:pPr>
      <w:r>
        <w:lastRenderedPageBreak/>
        <w:t>Настоящий Федеральный закон вступает в силу с 1 января 2025 года.</w:t>
      </w:r>
    </w:p>
    <w:p w:rsidR="00986F88" w:rsidRDefault="00986F88">
      <w:pPr>
        <w:pStyle w:val="ConsPlusNormal"/>
        <w:ind w:firstLine="540"/>
        <w:jc w:val="both"/>
      </w:pPr>
    </w:p>
    <w:p w:rsidR="00986F88" w:rsidRDefault="00986F88">
      <w:pPr>
        <w:pStyle w:val="ConsPlusNormal"/>
        <w:jc w:val="right"/>
      </w:pPr>
      <w:r>
        <w:t>Президент</w:t>
      </w:r>
    </w:p>
    <w:p w:rsidR="00986F88" w:rsidRDefault="00986F88">
      <w:pPr>
        <w:pStyle w:val="ConsPlusNormal"/>
        <w:jc w:val="right"/>
      </w:pPr>
      <w:r>
        <w:t>Российской Федерации</w:t>
      </w:r>
    </w:p>
    <w:p w:rsidR="00986F88" w:rsidRDefault="00986F88">
      <w:pPr>
        <w:pStyle w:val="ConsPlusNormal"/>
        <w:jc w:val="right"/>
      </w:pPr>
      <w:r>
        <w:t>В.ПУТИН</w:t>
      </w:r>
    </w:p>
    <w:p w:rsidR="00986F88" w:rsidRDefault="00986F88">
      <w:pPr>
        <w:pStyle w:val="ConsPlusNormal"/>
      </w:pPr>
      <w:r>
        <w:t>Москва, Кремль</w:t>
      </w:r>
    </w:p>
    <w:p w:rsidR="00986F88" w:rsidRDefault="00986F88">
      <w:pPr>
        <w:pStyle w:val="ConsPlusNormal"/>
        <w:spacing w:before="220"/>
      </w:pPr>
      <w:r>
        <w:t>26 октября 2024 года</w:t>
      </w:r>
    </w:p>
    <w:p w:rsidR="00986F88" w:rsidRDefault="00986F88">
      <w:pPr>
        <w:pStyle w:val="ConsPlusNormal"/>
        <w:spacing w:before="220"/>
      </w:pPr>
      <w:r>
        <w:t>N 352-ФЗ</w:t>
      </w:r>
    </w:p>
    <w:p w:rsidR="00986F88" w:rsidRDefault="00986F88">
      <w:pPr>
        <w:pStyle w:val="ConsPlusNormal"/>
        <w:jc w:val="both"/>
      </w:pPr>
    </w:p>
    <w:p w:rsidR="00986F88" w:rsidRDefault="00986F88">
      <w:pPr>
        <w:pStyle w:val="ConsPlusNormal"/>
        <w:jc w:val="both"/>
      </w:pPr>
    </w:p>
    <w:p w:rsidR="00986F88" w:rsidRDefault="00986F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E2F" w:rsidRDefault="00D64E2F">
      <w:bookmarkStart w:id="1" w:name="_GoBack"/>
      <w:bookmarkEnd w:id="1"/>
    </w:p>
    <w:sectPr w:rsidR="00D64E2F" w:rsidSect="0030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88"/>
    <w:rsid w:val="00986F88"/>
    <w:rsid w:val="00D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F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F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F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96&amp;dst=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7243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 Алексей Игоревич</dc:creator>
  <cp:lastModifiedBy>Артемов Алексей Игоревич</cp:lastModifiedBy>
  <cp:revision>1</cp:revision>
  <dcterms:created xsi:type="dcterms:W3CDTF">2025-01-20T08:38:00Z</dcterms:created>
  <dcterms:modified xsi:type="dcterms:W3CDTF">2025-01-20T08:38:00Z</dcterms:modified>
</cp:coreProperties>
</file>