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C8" w:rsidRDefault="008F55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55C8" w:rsidRDefault="008F55C8">
      <w:pPr>
        <w:pStyle w:val="ConsPlusNormal"/>
        <w:jc w:val="both"/>
        <w:outlineLvl w:val="0"/>
      </w:pPr>
    </w:p>
    <w:p w:rsidR="008F55C8" w:rsidRDefault="008F55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55C8" w:rsidRDefault="008F55C8">
      <w:pPr>
        <w:pStyle w:val="ConsPlusTitle"/>
        <w:jc w:val="center"/>
      </w:pPr>
    </w:p>
    <w:p w:rsidR="008F55C8" w:rsidRDefault="008F55C8">
      <w:pPr>
        <w:pStyle w:val="ConsPlusTitle"/>
        <w:jc w:val="center"/>
      </w:pPr>
      <w:r>
        <w:t>ПОСТАНОВЛЕНИЕ</w:t>
      </w:r>
    </w:p>
    <w:p w:rsidR="008F55C8" w:rsidRDefault="008F55C8">
      <w:pPr>
        <w:pStyle w:val="ConsPlusTitle"/>
        <w:jc w:val="center"/>
      </w:pPr>
      <w:r>
        <w:t>от 3 мая 2024 г. N 564</w:t>
      </w:r>
    </w:p>
    <w:p w:rsidR="008F55C8" w:rsidRDefault="008F55C8">
      <w:pPr>
        <w:pStyle w:val="ConsPlusTitle"/>
        <w:jc w:val="center"/>
      </w:pPr>
    </w:p>
    <w:p w:rsidR="008F55C8" w:rsidRDefault="008F55C8">
      <w:pPr>
        <w:pStyle w:val="ConsPlusTitle"/>
        <w:jc w:val="center"/>
      </w:pPr>
      <w:r>
        <w:t>ОБ УТВЕРЖДЕНИИ ОСНОВНЫХ ТРЕБОВАНИЙ</w:t>
      </w:r>
    </w:p>
    <w:p w:rsidR="008F55C8" w:rsidRDefault="008F55C8">
      <w:pPr>
        <w:pStyle w:val="ConsPlusTitle"/>
        <w:jc w:val="center"/>
      </w:pPr>
      <w:r>
        <w:t>К ОСУЩЕСТВЛЕНИЮ ПРОЦЕССОВ НАЗНАЧЕНИЯ И ПРЕДОСТАВЛЕНИЯ</w:t>
      </w:r>
    </w:p>
    <w:p w:rsidR="008F55C8" w:rsidRDefault="008F55C8">
      <w:pPr>
        <w:pStyle w:val="ConsPlusTitle"/>
        <w:jc w:val="center"/>
      </w:pPr>
      <w:r>
        <w:t>МЕР СОЦИАЛЬНОЙ ЗАЩИТЫ (ПОДДЕРЖКИ), СОЦИАЛЬНЫХ УСЛУГ,</w:t>
      </w:r>
    </w:p>
    <w:p w:rsidR="008F55C8" w:rsidRDefault="008F55C8">
      <w:pPr>
        <w:pStyle w:val="ConsPlusTitle"/>
        <w:jc w:val="center"/>
      </w:pPr>
      <w:proofErr w:type="gramStart"/>
      <w:r>
        <w:t>ПРЕДОСТАВЛЯЕМЫХ В РАМКАХ СОЦИАЛЬНОГО ОБСЛУЖИВАНИЯ</w:t>
      </w:r>
      <w:proofErr w:type="gramEnd"/>
    </w:p>
    <w:p w:rsidR="008F55C8" w:rsidRDefault="008F55C8">
      <w:pPr>
        <w:pStyle w:val="ConsPlusTitle"/>
        <w:jc w:val="center"/>
      </w:pPr>
      <w:r>
        <w:t>И ГОСУДАРСТВЕННОЙ СОЦИАЛЬНОЙ ПОМОЩИ, ИНЫХ</w:t>
      </w:r>
    </w:p>
    <w:p w:rsidR="008F55C8" w:rsidRDefault="008F55C8">
      <w:pPr>
        <w:pStyle w:val="ConsPlusTitle"/>
        <w:jc w:val="center"/>
      </w:pPr>
      <w:r>
        <w:t>СОЦИАЛЬНЫХ ГАРАНТИЙ И ВЫПЛАТ</w:t>
      </w:r>
    </w:p>
    <w:p w:rsidR="008F55C8" w:rsidRDefault="008F55C8">
      <w:pPr>
        <w:pStyle w:val="ConsPlusNormal"/>
        <w:ind w:firstLine="540"/>
        <w:jc w:val="both"/>
      </w:pPr>
    </w:p>
    <w:p w:rsidR="008F55C8" w:rsidRDefault="008F55C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5.3</w:t>
        </w:r>
      </w:hyperlink>
      <w:r>
        <w:t xml:space="preserve"> Федерального закона "О государственной социальной помощи" Правительство Российской Федерации постановляет: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1. Утвердить прилагаемые основные </w:t>
      </w:r>
      <w:hyperlink w:anchor="P31">
        <w:r>
          <w:rPr>
            <w:color w:val="0000FF"/>
          </w:rPr>
          <w:t>требования</w:t>
        </w:r>
      </w:hyperlink>
      <w:r>
        <w:t xml:space="preserve">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применяется с учетом положений </w:t>
      </w:r>
      <w:hyperlink r:id="rId7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изменения в Федеральный закон "О государственной социальной помощи", а также </w:t>
      </w:r>
      <w:hyperlink r:id="rId8">
        <w:r>
          <w:rPr>
            <w:color w:val="0000FF"/>
          </w:rPr>
          <w:t>статьи 13</w:t>
        </w:r>
      </w:hyperlink>
      <w:r>
        <w:t xml:space="preserve"> Федерального закона от 10 июля 2023 г. N 293-ФЗ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Федерации".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2025 г.</w:t>
      </w:r>
    </w:p>
    <w:p w:rsidR="008F55C8" w:rsidRDefault="008F55C8">
      <w:pPr>
        <w:pStyle w:val="ConsPlusNormal"/>
        <w:ind w:firstLine="540"/>
        <w:jc w:val="both"/>
      </w:pPr>
    </w:p>
    <w:p w:rsidR="008F55C8" w:rsidRDefault="008F55C8">
      <w:pPr>
        <w:pStyle w:val="ConsPlusNormal"/>
        <w:jc w:val="right"/>
      </w:pPr>
      <w:r>
        <w:t>Председатель Правительства</w:t>
      </w:r>
    </w:p>
    <w:p w:rsidR="008F55C8" w:rsidRDefault="008F55C8">
      <w:pPr>
        <w:pStyle w:val="ConsPlusNormal"/>
        <w:jc w:val="right"/>
      </w:pPr>
      <w:r>
        <w:t>Российской Федерации</w:t>
      </w:r>
    </w:p>
    <w:p w:rsidR="008F55C8" w:rsidRDefault="008F55C8">
      <w:pPr>
        <w:pStyle w:val="ConsPlusNormal"/>
        <w:jc w:val="right"/>
      </w:pPr>
      <w:r>
        <w:t>М.МИШУСТИН</w:t>
      </w:r>
    </w:p>
    <w:p w:rsidR="008F55C8" w:rsidRDefault="008F55C8">
      <w:pPr>
        <w:pStyle w:val="ConsPlusNormal"/>
        <w:jc w:val="right"/>
      </w:pPr>
    </w:p>
    <w:p w:rsidR="008F55C8" w:rsidRDefault="008F55C8">
      <w:pPr>
        <w:pStyle w:val="ConsPlusNormal"/>
        <w:jc w:val="right"/>
      </w:pPr>
    </w:p>
    <w:p w:rsidR="008F55C8" w:rsidRDefault="008F55C8">
      <w:pPr>
        <w:pStyle w:val="ConsPlusNormal"/>
        <w:jc w:val="right"/>
      </w:pPr>
    </w:p>
    <w:p w:rsidR="008F55C8" w:rsidRDefault="008F55C8">
      <w:pPr>
        <w:pStyle w:val="ConsPlusNormal"/>
        <w:jc w:val="right"/>
      </w:pPr>
    </w:p>
    <w:p w:rsidR="008F55C8" w:rsidRDefault="008F55C8">
      <w:pPr>
        <w:pStyle w:val="ConsPlusNormal"/>
        <w:jc w:val="right"/>
      </w:pPr>
    </w:p>
    <w:p w:rsidR="008F55C8" w:rsidRDefault="008F55C8">
      <w:pPr>
        <w:pStyle w:val="ConsPlusNormal"/>
        <w:jc w:val="right"/>
        <w:outlineLvl w:val="0"/>
      </w:pPr>
      <w:r>
        <w:t>Утверждены</w:t>
      </w:r>
    </w:p>
    <w:p w:rsidR="008F55C8" w:rsidRDefault="008F55C8">
      <w:pPr>
        <w:pStyle w:val="ConsPlusNormal"/>
        <w:jc w:val="right"/>
      </w:pPr>
      <w:r>
        <w:t>постановлением Правительства</w:t>
      </w:r>
    </w:p>
    <w:p w:rsidR="008F55C8" w:rsidRDefault="008F55C8">
      <w:pPr>
        <w:pStyle w:val="ConsPlusNormal"/>
        <w:jc w:val="right"/>
      </w:pPr>
      <w:r>
        <w:t>Российской Федерации</w:t>
      </w:r>
    </w:p>
    <w:p w:rsidR="008F55C8" w:rsidRDefault="008F55C8">
      <w:pPr>
        <w:pStyle w:val="ConsPlusNormal"/>
        <w:jc w:val="right"/>
      </w:pPr>
      <w:r>
        <w:t>от 3 мая 2024 г. N 564</w:t>
      </w:r>
    </w:p>
    <w:p w:rsidR="008F55C8" w:rsidRDefault="008F55C8">
      <w:pPr>
        <w:pStyle w:val="ConsPlusNormal"/>
        <w:ind w:firstLine="540"/>
        <w:jc w:val="both"/>
      </w:pPr>
    </w:p>
    <w:p w:rsidR="008F55C8" w:rsidRDefault="008F55C8">
      <w:pPr>
        <w:pStyle w:val="ConsPlusTitle"/>
        <w:jc w:val="center"/>
      </w:pPr>
      <w:bookmarkStart w:id="0" w:name="P31"/>
      <w:bookmarkEnd w:id="0"/>
      <w:r>
        <w:t>ОСНОВНЫЕ ТРЕБОВАНИЯ</w:t>
      </w:r>
    </w:p>
    <w:p w:rsidR="008F55C8" w:rsidRDefault="008F55C8">
      <w:pPr>
        <w:pStyle w:val="ConsPlusTitle"/>
        <w:jc w:val="center"/>
      </w:pPr>
      <w:r>
        <w:t>К ОСУЩЕСТВЛЕНИЮ ПРОЦЕССОВ НАЗНАЧЕНИЯ И ПРЕДОСТАВЛЕНИЯ</w:t>
      </w:r>
    </w:p>
    <w:p w:rsidR="008F55C8" w:rsidRDefault="008F55C8">
      <w:pPr>
        <w:pStyle w:val="ConsPlusTitle"/>
        <w:jc w:val="center"/>
      </w:pPr>
      <w:r>
        <w:t>МЕР СОЦИАЛЬНОЙ ЗАЩИТЫ (ПОДДЕРЖКИ), СОЦИАЛЬНЫХ УСЛУГ,</w:t>
      </w:r>
    </w:p>
    <w:p w:rsidR="008F55C8" w:rsidRDefault="008F55C8">
      <w:pPr>
        <w:pStyle w:val="ConsPlusTitle"/>
        <w:jc w:val="center"/>
      </w:pPr>
      <w:proofErr w:type="gramStart"/>
      <w:r>
        <w:t>ПРЕДОСТАВЛЯЕМЫХ В РАМКАХ СОЦИАЛЬНОГО ОБСЛУЖИВАНИЯ</w:t>
      </w:r>
      <w:proofErr w:type="gramEnd"/>
    </w:p>
    <w:p w:rsidR="008F55C8" w:rsidRDefault="008F55C8">
      <w:pPr>
        <w:pStyle w:val="ConsPlusTitle"/>
        <w:jc w:val="center"/>
      </w:pPr>
      <w:r>
        <w:t>И ГОСУДАРСТВЕННОЙ СОЦИАЛЬНОЙ ПОМОЩИ, ИНЫХ</w:t>
      </w:r>
    </w:p>
    <w:p w:rsidR="008F55C8" w:rsidRDefault="008F55C8">
      <w:pPr>
        <w:pStyle w:val="ConsPlusTitle"/>
        <w:jc w:val="center"/>
      </w:pPr>
      <w:r>
        <w:t>СОЦИАЛЬНЫХ ГАРАНТИЙ И ВЫПЛАТ</w:t>
      </w:r>
    </w:p>
    <w:p w:rsidR="008F55C8" w:rsidRDefault="008F55C8">
      <w:pPr>
        <w:pStyle w:val="ConsPlusNormal"/>
        <w:ind w:firstLine="540"/>
        <w:jc w:val="both"/>
      </w:pPr>
    </w:p>
    <w:p w:rsidR="008F55C8" w:rsidRDefault="008F55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документ устанавливает основные требования к осуществлению процессов назначения и предоставления мер социальной защиты (поддержки), социальных услуг, </w:t>
      </w:r>
      <w:r>
        <w:lastRenderedPageBreak/>
        <w:t>предоставляемых в рамках социального обслуживания и государственной социальной помощи, иных социальных гарантий и выплат органами государственной власти (государственными органами), органами местного самоуправления, Фондом пенсионного и социального страхования Российской Федерации, а также организациями, находящимися в ведении органов государственной власти и органов местного самоуправления (далее</w:t>
      </w:r>
      <w:proofErr w:type="gramEnd"/>
      <w:r>
        <w:t xml:space="preserve"> соответственно - меры социальной защиты (поддержки), органы и (или) организации).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2. Органы и (или) организации осуществляют процессы назначения и предоставления мер социальной защиты (поддержки) в электронном виде.</w:t>
      </w:r>
    </w:p>
    <w:p w:rsidR="008F55C8" w:rsidRDefault="008F55C8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Процессы назначения и предоставления мер социальной защиты (поддержки) органами и (или) организациями осуществляются с использованием государственной информационной системы "Единая централизованная цифровая платформа в социальной сфере" (далее - единая цифровая платформа) или информационных систем органов и (или) организаций.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4. Процессы назначения и предоставления мер социальной защиты (поддержки) органами и (или) организациями в части, касающейся государственных и муниципальных услуг, осуществляются в соответствии с административными регламентами, разработанными поставщиками государственных и муниципальных услуг в соответствии со </w:t>
      </w:r>
      <w:hyperlink r:id="rId9">
        <w:r>
          <w:rPr>
            <w:color w:val="0000FF"/>
          </w:rPr>
          <w:t>статьей 13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5. Для назначения и предоставления мер социальной защиты (поддержки) в электронном виде органами и (или) организациями в информационных системах, используемых в соответствии с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документа (далее - информационные системы), осуществляются: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а) прием заявлений о назначении и предоставлении мер социальной защиты (поддержки) (далее - заявление) и документов (копий документов, сведений), а также обработка заявлений и документов (копий документов, сведений), поступивших от граждан;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б) подтверждение права заявителя на получение мер социальной защиты (поддержки);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в) формирование запросов и получение сведений с использованием единой системы межведомственного электронного взаимодействия;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г) принятие решения о назначении и предоставлении мер социальной защиты (поддержки), об отказе в назначении мер социальной защиты (поддержки), решения о выплате мер социальной защиты (поддержки), перерасчет размера (при необходимости) мер социальной защиты (поддержки), а также предоставление недополученной суммы;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д) упреждающая (проактивная) подготовка проекта заявления на основании сведений, содержащихся в информационных системах;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е) назначение и предоставление мер социальной защиты (поддержки), в том числе в беззаявительном порядке или упреждающем (проактивном) режиме на основании сведений, содержащихся в информационных системах;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ж) принятие решения о прекращении или продлении предоставления мер социальной защиты (поддержки), приостановке предоставления и возобновлении предоставления мер социальной защиты (поддержки);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з) формирование расчетно-платежных документов;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и) обработка сведений от кредитных и доставочных организаций;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к) формирование отчетности;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lastRenderedPageBreak/>
        <w:t>л) хранение электронных документов, а также реестровых записей, подписанных в информационных системах.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6. Назначение и предоставление мер социальной защиты (поддержки) осуществляется одним из следующих способов: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а) на основании заявления;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б) в беззаявительном порядке (в случае если такой порядок установлен нормативными правовыми актами Российской Федерации и нормативными правовыми актами субъектов Российской Федерации) с использованием сведений о реквизитах банковских счетов граждан для предоставления мер социальной защиты (поддержки).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7. Заявление подается одним из следующих способов: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а)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регионального портала государственных и муниципальных услуг (далее - региональный портал) в случае, если это предусмотрено нормативными правовыми актами субъекта Российской Федерации. </w:t>
      </w:r>
      <w:proofErr w:type="gramStart"/>
      <w:r>
        <w:t xml:space="preserve">Заявление, поданное посредством единого портала или регионального портала, подписывается простой электронной подписью, ключ которой получен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если возможность ее использования установлена нормативным правовым актом</w:t>
      </w:r>
      <w:proofErr w:type="gramEnd"/>
      <w:r>
        <w:t xml:space="preserve">, </w:t>
      </w:r>
      <w:proofErr w:type="gramStart"/>
      <w:r>
        <w:t xml:space="preserve">регулирующим порядок предоставления мер социальной защиты (поддержки),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11">
        <w:r>
          <w:rPr>
            <w:color w:val="0000FF"/>
          </w:rPr>
          <w:t>порядке</w:t>
        </w:r>
      </w:hyperlink>
      <w:r>
        <w:t>, или усиленной квалифицированной электронной подписью;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>б) лично: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органами и (или) организациями и многофункциональным центром, уполномоченным на заключение указанных соглашений на основании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в орган и (или) организацию в случаях, установленных законодательством Российской Федерации и (или) законодательством субъектов Российской Федерации.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подаче заявления посредством единого портала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в интегрированных с единым порталом витринах данных органов и (или) организаций.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Запрос и получение органами и (или) организациями документов и сведений, необходимых для принятия решений о предоставлении мер социальной защиты (поддержки), осуществляется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 исключением документов, предусмотренных перечнем, установленным Правительством </w:t>
      </w:r>
      <w:r>
        <w:lastRenderedPageBreak/>
        <w:t xml:space="preserve">Российской Федерации с учетом положений </w:t>
      </w:r>
      <w:hyperlink r:id="rId13">
        <w:r>
          <w:rPr>
            <w:color w:val="0000FF"/>
          </w:rPr>
          <w:t>частей 1</w:t>
        </w:r>
      </w:hyperlink>
      <w:r>
        <w:t xml:space="preserve">,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6.1 статьи 7</w:t>
        </w:r>
      </w:hyperlink>
      <w:r>
        <w:t xml:space="preserve"> Федерального закона "Об организации предоставления</w:t>
      </w:r>
      <w:proofErr w:type="gramEnd"/>
      <w:r>
        <w:t xml:space="preserve"> государственных и муниципальных услуг".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>Документы и сведения, необходимые для принятия решения о назначении и предоставлении мер социальной защиты (поддержки), могут быть представлены заявителем в соответствии с утвержденными соответствующими нормативными правовыми актами, регулирующими порядок назначения и предоставления мер социальной защиты (поддержки), перечнями таких документов (копий документов, сведений) (в зависимости от сложившейся конкретной жизненной ситуации).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>10. Формирование органами и (или) организациями запросов и получение документов и сведений, необходимых для принятия решения о назначении и предоставлении мер социальной защиты (поддержки) в электронном виде с использованием единой системы межведомственного электронного взаимодействия, обеспечиваются в автоматизированном порядке.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11. На этапе подачи </w:t>
      </w:r>
      <w:proofErr w:type="gramStart"/>
      <w:r>
        <w:t>заявления</w:t>
      </w:r>
      <w:proofErr w:type="gramEnd"/>
      <w:r>
        <w:t xml:space="preserve"> на едином портале или на региональном портале в случае, если это предусмотрено нормативными правовыми актами субъекта Российской Федерации, обеспечивается информирование заявителя о перечне документов (копий документов, сведений), которые ему необходимо лично представить в орган и (или) организацию.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>При осуществлении органами и (или) организациями процессов назначения и предоставления мер социальной защиты (поддержки) в электронном виде в информационных системах обеспечивается автоматическая (за счет программно-аппаратных средств) подготовка решений о назначении и предоставлении или об отказе в назначении и предоставлении мер социальной защиты (поддержки), за исключением случаев, предусматривающих необходимость рассмотрения представленных заявителем документов (копий документов, сведений), если в соответствии с законодательством</w:t>
      </w:r>
      <w:proofErr w:type="gramEnd"/>
      <w:r>
        <w:t xml:space="preserve"> Российской Федерации или нормативными правовыми актами субъектов Российской Федерации для принятия решений о назначении и предоставлении мер социальной защиты (поддержки) или об отказе в назначении и предоставлении мер социальной защиты (поддержки) требуется участие специалиста органа и (или) организации.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12. Решение о назначении и предоставлении либо об отказе в назначении и предоставлении мер социальной защиты (поддержки) принимается органами и (или) организациями не позднее 2-го рабочего дня со дня получения всех необходимых для принятия соответствующего решения документов (копий документов, сведений), за исключением случаев, установленных федеральными законами, при этом: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а) регистрация заявления органами и (или) организациями осуществляется не позднее одного рабочего дня со дня поступления заявления в орган и (или) организацию;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>б) направление органами и (или) организациями межведомственных запросов на получение необходимых для назначения и предоставления мер социальной защиты (поддержки) документов и сведений осуществляется в течение одного рабочего дня со дня регистрации заявления в органе и (или) организации и (или) в день получения от органов и (или) организаций, в распоряжении которых имеются документы и сведения, необходимые для назначения и предоставления мер</w:t>
      </w:r>
      <w:proofErr w:type="gramEnd"/>
      <w:r>
        <w:t xml:space="preserve"> социальной защиты (поддержки), сведений, в отношении которых направлялся межведомственный запрос (в случае если направление органами и (или) организациями межведомственного запроса невозможно без наличия в их распоряжении соответствующих документов и сведений);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 xml:space="preserve">в)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электронные запросы (с использованием единой системы межведомственного электронного взаимодействия) не должен превышать 48 часов с момента направления соответствующих запросов органами и (или) </w:t>
      </w:r>
      <w:r>
        <w:lastRenderedPageBreak/>
        <w:t>организациями;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>г)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д) органами и (или) организациями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е) органами и (или) организациями 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>ж) процессы назначения и предоставления мер социальной защиты (поддержки)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органами и (или) организациями решений о назначении и предоставлении или об отказе в назначении и предоставлении мер социальной защиты (поддержки), но не более чем на 5 рабочих дней, если иные сроки не предусмотрены</w:t>
      </w:r>
      <w:proofErr w:type="gramEnd"/>
      <w:r>
        <w:t xml:space="preserve"> федеральными законами.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13. Назначение и предоставление мер социальной защиты (поддержки) фиксируются подписанием соответствующего решения в электронном виде усиленной квалифицированной электронной подписью на единой цифровой платформе или усиленной квалифицированной электронной подписью в информационной системе органа и (или) организации (усиленной квалифицированной электронной подписью должностного лица в информационной системе органа и (или) организации).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14. Принятие органами и (или) организациями решений о назначении и предоставлении мер социальной защиты (поддержки) и их учет осуществляются в виде юридически значимых записей в информационных системах.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15. В случае если органами и (или) организациями принятие решений о назначении и предоставлении мер социальной защиты (поддержки) осуществляется без использования единой цифровой платформы, органы и (или) организации обеспечивают автоматическую передачу таких решений на единую цифровую платформу.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16. Выплатные дела, документы о выплате и доставке денежных средств по предоставленной мере социальной защиты (поддержки), а также дела об отказе в назначении мер социальной защиты (поддержки) хранятся в электронной форме в соответствии с законодательством Российской Федерации об архивном деле.</w:t>
      </w:r>
    </w:p>
    <w:p w:rsidR="008F55C8" w:rsidRDefault="008F55C8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17. При осуществлении органами и (или) организациями процессов назначения и предоставления мер социальной защиты (поддержки) гражданину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в день осуществления соответствующего процесса обеспечивается направление информации:</w:t>
      </w:r>
    </w:p>
    <w:p w:rsidR="008F55C8" w:rsidRDefault="008F55C8">
      <w:pPr>
        <w:pStyle w:val="ConsPlusNormal"/>
        <w:spacing w:before="220"/>
        <w:ind w:firstLine="540"/>
        <w:jc w:val="both"/>
      </w:pPr>
      <w:proofErr w:type="gramStart"/>
      <w:r>
        <w:t xml:space="preserve"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органами и (или) организациями решении о назначении и предоставлении или об отказе в назначении и </w:t>
      </w:r>
      <w:r>
        <w:lastRenderedPageBreak/>
        <w:t>предоставлении мер социальной защиты (поддержки) с указанием аргументированной причины такого отказа, включая положения нормативных правовых актов, регламентирующих порядок назначения и предоставления мер социальной защиты (поддержки);</w:t>
      </w:r>
      <w:proofErr w:type="gramEnd"/>
    </w:p>
    <w:p w:rsidR="008F55C8" w:rsidRDefault="008F55C8">
      <w:pPr>
        <w:pStyle w:val="ConsPlusNormal"/>
        <w:spacing w:before="220"/>
        <w:ind w:firstLine="540"/>
        <w:jc w:val="both"/>
      </w:pPr>
      <w:r>
        <w:t>б) о необходимости доработки заявления в случае установления факта наличия в заявлении недостоверной и (или) неполной информации;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 w:rsidR="008F55C8" w:rsidRDefault="008F55C8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18. При направлении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 социальной защиты (поддержки) органы и (или) организации обязаны: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а) уведомлять получателей мер социальной защиты (поддержки) в случае изменения условий назначения и предоставления меры социальной защиты (поддержки), установленной нормативным правовым актом, регулирующим порядок назначения и предоставления меры социальной защиты (поддержки);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>б) в случае если мера социальной защиты (поддержки) назначается на конкретный период, уведомлять получателей мер социальной защиты (поддержки) за месяц до истечения срока предоставления меры социальной защиты (поддержки) о приближающемся окончании срока ее предоставления, а также об условиях, необходимых для продления назначенной меры социальной защиты (поддержки).</w:t>
      </w:r>
    </w:p>
    <w:p w:rsidR="008F55C8" w:rsidRDefault="008F55C8">
      <w:pPr>
        <w:pStyle w:val="ConsPlusNormal"/>
        <w:spacing w:before="220"/>
        <w:ind w:firstLine="540"/>
        <w:jc w:val="both"/>
      </w:pPr>
      <w:r>
        <w:t xml:space="preserve">19. В случаях, установленных законодательством Российской Федерации или нормативными правовыми актами субъектов Российской Федерации, информация, предусмотренная </w:t>
      </w:r>
      <w:hyperlink w:anchor="P80">
        <w:r>
          <w:rPr>
            <w:color w:val="0000FF"/>
          </w:rPr>
          <w:t>пунктами 17</w:t>
        </w:r>
      </w:hyperlink>
      <w:r>
        <w:t xml:space="preserve"> и </w:t>
      </w:r>
      <w:hyperlink w:anchor="P84">
        <w:r>
          <w:rPr>
            <w:color w:val="0000FF"/>
          </w:rPr>
          <w:t>18</w:t>
        </w:r>
      </w:hyperlink>
      <w:r>
        <w:t xml:space="preserve"> настоящего документа, может быть направлена гражданину в письменном виде.</w:t>
      </w:r>
    </w:p>
    <w:p w:rsidR="008F55C8" w:rsidRDefault="008F55C8">
      <w:pPr>
        <w:pStyle w:val="ConsPlusNormal"/>
        <w:jc w:val="both"/>
      </w:pPr>
    </w:p>
    <w:p w:rsidR="008F55C8" w:rsidRDefault="008F55C8">
      <w:pPr>
        <w:pStyle w:val="ConsPlusNormal"/>
        <w:jc w:val="both"/>
      </w:pPr>
    </w:p>
    <w:p w:rsidR="008F55C8" w:rsidRDefault="008F55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E2F" w:rsidRDefault="00D64E2F">
      <w:bookmarkStart w:id="4" w:name="_GoBack"/>
      <w:bookmarkEnd w:id="4"/>
    </w:p>
    <w:sectPr w:rsidR="00D64E2F" w:rsidSect="00A1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C8"/>
    <w:rsid w:val="008F55C8"/>
    <w:rsid w:val="00D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5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5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5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5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5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5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361&amp;dst=100227" TargetMode="External"/><Relationship Id="rId13" Type="http://schemas.openxmlformats.org/officeDocument/2006/relationships/hyperlink" Target="https://login.consultant.ru/link/?req=doc&amp;base=LAW&amp;n=494996&amp;dst=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4591&amp;dst=100019" TargetMode="Externa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1&amp;dst=362" TargetMode="External"/><Relationship Id="rId11" Type="http://schemas.openxmlformats.org/officeDocument/2006/relationships/hyperlink" Target="https://login.consultant.ru/link/?req=doc&amp;base=LAW&amp;n=428697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996&amp;dst=142" TargetMode="External"/><Relationship Id="rId10" Type="http://schemas.openxmlformats.org/officeDocument/2006/relationships/hyperlink" Target="https://login.consultant.ru/link/?req=doc&amp;base=LAW&amp;n=473074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100101" TargetMode="External"/><Relationship Id="rId14" Type="http://schemas.openxmlformats.org/officeDocument/2006/relationships/hyperlink" Target="https://login.consultant.ru/link/?req=doc&amp;base=LAW&amp;n=494996&amp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Алексей Игоревич</dc:creator>
  <cp:lastModifiedBy>Артемов Алексей Игоревич</cp:lastModifiedBy>
  <cp:revision>1</cp:revision>
  <dcterms:created xsi:type="dcterms:W3CDTF">2025-01-20T09:49:00Z</dcterms:created>
  <dcterms:modified xsi:type="dcterms:W3CDTF">2025-01-20T09:49:00Z</dcterms:modified>
</cp:coreProperties>
</file>