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50" w:rsidRDefault="00871950" w:rsidP="006754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B15374">
        <w:rPr>
          <w:rFonts w:ascii="Times New Roman" w:hAnsi="Times New Roman"/>
          <w:sz w:val="28"/>
          <w:szCs w:val="28"/>
        </w:rPr>
        <w:t>1</w:t>
      </w:r>
    </w:p>
    <w:p w:rsidR="00871950" w:rsidRDefault="00871950" w:rsidP="008719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деятельности независимых экспертов                                      по проведению антикоррупционной экспертизы проектов нормативных правовых актов </w:t>
      </w:r>
      <w:r w:rsidR="00B1537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ФР</w:t>
      </w:r>
    </w:p>
    <w:p w:rsidR="00871950" w:rsidRDefault="00871950" w:rsidP="0087195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2220" w:rsidRPr="00062220" w:rsidRDefault="00871950" w:rsidP="00062220">
      <w:pPr>
        <w:pStyle w:val="Subsubhead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В 20</w:t>
      </w:r>
      <w:r w:rsidR="00836C33"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651BD6">
        <w:rPr>
          <w:rFonts w:ascii="Times New Roman" w:eastAsia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году в </w:t>
      </w:r>
      <w:r w:rsidR="00B15374">
        <w:rPr>
          <w:rFonts w:ascii="Times New Roman" w:eastAsia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онд</w:t>
      </w:r>
      <w:r w:rsidR="00B153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пенсионного и социального страхования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Российской Федерации в отношении проектов нормативных правовых актов </w:t>
      </w:r>
      <w:r w:rsidR="00B15374">
        <w:rPr>
          <w:rFonts w:ascii="Times New Roman" w:eastAsia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ФР, размещенных </w:t>
      </w:r>
      <w:r w:rsidR="00497F1F" w:rsidRPr="002C2D51">
        <w:rPr>
          <w:rFonts w:ascii="Times New Roman" w:hAnsi="Times New Roman"/>
          <w:b w:val="0"/>
          <w:sz w:val="28"/>
          <w:szCs w:val="28"/>
        </w:rPr>
        <w:t xml:space="preserve">на официальном сайте </w:t>
      </w:r>
      <w:r w:rsidR="00497F1F" w:rsidRPr="002C2D51">
        <w:rPr>
          <w:rFonts w:ascii="Times New Roman" w:hAnsi="Times New Roman"/>
          <w:b w:val="0"/>
          <w:sz w:val="28"/>
          <w:szCs w:val="28"/>
          <w:lang w:val="en-US"/>
        </w:rPr>
        <w:t>regulation</w:t>
      </w:r>
      <w:r w:rsidR="00497F1F" w:rsidRPr="002C2D51">
        <w:rPr>
          <w:rFonts w:ascii="Times New Roman" w:hAnsi="Times New Roman"/>
          <w:b w:val="0"/>
          <w:sz w:val="28"/>
          <w:szCs w:val="28"/>
        </w:rPr>
        <w:t>.</w:t>
      </w:r>
      <w:r w:rsidR="00497F1F" w:rsidRPr="002C2D51">
        <w:rPr>
          <w:rFonts w:ascii="Times New Roman" w:hAnsi="Times New Roman"/>
          <w:b w:val="0"/>
          <w:sz w:val="28"/>
          <w:szCs w:val="28"/>
          <w:lang w:val="en-US"/>
        </w:rPr>
        <w:t>gov</w:t>
      </w:r>
      <w:r w:rsidR="00497F1F" w:rsidRPr="002C2D51">
        <w:rPr>
          <w:rFonts w:ascii="Times New Roman" w:hAnsi="Times New Roman"/>
          <w:b w:val="0"/>
          <w:sz w:val="28"/>
          <w:szCs w:val="28"/>
        </w:rPr>
        <w:t>.</w:t>
      </w:r>
      <w:r w:rsidR="00497F1F" w:rsidRPr="002C2D51">
        <w:rPr>
          <w:rFonts w:ascii="Times New Roman" w:hAnsi="Times New Roman"/>
          <w:b w:val="0"/>
          <w:sz w:val="28"/>
          <w:szCs w:val="28"/>
          <w:lang w:val="en-US"/>
        </w:rPr>
        <w:t>ru</w:t>
      </w:r>
      <w:r w:rsidR="00497F1F" w:rsidRPr="002C2D51">
        <w:rPr>
          <w:rFonts w:ascii="Times New Roman" w:hAnsi="Times New Roman"/>
          <w:b w:val="0"/>
          <w:sz w:val="28"/>
          <w:szCs w:val="28"/>
        </w:rPr>
        <w:t xml:space="preserve"> в информационно-телекоммуникационной сети «Интернет»</w:t>
      </w:r>
      <w:r w:rsidR="00497F1F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для проведения процедуры независимой антикоррупционной экспертизы, осуществляемой аккредитованными Министерством юстиции Российской Федерации экспертами, </w:t>
      </w:r>
      <w:r w:rsidR="00651B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поступило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экспертн</w:t>
      </w:r>
      <w:r w:rsidR="00651BD6">
        <w:rPr>
          <w:rFonts w:ascii="Times New Roman" w:eastAsia="Times New Roman" w:hAnsi="Times New Roman" w:cs="Times New Roman"/>
          <w:b w:val="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заключени</w:t>
      </w:r>
      <w:r w:rsidR="00651BD6">
        <w:rPr>
          <w:rFonts w:ascii="Times New Roman" w:eastAsia="Times New Roman" w:hAnsi="Times New Roman" w:cs="Times New Roman"/>
          <w:b w:val="0"/>
          <w:sz w:val="28"/>
          <w:szCs w:val="28"/>
        </w:rPr>
        <w:t>е</w:t>
      </w:r>
      <w:r w:rsidR="00FF1414">
        <w:rPr>
          <w:rFonts w:ascii="Times New Roman" w:eastAsia="Times New Roman" w:hAnsi="Times New Roman" w:cs="Times New Roman"/>
          <w:b w:val="0"/>
          <w:sz w:val="28"/>
          <w:szCs w:val="28"/>
        </w:rPr>
        <w:t>, п</w:t>
      </w:r>
      <w:r w:rsidR="00062220" w:rsidRPr="00062220">
        <w:rPr>
          <w:rFonts w:ascii="Times New Roman" w:hAnsi="Times New Roman" w:cs="Times New Roman"/>
          <w:b w:val="0"/>
          <w:sz w:val="28"/>
          <w:szCs w:val="28"/>
        </w:rPr>
        <w:t xml:space="preserve">о результатам рассмотрения </w:t>
      </w:r>
      <w:r w:rsidR="00FF1414">
        <w:rPr>
          <w:rFonts w:ascii="Times New Roman" w:hAnsi="Times New Roman" w:cs="Times New Roman"/>
          <w:b w:val="0"/>
          <w:sz w:val="28"/>
          <w:szCs w:val="28"/>
        </w:rPr>
        <w:t>которого в адрес</w:t>
      </w:r>
      <w:r w:rsidR="00062220" w:rsidRPr="00062220">
        <w:rPr>
          <w:rFonts w:ascii="Times New Roman" w:hAnsi="Times New Roman" w:cs="Times New Roman"/>
          <w:b w:val="0"/>
          <w:sz w:val="28"/>
          <w:szCs w:val="28"/>
        </w:rPr>
        <w:t xml:space="preserve"> независимого эксперта направлен мотивированный ответ об </w:t>
      </w:r>
      <w:bookmarkStart w:id="0" w:name="_GoBack"/>
      <w:bookmarkEnd w:id="0"/>
      <w:r w:rsidR="00062220" w:rsidRPr="00062220">
        <w:rPr>
          <w:rFonts w:ascii="Times New Roman" w:hAnsi="Times New Roman" w:cs="Times New Roman"/>
          <w:b w:val="0"/>
          <w:sz w:val="28"/>
          <w:szCs w:val="28"/>
        </w:rPr>
        <w:t xml:space="preserve">отсутствии в </w:t>
      </w:r>
      <w:r w:rsidR="00062220">
        <w:rPr>
          <w:rFonts w:ascii="Times New Roman" w:hAnsi="Times New Roman" w:cs="Times New Roman"/>
          <w:b w:val="0"/>
          <w:sz w:val="28"/>
          <w:szCs w:val="28"/>
        </w:rPr>
        <w:t>п</w:t>
      </w:r>
      <w:r w:rsidR="00062220" w:rsidRPr="00062220">
        <w:rPr>
          <w:rFonts w:ascii="Times New Roman" w:hAnsi="Times New Roman" w:cs="Times New Roman"/>
          <w:b w:val="0"/>
          <w:sz w:val="28"/>
          <w:szCs w:val="28"/>
        </w:rPr>
        <w:t>роекте</w:t>
      </w:r>
      <w:proofErr w:type="gramEnd"/>
      <w:r w:rsidR="00062220">
        <w:rPr>
          <w:rFonts w:ascii="Times New Roman" w:hAnsi="Times New Roman" w:cs="Times New Roman"/>
          <w:b w:val="0"/>
          <w:sz w:val="28"/>
          <w:szCs w:val="28"/>
        </w:rPr>
        <w:t xml:space="preserve"> нормативного правового акта</w:t>
      </w:r>
      <w:r w:rsidR="00062220" w:rsidRPr="00062220">
        <w:rPr>
          <w:rFonts w:ascii="Times New Roman" w:hAnsi="Times New Roman" w:cs="Times New Roman"/>
          <w:b w:val="0"/>
          <w:sz w:val="28"/>
          <w:szCs w:val="28"/>
        </w:rPr>
        <w:t xml:space="preserve"> коррупциогенных факторов.</w:t>
      </w:r>
      <w:r w:rsidR="00062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2220" w:rsidRPr="00062220" w:rsidRDefault="00062220" w:rsidP="00871950">
      <w:pPr>
        <w:pStyle w:val="Subsubhead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71950" w:rsidRDefault="00871950" w:rsidP="009815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950" w:rsidRDefault="00871950" w:rsidP="009815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B5B" w:rsidRDefault="00220B5B" w:rsidP="0098151D">
      <w:pPr>
        <w:pStyle w:val="Subsubhead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sectPr w:rsidR="00220B5B" w:rsidSect="000156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FranklinGothicBookITC-Regular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36"/>
    <w:rsid w:val="00062220"/>
    <w:rsid w:val="001B6BD3"/>
    <w:rsid w:val="00220B5B"/>
    <w:rsid w:val="002D3414"/>
    <w:rsid w:val="003A2E00"/>
    <w:rsid w:val="00497F1F"/>
    <w:rsid w:val="006038D0"/>
    <w:rsid w:val="00651BD6"/>
    <w:rsid w:val="00675450"/>
    <w:rsid w:val="00836C33"/>
    <w:rsid w:val="00871950"/>
    <w:rsid w:val="00884A6B"/>
    <w:rsid w:val="0098151D"/>
    <w:rsid w:val="00B15374"/>
    <w:rsid w:val="00BB62A3"/>
    <w:rsid w:val="00CA6DDA"/>
    <w:rsid w:val="00D34D36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head">
    <w:name w:val="Sub subhead"/>
    <w:basedOn w:val="a"/>
    <w:link w:val="Subsubhead0"/>
    <w:rsid w:val="0098151D"/>
    <w:pPr>
      <w:autoSpaceDE w:val="0"/>
      <w:autoSpaceDN w:val="0"/>
      <w:adjustRightInd w:val="0"/>
      <w:spacing w:after="0" w:line="240" w:lineRule="auto"/>
    </w:pPr>
    <w:rPr>
      <w:rFonts w:ascii="Arial" w:eastAsia="FranklinGothicBookITC-Regular" w:hAnsi="Arial" w:cs="Calibri"/>
      <w:b/>
      <w:color w:val="000000"/>
      <w:sz w:val="20"/>
      <w:szCs w:val="24"/>
      <w:lang w:eastAsia="ru-RU"/>
    </w:rPr>
  </w:style>
  <w:style w:type="character" w:customStyle="1" w:styleId="Subsubhead0">
    <w:name w:val="Sub subhead Знак"/>
    <w:link w:val="Subsubhead"/>
    <w:rsid w:val="0098151D"/>
    <w:rPr>
      <w:rFonts w:ascii="Arial" w:eastAsia="FranklinGothicBookITC-Regular" w:hAnsi="Arial" w:cs="Calibri"/>
      <w:b/>
      <w:color w:val="000000"/>
      <w:sz w:val="20"/>
      <w:szCs w:val="24"/>
      <w:lang w:eastAsia="ru-RU"/>
    </w:rPr>
  </w:style>
  <w:style w:type="paragraph" w:styleId="a3">
    <w:name w:val="Normal Indent"/>
    <w:basedOn w:val="a"/>
    <w:semiHidden/>
    <w:rsid w:val="00062220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head">
    <w:name w:val="Sub subhead"/>
    <w:basedOn w:val="a"/>
    <w:link w:val="Subsubhead0"/>
    <w:rsid w:val="0098151D"/>
    <w:pPr>
      <w:autoSpaceDE w:val="0"/>
      <w:autoSpaceDN w:val="0"/>
      <w:adjustRightInd w:val="0"/>
      <w:spacing w:after="0" w:line="240" w:lineRule="auto"/>
    </w:pPr>
    <w:rPr>
      <w:rFonts w:ascii="Arial" w:eastAsia="FranklinGothicBookITC-Regular" w:hAnsi="Arial" w:cs="Calibri"/>
      <w:b/>
      <w:color w:val="000000"/>
      <w:sz w:val="20"/>
      <w:szCs w:val="24"/>
      <w:lang w:eastAsia="ru-RU"/>
    </w:rPr>
  </w:style>
  <w:style w:type="character" w:customStyle="1" w:styleId="Subsubhead0">
    <w:name w:val="Sub subhead Знак"/>
    <w:link w:val="Subsubhead"/>
    <w:rsid w:val="0098151D"/>
    <w:rPr>
      <w:rFonts w:ascii="Arial" w:eastAsia="FranklinGothicBookITC-Regular" w:hAnsi="Arial" w:cs="Calibri"/>
      <w:b/>
      <w:color w:val="000000"/>
      <w:sz w:val="20"/>
      <w:szCs w:val="24"/>
      <w:lang w:eastAsia="ru-RU"/>
    </w:rPr>
  </w:style>
  <w:style w:type="paragraph" w:styleId="a3">
    <w:name w:val="Normal Indent"/>
    <w:basedOn w:val="a"/>
    <w:semiHidden/>
    <w:rsid w:val="00062220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Агафонова Ирина Алекса.</dc:creator>
  <cp:lastModifiedBy>Агафонова Ирина Александровна</cp:lastModifiedBy>
  <cp:revision>16</cp:revision>
  <cp:lastPrinted>2019-07-26T08:11:00Z</cp:lastPrinted>
  <dcterms:created xsi:type="dcterms:W3CDTF">2017-02-08T11:48:00Z</dcterms:created>
  <dcterms:modified xsi:type="dcterms:W3CDTF">2025-01-16T11:25:00Z</dcterms:modified>
</cp:coreProperties>
</file>