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E0" w:rsidRPr="00DE77E0" w:rsidRDefault="00DE77E0" w:rsidP="00A42422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E0">
        <w:rPr>
          <w:rFonts w:ascii="Times New Roman" w:hAnsi="Times New Roman" w:cs="Times New Roman"/>
          <w:b/>
          <w:sz w:val="28"/>
          <w:szCs w:val="28"/>
        </w:rPr>
        <w:t>Сведения о состоявшемся 31.08.2016 заседании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  <w:bookmarkStart w:id="0" w:name="_GoBack"/>
      <w:bookmarkEnd w:id="0"/>
    </w:p>
    <w:p w:rsidR="00897602" w:rsidRPr="00803010" w:rsidRDefault="00E748BE" w:rsidP="00A42422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августа 2016 года</w:t>
      </w:r>
      <w:r w:rsidR="00897602" w:rsidRPr="00803010">
        <w:rPr>
          <w:rFonts w:ascii="Times New Roman" w:hAnsi="Times New Roman" w:cs="Times New Roman"/>
          <w:sz w:val="28"/>
          <w:szCs w:val="28"/>
        </w:rPr>
        <w:t xml:space="preserve"> по адресу: город Москва, Орликов, дом 3а проведено заседание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  <w:r w:rsidR="00803010" w:rsidRPr="00803010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897602" w:rsidRPr="00803010">
        <w:rPr>
          <w:rFonts w:ascii="Times New Roman" w:hAnsi="Times New Roman" w:cs="Times New Roman"/>
          <w:sz w:val="28"/>
          <w:szCs w:val="28"/>
        </w:rPr>
        <w:t>.</w:t>
      </w:r>
    </w:p>
    <w:p w:rsidR="00A42422" w:rsidRDefault="00897602" w:rsidP="00CA445D">
      <w:pPr>
        <w:spacing w:after="0" w:line="360" w:lineRule="auto"/>
        <w:ind w:firstLine="708"/>
        <w:jc w:val="both"/>
      </w:pPr>
      <w:r w:rsidRPr="00CA445D">
        <w:t>На заседании Комиссии рассмотрены</w:t>
      </w:r>
      <w:r w:rsidR="00CA445D" w:rsidRPr="00CA445D">
        <w:t xml:space="preserve"> у</w:t>
      </w:r>
      <w:r w:rsidR="00A42422">
        <w:t>ведомлени</w:t>
      </w:r>
      <w:r w:rsidR="00E748BE">
        <w:t>я</w:t>
      </w:r>
      <w:r w:rsidR="00A42422">
        <w:t xml:space="preserve"> </w:t>
      </w:r>
      <w:r w:rsidR="00B33A7B">
        <w:t xml:space="preserve">двух </w:t>
      </w:r>
      <w:r w:rsidR="00A42422">
        <w:t>управляющ</w:t>
      </w:r>
      <w:r w:rsidR="00B33A7B">
        <w:t>их</w:t>
      </w:r>
      <w:r w:rsidR="00A42422">
        <w:t xml:space="preserve"> и </w:t>
      </w:r>
      <w:r w:rsidR="00CA445D">
        <w:t xml:space="preserve">двух </w:t>
      </w:r>
      <w:proofErr w:type="gramStart"/>
      <w:r w:rsidR="00A42422">
        <w:t>заместител</w:t>
      </w:r>
      <w:r w:rsidR="00CA445D">
        <w:t>ей</w:t>
      </w:r>
      <w:proofErr w:type="gramEnd"/>
      <w:r w:rsidR="00A42422">
        <w:t xml:space="preserve"> управляющ</w:t>
      </w:r>
      <w:r w:rsidR="00CA445D">
        <w:t>их</w:t>
      </w:r>
      <w:r w:rsidR="00A42422">
        <w:t xml:space="preserve"> Государственным</w:t>
      </w:r>
      <w:r w:rsidR="00E748BE">
        <w:t>и учреждениями</w:t>
      </w:r>
      <w:r w:rsidR="00A42422">
        <w:t xml:space="preserve"> –</w:t>
      </w:r>
      <w:r w:rsidR="00E748BE">
        <w:t xml:space="preserve"> </w:t>
      </w:r>
      <w:r w:rsidR="00A42422">
        <w:t>региональным</w:t>
      </w:r>
      <w:r w:rsidR="00E748BE">
        <w:t>и</w:t>
      </w:r>
      <w:r w:rsidR="00A42422">
        <w:t xml:space="preserve"> отделени</w:t>
      </w:r>
      <w:r w:rsidR="00E748BE">
        <w:t>я</w:t>
      </w:r>
      <w:r w:rsidR="00A42422">
        <w:t>м</w:t>
      </w:r>
      <w:r w:rsidR="00E748BE">
        <w:t>и</w:t>
      </w:r>
      <w:r w:rsidR="00A42422">
        <w:t xml:space="preserve"> Фо</w:t>
      </w:r>
      <w:r w:rsidR="00E748BE">
        <w:t>нда о возможности возникновения конфликта интересов в связи с осуществлением трудовой деятельности в тех же региональных отделениях их родственников и свойственников</w:t>
      </w:r>
      <w:r w:rsidR="003A0A79">
        <w:t>.</w:t>
      </w:r>
    </w:p>
    <w:p w:rsidR="00A42422" w:rsidRDefault="00A42422" w:rsidP="00E748BE">
      <w:pPr>
        <w:spacing w:after="0" w:line="360" w:lineRule="auto"/>
        <w:ind w:firstLine="708"/>
        <w:jc w:val="both"/>
      </w:pPr>
      <w:r>
        <w:t xml:space="preserve">В результате рассмотрения названных </w:t>
      </w:r>
      <w:r w:rsidR="00E748BE">
        <w:t xml:space="preserve">уведомлений и материалов проверок по ним </w:t>
      </w:r>
      <w:r>
        <w:t xml:space="preserve">Комиссия пришла к выводам: </w:t>
      </w:r>
    </w:p>
    <w:p w:rsidR="009925A2" w:rsidRPr="009925A2" w:rsidRDefault="00CA445D" w:rsidP="006C0DFB">
      <w:pPr>
        <w:pStyle w:val="a4"/>
        <w:numPr>
          <w:ilvl w:val="0"/>
          <w:numId w:val="4"/>
        </w:numPr>
        <w:spacing w:line="360" w:lineRule="auto"/>
        <w:ind w:left="0" w:firstLine="709"/>
        <w:jc w:val="both"/>
      </w:pPr>
      <w:r>
        <w:t xml:space="preserve">Об отсутствии в настоящее время конфликта интересов и нарушений управляющим </w:t>
      </w:r>
      <w:r w:rsidRPr="00B33A7B">
        <w:rPr>
          <w:rFonts w:cs="Times New Roman"/>
          <w:color w:val="auto"/>
          <w:szCs w:val="28"/>
        </w:rPr>
        <w:t>Государственным учреждением – региональным отделением Фонда</w:t>
      </w:r>
      <w:r>
        <w:t xml:space="preserve"> требований к служебному поведению </w:t>
      </w:r>
      <w:r w:rsidR="00A42422">
        <w:t xml:space="preserve">в связи с работой </w:t>
      </w:r>
      <w:r w:rsidR="00E748BE">
        <w:t xml:space="preserve">его свойственника, находящегося в отпуске по уходу за ребёнком. Комиссия приняла решение о невозможности </w:t>
      </w:r>
      <w:r w:rsidR="00E748BE">
        <w:rPr>
          <w:rFonts w:cs="Times New Roman"/>
          <w:color w:val="auto"/>
          <w:szCs w:val="28"/>
        </w:rPr>
        <w:t>на основании пункта 3 постановления Правительства Российской Федерации № 568 от 05 июля 2013 года исполнения им обязанностей управляющего региональным отделением при осуществлении трудовой деятельности в том же региональном отделении его свойственника. На основании рекомендаций Комиссии руководство Фонда потребовало от управляющего принять меры для исключения возможности возникновения конфликта интересов и нарушения названного запрета незамедлительно по окончании отпуска</w:t>
      </w:r>
      <w:r w:rsidR="006C0DFB">
        <w:rPr>
          <w:rFonts w:cs="Times New Roman"/>
          <w:color w:val="auto"/>
          <w:szCs w:val="28"/>
        </w:rPr>
        <w:t xml:space="preserve"> свойственника</w:t>
      </w:r>
      <w:r w:rsidR="009925A2" w:rsidRPr="009925A2">
        <w:t>.</w:t>
      </w:r>
    </w:p>
    <w:p w:rsidR="00B33A7B" w:rsidRDefault="006C0DFB" w:rsidP="004921A8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cs="Times New Roman"/>
          <w:color w:val="auto"/>
          <w:szCs w:val="28"/>
        </w:rPr>
      </w:pPr>
      <w:r>
        <w:t xml:space="preserve">Об отсутствии </w:t>
      </w:r>
      <w:r w:rsidR="00CA445D" w:rsidRPr="00B33A7B">
        <w:rPr>
          <w:rFonts w:cs="Times New Roman"/>
          <w:color w:val="auto"/>
          <w:szCs w:val="28"/>
        </w:rPr>
        <w:t xml:space="preserve">в настоящее время </w:t>
      </w:r>
      <w:r w:rsidRPr="00B33A7B">
        <w:rPr>
          <w:rFonts w:cs="Times New Roman"/>
          <w:color w:val="auto"/>
          <w:szCs w:val="28"/>
        </w:rPr>
        <w:t xml:space="preserve">конфликта интересов и нарушения </w:t>
      </w:r>
      <w:r w:rsidR="00B33A7B" w:rsidRPr="00B33A7B">
        <w:rPr>
          <w:rFonts w:cs="Times New Roman"/>
          <w:color w:val="auto"/>
          <w:szCs w:val="28"/>
        </w:rPr>
        <w:t xml:space="preserve">заместителем управляющего Государственным учреждением – региональным отделением Фонда </w:t>
      </w:r>
      <w:r w:rsidRPr="00B33A7B">
        <w:rPr>
          <w:rFonts w:cs="Times New Roman"/>
          <w:color w:val="auto"/>
          <w:szCs w:val="28"/>
        </w:rPr>
        <w:t xml:space="preserve">требований к служебному поведению – </w:t>
      </w:r>
      <w:r w:rsidRPr="00B33A7B">
        <w:rPr>
          <w:rFonts w:cs="Times New Roman"/>
          <w:color w:val="auto"/>
          <w:szCs w:val="28"/>
        </w:rPr>
        <w:lastRenderedPageBreak/>
        <w:t xml:space="preserve">запрета, предусмотренного пунктом 3 постановления Правительства Российской Федерации № 568 от 05 июля 2013 года, в связи с работой в </w:t>
      </w:r>
      <w:r w:rsidR="00B33A7B" w:rsidRPr="00B33A7B">
        <w:rPr>
          <w:rFonts w:cs="Times New Roman"/>
          <w:color w:val="auto"/>
          <w:szCs w:val="28"/>
        </w:rPr>
        <w:t xml:space="preserve">том же </w:t>
      </w:r>
      <w:r w:rsidRPr="00B33A7B">
        <w:rPr>
          <w:rFonts w:cs="Times New Roman"/>
          <w:color w:val="auto"/>
          <w:szCs w:val="28"/>
        </w:rPr>
        <w:t xml:space="preserve">региональном отделении </w:t>
      </w:r>
      <w:r w:rsidR="00B33A7B" w:rsidRPr="00B33A7B">
        <w:rPr>
          <w:rFonts w:cs="Times New Roman"/>
          <w:color w:val="auto"/>
          <w:szCs w:val="28"/>
        </w:rPr>
        <w:t>его близкого родственника</w:t>
      </w:r>
      <w:r w:rsidRPr="00B33A7B">
        <w:rPr>
          <w:rFonts w:cs="Times New Roman"/>
          <w:color w:val="auto"/>
          <w:szCs w:val="28"/>
        </w:rPr>
        <w:t xml:space="preserve">, </w:t>
      </w:r>
      <w:r w:rsidR="00B33A7B" w:rsidRPr="00B33A7B">
        <w:rPr>
          <w:rFonts w:cs="Times New Roman"/>
          <w:color w:val="auto"/>
          <w:szCs w:val="28"/>
        </w:rPr>
        <w:t xml:space="preserve">а также о возможности </w:t>
      </w:r>
      <w:r w:rsidR="001B35B4">
        <w:rPr>
          <w:rFonts w:cs="Times New Roman"/>
          <w:color w:val="auto"/>
          <w:szCs w:val="28"/>
        </w:rPr>
        <w:t xml:space="preserve">их возникновения </w:t>
      </w:r>
      <w:r w:rsidR="00B33A7B" w:rsidRPr="00B33A7B">
        <w:rPr>
          <w:rFonts w:cs="Times New Roman"/>
          <w:color w:val="auto"/>
          <w:szCs w:val="28"/>
        </w:rPr>
        <w:t>в дальнейшем. На основании рекомендаций Комиссии руководство Фонда потребовало от заместителя управляющего принять меры для исключения возможности возникновения конфликта интересов и нарушения названного запрета.</w:t>
      </w:r>
    </w:p>
    <w:p w:rsidR="00B33A7B" w:rsidRPr="00B33A7B" w:rsidRDefault="001B35B4" w:rsidP="004921A8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cs="Times New Roman"/>
          <w:color w:val="auto"/>
          <w:szCs w:val="28"/>
        </w:rPr>
      </w:pPr>
      <w:r>
        <w:t>О не соблюдении у</w:t>
      </w:r>
      <w:r w:rsidR="00B33A7B">
        <w:t>правляющи</w:t>
      </w:r>
      <w:r>
        <w:t>м</w:t>
      </w:r>
      <w:r w:rsidR="00B33A7B">
        <w:t xml:space="preserve"> </w:t>
      </w:r>
      <w:r>
        <w:rPr>
          <w:rFonts w:cs="Times New Roman"/>
          <w:color w:val="auto"/>
          <w:szCs w:val="28"/>
        </w:rPr>
        <w:t>требований</w:t>
      </w:r>
      <w:r w:rsidR="00B33A7B" w:rsidRPr="00B33A7B">
        <w:rPr>
          <w:rFonts w:cs="Times New Roman"/>
          <w:color w:val="auto"/>
          <w:szCs w:val="28"/>
        </w:rPr>
        <w:t xml:space="preserve"> к служебному поведению, предусмотренны</w:t>
      </w:r>
      <w:r>
        <w:rPr>
          <w:rFonts w:cs="Times New Roman"/>
          <w:color w:val="auto"/>
          <w:szCs w:val="28"/>
        </w:rPr>
        <w:t>х</w:t>
      </w:r>
      <w:r w:rsidR="00B33A7B" w:rsidRPr="00B33A7B">
        <w:rPr>
          <w:rFonts w:cs="Times New Roman"/>
          <w:color w:val="auto"/>
          <w:szCs w:val="28"/>
        </w:rPr>
        <w:t xml:space="preserve"> подпунктами «е» и «м» пункта 10 и подпунктом «а» пункта 20 Кодекса этики и служебного поведения работников центрального аппарата Фонда и его территориальных органов, утверждённого приказом Фонда № 149 от 13 апреля 2015 года, согласно которым работник Фонда, наделённый организационно-распорядительными полномочиями, обязан соблюдать ограничения, запреты и обязанности, установленные законодательством Российской Федерации, в том числе – принимать меры для исключения любой возможности возникновения конфликта интересов, а также </w:t>
      </w:r>
      <w:r>
        <w:rPr>
          <w:rFonts w:cs="Times New Roman"/>
          <w:color w:val="auto"/>
          <w:szCs w:val="28"/>
        </w:rPr>
        <w:t xml:space="preserve">о </w:t>
      </w:r>
      <w:r w:rsidR="00B33A7B" w:rsidRPr="00B33A7B">
        <w:rPr>
          <w:rFonts w:cs="Times New Roman"/>
          <w:color w:val="auto"/>
          <w:szCs w:val="28"/>
        </w:rPr>
        <w:t>не исполн</w:t>
      </w:r>
      <w:r>
        <w:rPr>
          <w:rFonts w:cs="Times New Roman"/>
          <w:color w:val="auto"/>
          <w:szCs w:val="28"/>
        </w:rPr>
        <w:t>ении им</w:t>
      </w:r>
      <w:r w:rsidR="00B33A7B" w:rsidRPr="00B33A7B">
        <w:rPr>
          <w:rFonts w:cs="Times New Roman"/>
          <w:color w:val="auto"/>
          <w:szCs w:val="28"/>
        </w:rPr>
        <w:t xml:space="preserve"> требовани</w:t>
      </w:r>
      <w:r>
        <w:rPr>
          <w:rFonts w:cs="Times New Roman"/>
          <w:color w:val="auto"/>
          <w:szCs w:val="28"/>
        </w:rPr>
        <w:t>я</w:t>
      </w:r>
      <w:r w:rsidR="00B33A7B" w:rsidRPr="00B33A7B">
        <w:rPr>
          <w:rFonts w:cs="Times New Roman"/>
          <w:color w:val="auto"/>
          <w:szCs w:val="28"/>
        </w:rPr>
        <w:t xml:space="preserve"> руководства Фонда о принятии таких мер</w:t>
      </w:r>
      <w:r w:rsidR="00B33A7B">
        <w:rPr>
          <w:rFonts w:cs="Times New Roman"/>
          <w:color w:val="auto"/>
          <w:szCs w:val="28"/>
        </w:rPr>
        <w:t xml:space="preserve"> на основании рекомендаций Комиссии в 2015 году</w:t>
      </w:r>
      <w:r w:rsidR="00B33A7B" w:rsidRPr="00B33A7B">
        <w:rPr>
          <w:rFonts w:cs="Times New Roman"/>
          <w:color w:val="auto"/>
          <w:szCs w:val="28"/>
        </w:rPr>
        <w:t>.</w:t>
      </w:r>
    </w:p>
    <w:p w:rsidR="00B33A7B" w:rsidRDefault="00B33A7B" w:rsidP="00B33A7B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Комиссия решила, что данный работник на основании пункта 3 постановления Правительства Российской Федерации № 568 от 05 июля 2013 года не может осуществлять трудовую деятельность в должности управляющего региональным отделением при работе в том же региональном отделении его близко</w:t>
      </w:r>
      <w:r w:rsidR="00CA445D">
        <w:rPr>
          <w:rFonts w:cs="Times New Roman"/>
          <w:szCs w:val="28"/>
        </w:rPr>
        <w:t xml:space="preserve">го родственника и свойственника и рекомендовала руководству Фонда рассмотреть вопрос о </w:t>
      </w:r>
      <w:proofErr w:type="spellStart"/>
      <w:r w:rsidR="00CA445D">
        <w:rPr>
          <w:rFonts w:cs="Times New Roman"/>
          <w:szCs w:val="28"/>
        </w:rPr>
        <w:t>непродлении</w:t>
      </w:r>
      <w:proofErr w:type="spellEnd"/>
      <w:r w:rsidR="00CA445D">
        <w:rPr>
          <w:rFonts w:cs="Times New Roman"/>
          <w:szCs w:val="28"/>
        </w:rPr>
        <w:t xml:space="preserve"> трудовых отношений с управляющим по истечении </w:t>
      </w:r>
      <w:proofErr w:type="gramStart"/>
      <w:r w:rsidR="00CA445D">
        <w:rPr>
          <w:rFonts w:cs="Times New Roman"/>
          <w:szCs w:val="28"/>
        </w:rPr>
        <w:t>срока</w:t>
      </w:r>
      <w:proofErr w:type="gramEnd"/>
      <w:r w:rsidR="00CA445D">
        <w:rPr>
          <w:rFonts w:cs="Times New Roman"/>
          <w:szCs w:val="28"/>
        </w:rPr>
        <w:t xml:space="preserve"> заключённого с ним трудового договора.</w:t>
      </w:r>
    </w:p>
    <w:p w:rsidR="00CA445D" w:rsidRPr="009925A2" w:rsidRDefault="00CA445D" w:rsidP="009451B4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jc w:val="both"/>
      </w:pPr>
      <w:r>
        <w:t xml:space="preserve">Об отсутствии в настоящее время конфликта интересов и нарушений заместителем управляющего </w:t>
      </w:r>
      <w:r w:rsidRPr="00CA445D">
        <w:rPr>
          <w:rFonts w:cs="Times New Roman"/>
          <w:color w:val="auto"/>
          <w:szCs w:val="28"/>
        </w:rPr>
        <w:t>Государственным учреждением – региональным отделением Фонда</w:t>
      </w:r>
      <w:r>
        <w:t xml:space="preserve"> требований к служебному поведению в связи с работой его близкого родственника, находящегося в отпуске по уходу за ребёнком. Комиссия приняла решение о невозможности </w:t>
      </w:r>
      <w:r w:rsidRPr="00CA445D">
        <w:rPr>
          <w:rFonts w:cs="Times New Roman"/>
          <w:color w:val="auto"/>
          <w:szCs w:val="28"/>
        </w:rPr>
        <w:t xml:space="preserve">на основании </w:t>
      </w:r>
      <w:r w:rsidRPr="00CA445D">
        <w:rPr>
          <w:rFonts w:cs="Times New Roman"/>
          <w:color w:val="auto"/>
          <w:szCs w:val="28"/>
        </w:rPr>
        <w:lastRenderedPageBreak/>
        <w:t>пункта 3 постановления Правительства Российской Федерации № 568 от 05 июля 2013 года исполнения им обязанностей управляющего региональным отделением в периоды временного отсутствия управляющего при осуществлении трудовой деятельности в том же региональном отделении его близкого родственника</w:t>
      </w:r>
      <w:r>
        <w:rPr>
          <w:rFonts w:cs="Times New Roman"/>
          <w:color w:val="auto"/>
          <w:szCs w:val="28"/>
        </w:rPr>
        <w:t>.</w:t>
      </w:r>
    </w:p>
    <w:p w:rsidR="003A0A79" w:rsidRPr="00CA445D" w:rsidRDefault="003A0A79" w:rsidP="003A0A79">
      <w:pPr>
        <w:spacing w:line="360" w:lineRule="auto"/>
        <w:ind w:firstLine="708"/>
        <w:jc w:val="both"/>
      </w:pPr>
      <w:r>
        <w:t xml:space="preserve">Кроме того, в порядке подпункта «д» пункта 13 Положения о Комиссиях, утверждённого приказом Фонда № 240 от 19 июня 2013 года, заслушан и обсуждён доклад члена Комиссии об </w:t>
      </w:r>
      <w:r w:rsidRPr="003A0A79">
        <w:rPr>
          <w:rFonts w:cs="Times New Roman"/>
          <w:szCs w:val="28"/>
        </w:rPr>
        <w:t>изменениях, внесённых Правительством Российской Федерации в законодательство о противодействии коррупции и касающихся работников Фонда, а также мерах по исключению возможности возникновения конфликта интересов</w:t>
      </w:r>
      <w:r w:rsidRPr="00CA445D">
        <w:t>.</w:t>
      </w:r>
    </w:p>
    <w:p w:rsidR="003A0A79" w:rsidRPr="008916B4" w:rsidRDefault="003A0A79" w:rsidP="003A0A79">
      <w:pPr>
        <w:pStyle w:val="a4"/>
        <w:spacing w:line="360" w:lineRule="auto"/>
        <w:ind w:left="0" w:firstLine="709"/>
        <w:jc w:val="both"/>
        <w:rPr>
          <w:rFonts w:cs="Times New Roman"/>
          <w:szCs w:val="28"/>
        </w:rPr>
      </w:pPr>
      <w:r w:rsidRPr="008916B4">
        <w:rPr>
          <w:rFonts w:cs="Times New Roman"/>
          <w:color w:val="auto"/>
          <w:szCs w:val="28"/>
        </w:rPr>
        <w:t xml:space="preserve">Постановлением Правительства Российской Федерации № 594 от 28 июня 2016 года в постановление Правительства Российской Федерации № 568 от 05 июля 2013 года </w:t>
      </w:r>
      <w:r w:rsidRPr="008916B4">
        <w:rPr>
          <w:rFonts w:cs="Times New Roman"/>
          <w:szCs w:val="28"/>
        </w:rPr>
        <w:t>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внесены изменения, согласно которым работник Фонда</w:t>
      </w:r>
      <w:r>
        <w:rPr>
          <w:rFonts w:cs="Times New Roman"/>
          <w:szCs w:val="28"/>
        </w:rPr>
        <w:t>,</w:t>
      </w:r>
      <w:r w:rsidRPr="003A0A79">
        <w:rPr>
          <w:rFonts w:cs="Times New Roman"/>
          <w:szCs w:val="28"/>
        </w:rPr>
        <w:t xml:space="preserve"> </w:t>
      </w:r>
      <w:r w:rsidRPr="00400ED5">
        <w:rPr>
          <w:rFonts w:cs="Times New Roman"/>
          <w:szCs w:val="28"/>
        </w:rPr>
        <w:t>замещающий д</w:t>
      </w:r>
      <w:r>
        <w:rPr>
          <w:rFonts w:cs="Times New Roman"/>
          <w:szCs w:val="28"/>
        </w:rPr>
        <w:t>олжность, включённую в Перечень</w:t>
      </w:r>
      <w:r w:rsidRPr="008916B4">
        <w:rPr>
          <w:rFonts w:cs="Times New Roman"/>
          <w:szCs w:val="28"/>
        </w:rPr>
        <w:t>:</w:t>
      </w:r>
    </w:p>
    <w:p w:rsidR="003A0A79" w:rsidRPr="00400ED5" w:rsidRDefault="003A0A79" w:rsidP="003A0A79">
      <w:pPr>
        <w:pStyle w:val="a4"/>
        <w:spacing w:line="360" w:lineRule="auto"/>
        <w:ind w:left="0" w:firstLine="709"/>
        <w:jc w:val="both"/>
        <w:rPr>
          <w:rFonts w:cs="Times New Roman"/>
          <w:szCs w:val="28"/>
        </w:rPr>
      </w:pPr>
      <w:r w:rsidRPr="00400ED5">
        <w:rPr>
          <w:rFonts w:cs="Times New Roman"/>
          <w:szCs w:val="28"/>
        </w:rPr>
        <w:t xml:space="preserve">- </w:t>
      </w:r>
      <w:r w:rsidRPr="00400ED5">
        <w:rPr>
          <w:rFonts w:cs="Times New Roman"/>
          <w:bCs/>
          <w:szCs w:val="28"/>
        </w:rPr>
        <w:t>обязан передавать в доверительное управление ценные бумаги</w:t>
      </w:r>
      <w:r w:rsidRPr="00400ED5">
        <w:rPr>
          <w:rFonts w:cs="Times New Roman"/>
          <w:szCs w:val="28"/>
        </w:rPr>
        <w:t xml:space="preserve">, доли участия, паи в уставных (складочных) капиталах в соответствии с гражданским законодательством (абзац 5 подпункта «в» пункта 1 </w:t>
      </w:r>
      <w:r w:rsidRPr="00400ED5">
        <w:rPr>
          <w:rFonts w:cs="Times New Roman"/>
          <w:color w:val="auto"/>
          <w:szCs w:val="28"/>
        </w:rPr>
        <w:t>постановления Правительства Российской Федерации № 568 от 05 июля 2013 года)</w:t>
      </w:r>
      <w:r w:rsidRPr="00400ED5">
        <w:rPr>
          <w:rFonts w:cs="Times New Roman"/>
          <w:szCs w:val="28"/>
        </w:rPr>
        <w:t>;</w:t>
      </w:r>
    </w:p>
    <w:p w:rsidR="003A0A79" w:rsidRPr="008916B4" w:rsidRDefault="003A0A79" w:rsidP="003A0A79">
      <w:pPr>
        <w:pStyle w:val="a4"/>
        <w:spacing w:line="360" w:lineRule="auto"/>
        <w:ind w:left="0" w:firstLine="709"/>
        <w:jc w:val="both"/>
        <w:rPr>
          <w:rFonts w:cs="Times New Roman"/>
          <w:szCs w:val="28"/>
        </w:rPr>
      </w:pPr>
      <w:r w:rsidRPr="00400ED5">
        <w:rPr>
          <w:rFonts w:cs="Times New Roman"/>
          <w:szCs w:val="28"/>
        </w:rPr>
        <w:t xml:space="preserve">- </w:t>
      </w:r>
      <w:r w:rsidRPr="00400ED5">
        <w:rPr>
          <w:rFonts w:cs="Times New Roman"/>
          <w:bCs/>
          <w:szCs w:val="28"/>
        </w:rPr>
        <w:t>не мо</w:t>
      </w:r>
      <w:r>
        <w:rPr>
          <w:rFonts w:cs="Times New Roman"/>
          <w:bCs/>
          <w:szCs w:val="28"/>
        </w:rPr>
        <w:t>жет</w:t>
      </w:r>
      <w:r w:rsidRPr="00400ED5">
        <w:rPr>
          <w:rFonts w:cs="Times New Roman"/>
          <w:bCs/>
          <w:szCs w:val="28"/>
        </w:rPr>
        <w:t xml:space="preserve"> осуществлять трудовую деятельность в случае близкого родства или свойства</w:t>
      </w:r>
      <w:r w:rsidRPr="00400ED5">
        <w:rPr>
          <w:rFonts w:cs="Times New Roman"/>
          <w:szCs w:val="28"/>
        </w:rPr>
        <w:t xml:space="preserve"> (родители, супруги, дети, братья, сестры,</w:t>
      </w:r>
      <w:r w:rsidRPr="008916B4">
        <w:rPr>
          <w:rFonts w:cs="Times New Roman"/>
          <w:szCs w:val="28"/>
        </w:rPr>
        <w:t xml:space="preserve"> а также братья, сестры, родители, дети супругов и супруги детей) с работником Фонда, если осуществление трудовой деятельности связано с непосредственной подчиненностью или подконтрольностью одного из них другому (пункт 3 названного постановления).</w:t>
      </w:r>
    </w:p>
    <w:p w:rsidR="003A0A79" w:rsidRPr="008916B4" w:rsidRDefault="003A0A79" w:rsidP="003A0A79">
      <w:pPr>
        <w:pStyle w:val="a4"/>
        <w:spacing w:line="360" w:lineRule="auto"/>
        <w:ind w:left="0" w:firstLine="709"/>
        <w:jc w:val="both"/>
        <w:rPr>
          <w:rFonts w:cs="Times New Roman"/>
          <w:color w:val="auto"/>
          <w:szCs w:val="28"/>
        </w:rPr>
      </w:pPr>
      <w:r w:rsidRPr="008916B4">
        <w:rPr>
          <w:rFonts w:cs="Times New Roman"/>
          <w:szCs w:val="28"/>
        </w:rPr>
        <w:lastRenderedPageBreak/>
        <w:t xml:space="preserve">В целях соблюдения работниками центрального аппарата Фонда и его территориальных органов указанных обязанности и ограничения руководство Фонда потребовало от управляющих региональными отделениями и руководителей структурных подразделений центрального аппарата Фонда в срок до 05 сентября 2016 года принять меры по устранению любой возможности возникновения конфликта интересов в связи с совместной работой родственников и владением ценными бумагами (долями участия, паями в уставных (складочных) капиталах организаций, о чём письменно </w:t>
      </w:r>
      <w:r w:rsidRPr="008916B4">
        <w:rPr>
          <w:rFonts w:cs="Times New Roman"/>
          <w:color w:val="auto"/>
          <w:szCs w:val="28"/>
        </w:rPr>
        <w:t>сообщить (письмо № 02-09-05/02-06-15106 от 28 июля 2016 года и служебная записка № 02-06/10193 от 28 июля 2016 года - прилагаются).</w:t>
      </w:r>
    </w:p>
    <w:p w:rsidR="003A0A79" w:rsidRPr="008916B4" w:rsidRDefault="003A0A79" w:rsidP="003A0A79">
      <w:pPr>
        <w:pStyle w:val="a4"/>
        <w:spacing w:line="360" w:lineRule="auto"/>
        <w:ind w:left="0"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В</w:t>
      </w:r>
      <w:r w:rsidRPr="008916B4">
        <w:rPr>
          <w:rFonts w:cs="Times New Roman"/>
          <w:color w:val="auto"/>
          <w:szCs w:val="28"/>
        </w:rPr>
        <w:t xml:space="preserve"> порядке подпункта «д» пункта 13 Положения о Комиссиях в ходе </w:t>
      </w:r>
      <w:r>
        <w:rPr>
          <w:rFonts w:cs="Times New Roman"/>
          <w:color w:val="auto"/>
          <w:szCs w:val="28"/>
        </w:rPr>
        <w:t>з</w:t>
      </w:r>
      <w:r w:rsidRPr="008916B4">
        <w:rPr>
          <w:rFonts w:cs="Times New Roman"/>
          <w:color w:val="auto"/>
          <w:szCs w:val="28"/>
        </w:rPr>
        <w:t xml:space="preserve">аседания </w:t>
      </w:r>
      <w:r>
        <w:rPr>
          <w:rFonts w:cs="Times New Roman"/>
          <w:color w:val="auto"/>
          <w:szCs w:val="28"/>
        </w:rPr>
        <w:t xml:space="preserve">членом Комиссии </w:t>
      </w:r>
      <w:r w:rsidRPr="008916B4">
        <w:rPr>
          <w:rFonts w:cs="Times New Roman"/>
          <w:color w:val="auto"/>
          <w:szCs w:val="28"/>
        </w:rPr>
        <w:t>представ</w:t>
      </w:r>
      <w:r>
        <w:rPr>
          <w:rFonts w:cs="Times New Roman"/>
          <w:color w:val="auto"/>
          <w:szCs w:val="28"/>
        </w:rPr>
        <w:t>лен</w:t>
      </w:r>
      <w:r w:rsidRPr="008916B4"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 xml:space="preserve">с приведением конкретных примеров </w:t>
      </w:r>
      <w:r w:rsidRPr="008916B4">
        <w:rPr>
          <w:rFonts w:cs="Times New Roman"/>
          <w:color w:val="auto"/>
          <w:szCs w:val="28"/>
        </w:rPr>
        <w:t>на рассмотрение Комиссии вопрос, касающийся обеспечения соблюдения требований к служебному поведению в случае нахождения в отпусках по беременности и родам или по уходу за ребёнком родственников или свойственников работников Фонда, на которых распространяется запрет на осуществление трудовой деятельности при родстве и свойстве и наличии отношений подчинённости или подконтрольности.</w:t>
      </w:r>
    </w:p>
    <w:p w:rsidR="003A0A79" w:rsidRPr="008916B4" w:rsidRDefault="003A0A79" w:rsidP="003A0A79">
      <w:pPr>
        <w:pStyle w:val="a4"/>
        <w:spacing w:line="360" w:lineRule="auto"/>
        <w:ind w:left="0" w:firstLine="709"/>
        <w:jc w:val="both"/>
        <w:rPr>
          <w:rFonts w:cs="Times New Roman"/>
          <w:color w:val="auto"/>
          <w:szCs w:val="28"/>
        </w:rPr>
      </w:pPr>
      <w:r w:rsidRPr="008916B4">
        <w:rPr>
          <w:rFonts w:cs="Times New Roman"/>
          <w:color w:val="auto"/>
          <w:szCs w:val="28"/>
        </w:rPr>
        <w:t>За работниками, находящимися в отпусках по уходу за ребёнком на основании части 4 статьи 256 Трудового кодекса Российской Федерации сохраняется место работы (должность) при неосуществлении ими трудовой деятельности.</w:t>
      </w:r>
    </w:p>
    <w:p w:rsidR="003A0A79" w:rsidRPr="008916B4" w:rsidRDefault="003A0A79" w:rsidP="003A0A79">
      <w:pPr>
        <w:pStyle w:val="a4"/>
        <w:spacing w:line="360" w:lineRule="auto"/>
        <w:ind w:left="0" w:firstLine="709"/>
        <w:jc w:val="both"/>
        <w:rPr>
          <w:rFonts w:cs="Times New Roman"/>
          <w:color w:val="auto"/>
          <w:szCs w:val="28"/>
        </w:rPr>
      </w:pPr>
      <w:r w:rsidRPr="008916B4">
        <w:rPr>
          <w:rFonts w:cs="Times New Roman"/>
          <w:color w:val="auto"/>
          <w:szCs w:val="28"/>
        </w:rPr>
        <w:t>В соответствии с абзацем 1 статьи 59 Трудового кодекса Российской Федерации на место такого работника может приниматься другой работник и осуществлять трудовую деятельность в период пребывания основного работника в указанном отпуске.</w:t>
      </w:r>
    </w:p>
    <w:p w:rsidR="003A0A79" w:rsidRPr="008916B4" w:rsidRDefault="003A0A79" w:rsidP="003A0A79">
      <w:pPr>
        <w:pStyle w:val="a4"/>
        <w:spacing w:line="360" w:lineRule="auto"/>
        <w:ind w:left="0" w:firstLine="709"/>
        <w:jc w:val="both"/>
        <w:rPr>
          <w:rFonts w:cs="Times New Roman"/>
          <w:color w:val="auto"/>
          <w:szCs w:val="28"/>
        </w:rPr>
      </w:pPr>
      <w:r w:rsidRPr="008916B4">
        <w:rPr>
          <w:rFonts w:cs="Times New Roman"/>
          <w:color w:val="auto"/>
          <w:szCs w:val="28"/>
        </w:rPr>
        <w:t xml:space="preserve">Возможность реализации трудовых прав работником, находящимся в отпуске, гарантирована государством и должна обеспечиваться работодателем, в связи с чем работник в период указанного отпуска не может </w:t>
      </w:r>
      <w:r w:rsidRPr="008916B4">
        <w:rPr>
          <w:rFonts w:cs="Times New Roman"/>
          <w:color w:val="auto"/>
          <w:szCs w:val="28"/>
        </w:rPr>
        <w:lastRenderedPageBreak/>
        <w:t>быть уволен по инициативе работодателя или переведен на другую работу (должность).</w:t>
      </w:r>
    </w:p>
    <w:p w:rsidR="003A0A79" w:rsidRPr="008916B4" w:rsidRDefault="003A0A79" w:rsidP="003A0A79">
      <w:pPr>
        <w:pStyle w:val="a4"/>
        <w:spacing w:line="360" w:lineRule="auto"/>
        <w:ind w:left="0" w:firstLine="709"/>
        <w:jc w:val="both"/>
        <w:rPr>
          <w:rFonts w:cs="Times New Roman"/>
          <w:color w:val="auto"/>
          <w:szCs w:val="28"/>
        </w:rPr>
      </w:pPr>
      <w:r w:rsidRPr="008916B4">
        <w:rPr>
          <w:rFonts w:cs="Times New Roman"/>
          <w:iCs/>
          <w:color w:val="auto"/>
          <w:szCs w:val="28"/>
        </w:rPr>
        <w:t>Статья 234 Трудового кодекса Российской Федерации</w:t>
      </w:r>
      <w:r w:rsidRPr="008916B4">
        <w:rPr>
          <w:rFonts w:cs="Times New Roman"/>
          <w:color w:val="auto"/>
          <w:szCs w:val="28"/>
        </w:rPr>
        <w:t xml:space="preserve"> обязывает работодателя возместить работнику материальный ущерб, причиненный в результате незаконного лишения его возможности трудиться.</w:t>
      </w:r>
    </w:p>
    <w:p w:rsidR="003A0A79" w:rsidRPr="008916B4" w:rsidRDefault="003A0A79" w:rsidP="003A0A79">
      <w:pPr>
        <w:pStyle w:val="a4"/>
        <w:spacing w:line="360" w:lineRule="auto"/>
        <w:ind w:left="0" w:firstLine="709"/>
        <w:jc w:val="both"/>
        <w:rPr>
          <w:rFonts w:cs="Times New Roman"/>
          <w:iCs/>
          <w:color w:val="auto"/>
          <w:szCs w:val="28"/>
        </w:rPr>
      </w:pPr>
      <w:r w:rsidRPr="008916B4">
        <w:rPr>
          <w:rFonts w:cs="Times New Roman"/>
          <w:iCs/>
          <w:color w:val="auto"/>
          <w:szCs w:val="28"/>
        </w:rPr>
        <w:t xml:space="preserve">Статья 145 Уголовного кодекса Российской Федерации предусматривает применение к соответствующему должностному лицу наказание в виде штрафа в размере до двухсот тысяч рублей или в размере заработной платы или </w:t>
      </w:r>
      <w:proofErr w:type="gramStart"/>
      <w:r w:rsidRPr="008916B4">
        <w:rPr>
          <w:rFonts w:cs="Times New Roman"/>
          <w:iCs/>
          <w:color w:val="auto"/>
          <w:szCs w:val="28"/>
        </w:rPr>
        <w:t>иного дохода</w:t>
      </w:r>
      <w:proofErr w:type="gramEnd"/>
      <w:r w:rsidRPr="008916B4">
        <w:rPr>
          <w:rFonts w:cs="Times New Roman"/>
          <w:iCs/>
          <w:color w:val="auto"/>
          <w:szCs w:val="28"/>
        </w:rPr>
        <w:t xml:space="preserve"> осужденного за период до восемнадцати месяцев либо обязательных работ на срок от ста двадцати до ста восьмидесяти часов за необоснованное увольнение женщины, имеющей детей в возрасте до трех лет.</w:t>
      </w:r>
    </w:p>
    <w:p w:rsidR="001B35B4" w:rsidRDefault="003A0A79" w:rsidP="001B35B4">
      <w:pPr>
        <w:pStyle w:val="a4"/>
        <w:spacing w:line="360" w:lineRule="auto"/>
        <w:ind w:left="0" w:firstLine="709"/>
        <w:jc w:val="both"/>
        <w:rPr>
          <w:rFonts w:cs="Times New Roman"/>
          <w:color w:val="auto"/>
          <w:szCs w:val="28"/>
        </w:rPr>
      </w:pPr>
      <w:r w:rsidRPr="001B35B4">
        <w:rPr>
          <w:rFonts w:cs="Times New Roman"/>
          <w:color w:val="auto"/>
          <w:szCs w:val="28"/>
        </w:rPr>
        <w:t>Комиссия решила</w:t>
      </w:r>
      <w:r w:rsidR="001B35B4" w:rsidRPr="001B35B4">
        <w:rPr>
          <w:rFonts w:cs="Times New Roman"/>
          <w:color w:val="auto"/>
          <w:szCs w:val="28"/>
        </w:rPr>
        <w:t xml:space="preserve"> </w:t>
      </w:r>
      <w:r w:rsidR="001B35B4" w:rsidRPr="008916B4">
        <w:rPr>
          <w:rFonts w:cs="Times New Roman"/>
          <w:color w:val="auto"/>
          <w:szCs w:val="28"/>
        </w:rPr>
        <w:t>принять доклад к сведению и учесть в дальнейшей деятельности</w:t>
      </w:r>
      <w:r w:rsidR="001B35B4">
        <w:rPr>
          <w:rFonts w:cs="Times New Roman"/>
          <w:color w:val="auto"/>
          <w:szCs w:val="28"/>
        </w:rPr>
        <w:t xml:space="preserve">, а также </w:t>
      </w:r>
      <w:r w:rsidRPr="001B35B4">
        <w:rPr>
          <w:rFonts w:cs="Times New Roman"/>
          <w:color w:val="auto"/>
          <w:szCs w:val="28"/>
        </w:rPr>
        <w:t>рекомендовать</w:t>
      </w:r>
      <w:r w:rsidRPr="008916B4">
        <w:rPr>
          <w:rFonts w:cs="Times New Roman"/>
          <w:b/>
          <w:color w:val="auto"/>
          <w:szCs w:val="28"/>
        </w:rPr>
        <w:t xml:space="preserve"> </w:t>
      </w:r>
      <w:r w:rsidRPr="008916B4">
        <w:rPr>
          <w:rFonts w:cs="Times New Roman"/>
          <w:color w:val="auto"/>
          <w:szCs w:val="28"/>
        </w:rPr>
        <w:t>руководству Фонда</w:t>
      </w:r>
      <w:r w:rsidR="001B35B4">
        <w:rPr>
          <w:rFonts w:cs="Times New Roman"/>
          <w:color w:val="auto"/>
          <w:szCs w:val="28"/>
        </w:rPr>
        <w:t>:</w:t>
      </w:r>
    </w:p>
    <w:p w:rsidR="003A0A79" w:rsidRDefault="001B35B4" w:rsidP="001B35B4">
      <w:pPr>
        <w:pStyle w:val="a4"/>
        <w:spacing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color w:val="auto"/>
          <w:szCs w:val="28"/>
        </w:rPr>
        <w:t>-</w:t>
      </w:r>
      <w:r w:rsidR="003A0A79" w:rsidRPr="008916B4">
        <w:rPr>
          <w:rFonts w:cs="Times New Roman"/>
          <w:color w:val="auto"/>
          <w:szCs w:val="28"/>
        </w:rPr>
        <w:t xml:space="preserve"> направить руководителям территориальных органов Фонда разъяснение (проект </w:t>
      </w:r>
      <w:r w:rsidR="003A0A79">
        <w:rPr>
          <w:rFonts w:cs="Times New Roman"/>
          <w:color w:val="auto"/>
          <w:szCs w:val="28"/>
        </w:rPr>
        <w:t>согласован</w:t>
      </w:r>
      <w:r w:rsidR="003A0A79" w:rsidRPr="008916B4">
        <w:rPr>
          <w:rFonts w:cs="Times New Roman"/>
          <w:color w:val="auto"/>
          <w:szCs w:val="28"/>
        </w:rPr>
        <w:t>) о необходимости обеспечени</w:t>
      </w:r>
      <w:r w:rsidR="003A0A79">
        <w:rPr>
          <w:rFonts w:cs="Times New Roman"/>
          <w:color w:val="auto"/>
          <w:szCs w:val="28"/>
        </w:rPr>
        <w:t>я</w:t>
      </w:r>
      <w:r w:rsidR="003A0A79" w:rsidRPr="008916B4">
        <w:rPr>
          <w:rFonts w:cs="Times New Roman"/>
          <w:color w:val="auto"/>
          <w:szCs w:val="28"/>
        </w:rPr>
        <w:t xml:space="preserve"> исполнения требований пункта 3 постановления Правительства Российской Федерации № 568 от 05 июля 2013 года в случаях совместной работы родственников и свойственников при наличии подчинённости или подконтрольности в строгом соответствии с требовани</w:t>
      </w:r>
      <w:r w:rsidR="003A0A79">
        <w:rPr>
          <w:rFonts w:cs="Times New Roman"/>
          <w:color w:val="auto"/>
          <w:szCs w:val="28"/>
        </w:rPr>
        <w:t>ями трудового законодательства</w:t>
      </w:r>
      <w:r>
        <w:rPr>
          <w:rFonts w:cs="Times New Roman"/>
          <w:color w:val="auto"/>
          <w:szCs w:val="28"/>
        </w:rPr>
        <w:t xml:space="preserve">, а </w:t>
      </w:r>
      <w:r w:rsidR="003A0A79" w:rsidRPr="00F5706B">
        <w:rPr>
          <w:rFonts w:cs="Times New Roman"/>
          <w:szCs w:val="28"/>
        </w:rPr>
        <w:t>в случаях пребывания соответствующих родственников или свойственников в отпусках по беременности и родам и уходу за ребёнком – немедлен</w:t>
      </w:r>
      <w:r w:rsidR="003A0A79">
        <w:rPr>
          <w:rFonts w:cs="Times New Roman"/>
          <w:szCs w:val="28"/>
        </w:rPr>
        <w:t>но при окончании таких отпусков;</w:t>
      </w:r>
    </w:p>
    <w:p w:rsidR="003A0A79" w:rsidRPr="001B35B4" w:rsidRDefault="001B35B4" w:rsidP="001B35B4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A0A79" w:rsidRPr="001B35B4">
        <w:rPr>
          <w:rFonts w:cs="Times New Roman"/>
          <w:szCs w:val="28"/>
        </w:rPr>
        <w:t>обратиться в Минтруд России по вопросам совместного осуществления трудовой деятельности родственниками и свойственниками при наличии отношений подчинённости или подконтрольности друг другу.</w:t>
      </w:r>
    </w:p>
    <w:p w:rsidR="00A42422" w:rsidRDefault="003A0A79" w:rsidP="003A0A79">
      <w:pPr>
        <w:spacing w:line="360" w:lineRule="auto"/>
        <w:ind w:firstLine="708"/>
        <w:jc w:val="both"/>
      </w:pPr>
      <w:r>
        <w:t>Указанные разъяснение руководителям территориальных органов Фонда и обращение в Минтруд России направлены немедленно после заседания Комиссии.</w:t>
      </w:r>
    </w:p>
    <w:p w:rsidR="00A42422" w:rsidRDefault="009925A2" w:rsidP="009925A2">
      <w:pPr>
        <w:spacing w:after="0" w:line="360" w:lineRule="auto"/>
        <w:ind w:firstLine="708"/>
        <w:jc w:val="both"/>
      </w:pPr>
      <w:r>
        <w:lastRenderedPageBreak/>
        <w:t>Руководство Фонда</w:t>
      </w:r>
      <w:r w:rsidR="00A42422">
        <w:t xml:space="preserve"> принял</w:t>
      </w:r>
      <w:r>
        <w:t>о</w:t>
      </w:r>
      <w:r w:rsidR="00A42422">
        <w:t xml:space="preserve"> в порядке </w:t>
      </w:r>
      <w:r w:rsidR="00A42422">
        <w:rPr>
          <w:rFonts w:cs="Times New Roman"/>
        </w:rPr>
        <w:t xml:space="preserve">пункта 28 Положения о Комиссиях центрального аппарата Фонда и его территориальных органов решения </w:t>
      </w:r>
      <w:r w:rsidR="00A42422">
        <w:t>в соответствии с указанными выше рекомендациями Комиссии.</w:t>
      </w:r>
    </w:p>
    <w:sectPr w:rsidR="00A42422" w:rsidSect="003A0A79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F58" w:rsidRDefault="00EA1F58" w:rsidP="003A0A79">
      <w:pPr>
        <w:spacing w:after="0" w:line="240" w:lineRule="auto"/>
      </w:pPr>
      <w:r>
        <w:separator/>
      </w:r>
    </w:p>
  </w:endnote>
  <w:endnote w:type="continuationSeparator" w:id="0">
    <w:p w:rsidR="00EA1F58" w:rsidRDefault="00EA1F58" w:rsidP="003A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F58" w:rsidRDefault="00EA1F58" w:rsidP="003A0A79">
      <w:pPr>
        <w:spacing w:after="0" w:line="240" w:lineRule="auto"/>
      </w:pPr>
      <w:r>
        <w:separator/>
      </w:r>
    </w:p>
  </w:footnote>
  <w:footnote w:type="continuationSeparator" w:id="0">
    <w:p w:rsidR="00EA1F58" w:rsidRDefault="00EA1F58" w:rsidP="003A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0138674"/>
      <w:docPartObj>
        <w:docPartGallery w:val="Page Numbers (Top of Page)"/>
        <w:docPartUnique/>
      </w:docPartObj>
    </w:sdtPr>
    <w:sdtEndPr/>
    <w:sdtContent>
      <w:p w:rsidR="003A0A79" w:rsidRDefault="003A0A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7E0">
          <w:rPr>
            <w:noProof/>
          </w:rPr>
          <w:t>6</w:t>
        </w:r>
        <w:r>
          <w:fldChar w:fldCharType="end"/>
        </w:r>
      </w:p>
    </w:sdtContent>
  </w:sdt>
  <w:p w:rsidR="003A0A79" w:rsidRDefault="003A0A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7D25"/>
    <w:multiLevelType w:val="hybridMultilevel"/>
    <w:tmpl w:val="97A40C96"/>
    <w:lvl w:ilvl="0" w:tplc="8CD0A7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3324CE"/>
    <w:multiLevelType w:val="hybridMultilevel"/>
    <w:tmpl w:val="5D3E7A0A"/>
    <w:lvl w:ilvl="0" w:tplc="00F412E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747ACD"/>
    <w:multiLevelType w:val="hybridMultilevel"/>
    <w:tmpl w:val="9386F466"/>
    <w:lvl w:ilvl="0" w:tplc="FD3CA7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02"/>
    <w:rsid w:val="000033EF"/>
    <w:rsid w:val="00006FBB"/>
    <w:rsid w:val="000160E1"/>
    <w:rsid w:val="00020939"/>
    <w:rsid w:val="00040337"/>
    <w:rsid w:val="00040FFB"/>
    <w:rsid w:val="000617E2"/>
    <w:rsid w:val="00065663"/>
    <w:rsid w:val="00071723"/>
    <w:rsid w:val="00072901"/>
    <w:rsid w:val="00083098"/>
    <w:rsid w:val="0008366F"/>
    <w:rsid w:val="00087346"/>
    <w:rsid w:val="00087D7D"/>
    <w:rsid w:val="000960E2"/>
    <w:rsid w:val="000B0074"/>
    <w:rsid w:val="000B2D39"/>
    <w:rsid w:val="000C0AE4"/>
    <w:rsid w:val="000C1A1D"/>
    <w:rsid w:val="000C5A51"/>
    <w:rsid w:val="00101306"/>
    <w:rsid w:val="00101981"/>
    <w:rsid w:val="00107518"/>
    <w:rsid w:val="001173B3"/>
    <w:rsid w:val="00120470"/>
    <w:rsid w:val="00120F0B"/>
    <w:rsid w:val="001274A2"/>
    <w:rsid w:val="00130233"/>
    <w:rsid w:val="00144E65"/>
    <w:rsid w:val="001516A9"/>
    <w:rsid w:val="00155A37"/>
    <w:rsid w:val="00160CE6"/>
    <w:rsid w:val="00163053"/>
    <w:rsid w:val="00184AE6"/>
    <w:rsid w:val="00196699"/>
    <w:rsid w:val="001A7C3E"/>
    <w:rsid w:val="001B09F9"/>
    <w:rsid w:val="001B35B4"/>
    <w:rsid w:val="001D0556"/>
    <w:rsid w:val="001E1010"/>
    <w:rsid w:val="001E1792"/>
    <w:rsid w:val="001E3E4D"/>
    <w:rsid w:val="001F0550"/>
    <w:rsid w:val="001F5A34"/>
    <w:rsid w:val="00211ED3"/>
    <w:rsid w:val="00212703"/>
    <w:rsid w:val="00213B97"/>
    <w:rsid w:val="002350C8"/>
    <w:rsid w:val="00250C41"/>
    <w:rsid w:val="002624A3"/>
    <w:rsid w:val="002740ED"/>
    <w:rsid w:val="00274902"/>
    <w:rsid w:val="002826FE"/>
    <w:rsid w:val="002828D5"/>
    <w:rsid w:val="002A0260"/>
    <w:rsid w:val="002A3E89"/>
    <w:rsid w:val="002C0CFD"/>
    <w:rsid w:val="002C1C4B"/>
    <w:rsid w:val="002D2956"/>
    <w:rsid w:val="002D2ABF"/>
    <w:rsid w:val="002D3230"/>
    <w:rsid w:val="002D3979"/>
    <w:rsid w:val="002D3CB5"/>
    <w:rsid w:val="002D72E3"/>
    <w:rsid w:val="002F137D"/>
    <w:rsid w:val="002F27B9"/>
    <w:rsid w:val="00304072"/>
    <w:rsid w:val="00321FF5"/>
    <w:rsid w:val="00360AFF"/>
    <w:rsid w:val="00375BF9"/>
    <w:rsid w:val="003A0A79"/>
    <w:rsid w:val="003A1E7E"/>
    <w:rsid w:val="003B09CB"/>
    <w:rsid w:val="003B5BD9"/>
    <w:rsid w:val="003D41BE"/>
    <w:rsid w:val="003D586F"/>
    <w:rsid w:val="003F17BD"/>
    <w:rsid w:val="003F2F65"/>
    <w:rsid w:val="0040700C"/>
    <w:rsid w:val="00410CF0"/>
    <w:rsid w:val="00413018"/>
    <w:rsid w:val="0043086A"/>
    <w:rsid w:val="004348C8"/>
    <w:rsid w:val="00443882"/>
    <w:rsid w:val="00450343"/>
    <w:rsid w:val="004507E1"/>
    <w:rsid w:val="004635A7"/>
    <w:rsid w:val="0047436A"/>
    <w:rsid w:val="00474B4B"/>
    <w:rsid w:val="00481D2E"/>
    <w:rsid w:val="004B4C37"/>
    <w:rsid w:val="004B5334"/>
    <w:rsid w:val="004B7D51"/>
    <w:rsid w:val="00511ED9"/>
    <w:rsid w:val="00512B74"/>
    <w:rsid w:val="00517F93"/>
    <w:rsid w:val="00520AC1"/>
    <w:rsid w:val="0053029E"/>
    <w:rsid w:val="00530CE9"/>
    <w:rsid w:val="00531187"/>
    <w:rsid w:val="00535492"/>
    <w:rsid w:val="00545BF4"/>
    <w:rsid w:val="00550422"/>
    <w:rsid w:val="00573BF5"/>
    <w:rsid w:val="00576716"/>
    <w:rsid w:val="005812A0"/>
    <w:rsid w:val="00582C20"/>
    <w:rsid w:val="005841CD"/>
    <w:rsid w:val="005864E2"/>
    <w:rsid w:val="0059764E"/>
    <w:rsid w:val="005976FF"/>
    <w:rsid w:val="005B7C50"/>
    <w:rsid w:val="005E0FD0"/>
    <w:rsid w:val="005E1C79"/>
    <w:rsid w:val="005E37EF"/>
    <w:rsid w:val="005E7081"/>
    <w:rsid w:val="005F2EA0"/>
    <w:rsid w:val="0060774E"/>
    <w:rsid w:val="00610123"/>
    <w:rsid w:val="006138ED"/>
    <w:rsid w:val="006149E9"/>
    <w:rsid w:val="00614AC9"/>
    <w:rsid w:val="00614F4C"/>
    <w:rsid w:val="00620788"/>
    <w:rsid w:val="0062262F"/>
    <w:rsid w:val="006235B8"/>
    <w:rsid w:val="006238E9"/>
    <w:rsid w:val="006275C3"/>
    <w:rsid w:val="00633E1F"/>
    <w:rsid w:val="00642FC1"/>
    <w:rsid w:val="0066154E"/>
    <w:rsid w:val="006639CD"/>
    <w:rsid w:val="00664D6A"/>
    <w:rsid w:val="00673842"/>
    <w:rsid w:val="00682337"/>
    <w:rsid w:val="00692323"/>
    <w:rsid w:val="006A2B46"/>
    <w:rsid w:val="006A6380"/>
    <w:rsid w:val="006B6D2D"/>
    <w:rsid w:val="006B7452"/>
    <w:rsid w:val="006C0DFB"/>
    <w:rsid w:val="006E22DF"/>
    <w:rsid w:val="006E37BA"/>
    <w:rsid w:val="006F052B"/>
    <w:rsid w:val="006F0BD6"/>
    <w:rsid w:val="00701DFB"/>
    <w:rsid w:val="007044EC"/>
    <w:rsid w:val="007159B3"/>
    <w:rsid w:val="007164F9"/>
    <w:rsid w:val="0073667F"/>
    <w:rsid w:val="00760B1E"/>
    <w:rsid w:val="00776D45"/>
    <w:rsid w:val="00795237"/>
    <w:rsid w:val="007C773E"/>
    <w:rsid w:val="007D3779"/>
    <w:rsid w:val="007D39AC"/>
    <w:rsid w:val="007E460C"/>
    <w:rsid w:val="00800DCD"/>
    <w:rsid w:val="00802BD6"/>
    <w:rsid w:val="00803010"/>
    <w:rsid w:val="00813551"/>
    <w:rsid w:val="00813E6C"/>
    <w:rsid w:val="00834A42"/>
    <w:rsid w:val="00837791"/>
    <w:rsid w:val="00873247"/>
    <w:rsid w:val="00885DA6"/>
    <w:rsid w:val="00891572"/>
    <w:rsid w:val="008957DA"/>
    <w:rsid w:val="00897602"/>
    <w:rsid w:val="008A529D"/>
    <w:rsid w:val="008B1371"/>
    <w:rsid w:val="008B69C7"/>
    <w:rsid w:val="008C4E74"/>
    <w:rsid w:val="008D1845"/>
    <w:rsid w:val="008D59D3"/>
    <w:rsid w:val="008D7061"/>
    <w:rsid w:val="008E0058"/>
    <w:rsid w:val="008E6A6A"/>
    <w:rsid w:val="008F506B"/>
    <w:rsid w:val="009013B7"/>
    <w:rsid w:val="00903740"/>
    <w:rsid w:val="00905508"/>
    <w:rsid w:val="009101BE"/>
    <w:rsid w:val="00912DA1"/>
    <w:rsid w:val="0091503F"/>
    <w:rsid w:val="00920E3A"/>
    <w:rsid w:val="00923BF8"/>
    <w:rsid w:val="00924C5C"/>
    <w:rsid w:val="00927470"/>
    <w:rsid w:val="00950647"/>
    <w:rsid w:val="009523C9"/>
    <w:rsid w:val="009641A2"/>
    <w:rsid w:val="00983974"/>
    <w:rsid w:val="00983CE1"/>
    <w:rsid w:val="00987EA0"/>
    <w:rsid w:val="009913E6"/>
    <w:rsid w:val="009925A2"/>
    <w:rsid w:val="00992AD8"/>
    <w:rsid w:val="00993757"/>
    <w:rsid w:val="009938E4"/>
    <w:rsid w:val="009947F1"/>
    <w:rsid w:val="009A3251"/>
    <w:rsid w:val="009A6E4D"/>
    <w:rsid w:val="009B02BB"/>
    <w:rsid w:val="009B774E"/>
    <w:rsid w:val="009C0FEA"/>
    <w:rsid w:val="009C43CB"/>
    <w:rsid w:val="009D0132"/>
    <w:rsid w:val="009F13A4"/>
    <w:rsid w:val="009F4311"/>
    <w:rsid w:val="009F762D"/>
    <w:rsid w:val="00A20F3F"/>
    <w:rsid w:val="00A3389A"/>
    <w:rsid w:val="00A42422"/>
    <w:rsid w:val="00A53215"/>
    <w:rsid w:val="00A55F52"/>
    <w:rsid w:val="00A67F09"/>
    <w:rsid w:val="00A817DE"/>
    <w:rsid w:val="00A86F04"/>
    <w:rsid w:val="00AA030E"/>
    <w:rsid w:val="00AA3BFD"/>
    <w:rsid w:val="00AA48A3"/>
    <w:rsid w:val="00AA57CA"/>
    <w:rsid w:val="00AD001B"/>
    <w:rsid w:val="00AD5C13"/>
    <w:rsid w:val="00AE5B90"/>
    <w:rsid w:val="00B00662"/>
    <w:rsid w:val="00B13325"/>
    <w:rsid w:val="00B33A7B"/>
    <w:rsid w:val="00B519EB"/>
    <w:rsid w:val="00B5725A"/>
    <w:rsid w:val="00B601CB"/>
    <w:rsid w:val="00B63A44"/>
    <w:rsid w:val="00B71638"/>
    <w:rsid w:val="00B814D1"/>
    <w:rsid w:val="00B87CB7"/>
    <w:rsid w:val="00B94623"/>
    <w:rsid w:val="00BA4417"/>
    <w:rsid w:val="00BA4D57"/>
    <w:rsid w:val="00BD3378"/>
    <w:rsid w:val="00BE77E4"/>
    <w:rsid w:val="00BF1C5D"/>
    <w:rsid w:val="00BF4A0C"/>
    <w:rsid w:val="00C1123E"/>
    <w:rsid w:val="00C219D8"/>
    <w:rsid w:val="00C31B2C"/>
    <w:rsid w:val="00C32E64"/>
    <w:rsid w:val="00C373A0"/>
    <w:rsid w:val="00C4031E"/>
    <w:rsid w:val="00C42990"/>
    <w:rsid w:val="00C4361F"/>
    <w:rsid w:val="00C47865"/>
    <w:rsid w:val="00C529B8"/>
    <w:rsid w:val="00C57207"/>
    <w:rsid w:val="00C61F32"/>
    <w:rsid w:val="00C6216E"/>
    <w:rsid w:val="00C6501E"/>
    <w:rsid w:val="00C70B38"/>
    <w:rsid w:val="00C730F4"/>
    <w:rsid w:val="00C76789"/>
    <w:rsid w:val="00C8029C"/>
    <w:rsid w:val="00C807B1"/>
    <w:rsid w:val="00C81E26"/>
    <w:rsid w:val="00C83311"/>
    <w:rsid w:val="00C8544B"/>
    <w:rsid w:val="00C92646"/>
    <w:rsid w:val="00CA03E5"/>
    <w:rsid w:val="00CA2917"/>
    <w:rsid w:val="00CA445D"/>
    <w:rsid w:val="00CA5306"/>
    <w:rsid w:val="00CB1449"/>
    <w:rsid w:val="00CC5D00"/>
    <w:rsid w:val="00CC5F50"/>
    <w:rsid w:val="00CD023D"/>
    <w:rsid w:val="00CF00D0"/>
    <w:rsid w:val="00CF3843"/>
    <w:rsid w:val="00D17A01"/>
    <w:rsid w:val="00D206DA"/>
    <w:rsid w:val="00D22936"/>
    <w:rsid w:val="00D241F6"/>
    <w:rsid w:val="00D26283"/>
    <w:rsid w:val="00D315E0"/>
    <w:rsid w:val="00D366FD"/>
    <w:rsid w:val="00D4161B"/>
    <w:rsid w:val="00D52322"/>
    <w:rsid w:val="00D6007D"/>
    <w:rsid w:val="00D62D7E"/>
    <w:rsid w:val="00D6565E"/>
    <w:rsid w:val="00D7671A"/>
    <w:rsid w:val="00D770C4"/>
    <w:rsid w:val="00D7727C"/>
    <w:rsid w:val="00DA4967"/>
    <w:rsid w:val="00DA7DE3"/>
    <w:rsid w:val="00DC37F3"/>
    <w:rsid w:val="00DC4FA6"/>
    <w:rsid w:val="00DD30AA"/>
    <w:rsid w:val="00DD57CF"/>
    <w:rsid w:val="00DE2D1F"/>
    <w:rsid w:val="00DE77E0"/>
    <w:rsid w:val="00DF6651"/>
    <w:rsid w:val="00E11652"/>
    <w:rsid w:val="00E12338"/>
    <w:rsid w:val="00E17A5F"/>
    <w:rsid w:val="00E24595"/>
    <w:rsid w:val="00E27591"/>
    <w:rsid w:val="00E30F4E"/>
    <w:rsid w:val="00E352F4"/>
    <w:rsid w:val="00E373D9"/>
    <w:rsid w:val="00E42EFC"/>
    <w:rsid w:val="00E63247"/>
    <w:rsid w:val="00E748BE"/>
    <w:rsid w:val="00E7539E"/>
    <w:rsid w:val="00E75B31"/>
    <w:rsid w:val="00E84FD2"/>
    <w:rsid w:val="00E87D3D"/>
    <w:rsid w:val="00E94B3F"/>
    <w:rsid w:val="00E965E2"/>
    <w:rsid w:val="00EA1F58"/>
    <w:rsid w:val="00EB4634"/>
    <w:rsid w:val="00EB7126"/>
    <w:rsid w:val="00EE2ADA"/>
    <w:rsid w:val="00EE6541"/>
    <w:rsid w:val="00EF1F6B"/>
    <w:rsid w:val="00EF7FBB"/>
    <w:rsid w:val="00F01C3D"/>
    <w:rsid w:val="00F02089"/>
    <w:rsid w:val="00F277EB"/>
    <w:rsid w:val="00F309D6"/>
    <w:rsid w:val="00F3394E"/>
    <w:rsid w:val="00F3760B"/>
    <w:rsid w:val="00F43107"/>
    <w:rsid w:val="00F46768"/>
    <w:rsid w:val="00F66F0A"/>
    <w:rsid w:val="00F73245"/>
    <w:rsid w:val="00F76175"/>
    <w:rsid w:val="00F774FC"/>
    <w:rsid w:val="00F80B61"/>
    <w:rsid w:val="00F873B0"/>
    <w:rsid w:val="00F9452A"/>
    <w:rsid w:val="00F97693"/>
    <w:rsid w:val="00FA2B1F"/>
    <w:rsid w:val="00FA5D9A"/>
    <w:rsid w:val="00FB46CA"/>
    <w:rsid w:val="00FC1AC5"/>
    <w:rsid w:val="00FC2A88"/>
    <w:rsid w:val="00FC7E79"/>
    <w:rsid w:val="00FD3150"/>
    <w:rsid w:val="00FD5535"/>
    <w:rsid w:val="00FD721C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951C"/>
  <w15:chartTrackingRefBased/>
  <w15:docId w15:val="{643AC7FA-8D06-4301-A59E-6E061E24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3010"/>
    <w:pPr>
      <w:spacing w:after="0" w:line="240" w:lineRule="auto"/>
      <w:ind w:left="720"/>
      <w:contextualSpacing/>
    </w:pPr>
    <w:rPr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A79"/>
  </w:style>
  <w:style w:type="paragraph" w:styleId="a7">
    <w:name w:val="footer"/>
    <w:basedOn w:val="a"/>
    <w:link w:val="a8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A79"/>
  </w:style>
  <w:style w:type="paragraph" w:styleId="a9">
    <w:name w:val="Balloon Text"/>
    <w:basedOn w:val="a"/>
    <w:link w:val="aa"/>
    <w:uiPriority w:val="99"/>
    <w:semiHidden/>
    <w:unhideWhenUsed/>
    <w:rsid w:val="0062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pechegin_ai</dc:creator>
  <cp:keywords/>
  <dc:description/>
  <cp:lastModifiedBy>Киязбекова Елена Юрьевна</cp:lastModifiedBy>
  <cp:revision>3</cp:revision>
  <cp:lastPrinted>2016-09-22T07:11:00Z</cp:lastPrinted>
  <dcterms:created xsi:type="dcterms:W3CDTF">2016-09-22T09:39:00Z</dcterms:created>
  <dcterms:modified xsi:type="dcterms:W3CDTF">2023-01-13T11:37:00Z</dcterms:modified>
</cp:coreProperties>
</file>