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61" w:rsidRPr="00351DCC" w:rsidRDefault="00705999" w:rsidP="00BE6A70">
      <w:pPr>
        <w:tabs>
          <w:tab w:val="left" w:pos="143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21BB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B4C96">
        <w:rPr>
          <w:rFonts w:ascii="Times New Roman" w:hAnsi="Times New Roman" w:cs="Times New Roman"/>
          <w:sz w:val="16"/>
          <w:szCs w:val="16"/>
        </w:rPr>
        <w:t xml:space="preserve">     </w:t>
      </w:r>
      <w:r w:rsidR="00BE6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0B4C96">
        <w:rPr>
          <w:rFonts w:ascii="Times New Roman" w:hAnsi="Times New Roman" w:cs="Times New Roman"/>
          <w:sz w:val="16"/>
          <w:szCs w:val="16"/>
        </w:rPr>
        <w:t xml:space="preserve">     </w:t>
      </w:r>
      <w:r w:rsidR="00CD569D" w:rsidRPr="00351DCC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6C51D2">
        <w:rPr>
          <w:rFonts w:ascii="Times New Roman" w:hAnsi="Times New Roman" w:cs="Times New Roman"/>
          <w:sz w:val="16"/>
          <w:szCs w:val="16"/>
        </w:rPr>
        <w:t>5</w:t>
      </w:r>
    </w:p>
    <w:p w:rsidR="00CD569D" w:rsidRPr="00351DCC" w:rsidRDefault="00953220" w:rsidP="009532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569D" w:rsidRPr="00351DCC">
        <w:rPr>
          <w:rFonts w:ascii="Times New Roman" w:hAnsi="Times New Roman" w:cs="Times New Roman"/>
          <w:sz w:val="16"/>
          <w:szCs w:val="16"/>
        </w:rPr>
        <w:t xml:space="preserve">к Учетной политике </w:t>
      </w:r>
      <w:r w:rsidR="00AC2E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569D" w:rsidRDefault="00AC2E80" w:rsidP="00AC2E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D37">
        <w:rPr>
          <w:rFonts w:ascii="Times New Roman" w:hAnsi="Times New Roman" w:cs="Times New Roman"/>
          <w:sz w:val="16"/>
          <w:szCs w:val="16"/>
        </w:rPr>
        <w:t>от 29.12.2018</w:t>
      </w:r>
      <w:r w:rsidR="009B6AF6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B00D37">
        <w:rPr>
          <w:rFonts w:ascii="Times New Roman" w:hAnsi="Times New Roman" w:cs="Times New Roman"/>
          <w:sz w:val="16"/>
          <w:szCs w:val="16"/>
        </w:rPr>
        <w:t xml:space="preserve"> № 288-ОД</w:t>
      </w:r>
    </w:p>
    <w:p w:rsidR="007A14AE" w:rsidRPr="00AC2E80" w:rsidRDefault="00726761" w:rsidP="00CD56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726761" w:rsidRPr="00AC2E80" w:rsidRDefault="00726761" w:rsidP="007267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формирования органами системы ПФР номеров отдельных счетов бюджетного учета</w:t>
      </w:r>
    </w:p>
    <w:p w:rsidR="00CD1CB7" w:rsidRDefault="00CD1CB7" w:rsidP="00CD1CB7">
      <w:pPr>
        <w:ind w:left="-851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684"/>
        <w:gridCol w:w="1504"/>
        <w:gridCol w:w="631"/>
        <w:gridCol w:w="360"/>
        <w:gridCol w:w="360"/>
        <w:gridCol w:w="439"/>
        <w:gridCol w:w="360"/>
        <w:gridCol w:w="360"/>
        <w:gridCol w:w="386"/>
        <w:gridCol w:w="427"/>
        <w:gridCol w:w="428"/>
        <w:gridCol w:w="428"/>
        <w:gridCol w:w="4681"/>
      </w:tblGrid>
      <w:tr w:rsidR="00320DAC" w:rsidRPr="00726761" w:rsidTr="00CE49BD">
        <w:trPr>
          <w:trHeight w:val="1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A5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 xml:space="preserve">Номер счета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0DAC" w:rsidRPr="00726761" w:rsidTr="00CE49BD">
        <w:trPr>
          <w:trHeight w:val="1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76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по БК </w:t>
            </w:r>
            <w:r w:rsidR="00284DB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 деятельности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синтетического счета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150DD9" w:rsidP="0005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846">
              <w:rPr>
                <w:rFonts w:ascii="Times New Roman" w:hAnsi="Times New Roman" w:cs="Times New Roman"/>
                <w:sz w:val="20"/>
                <w:szCs w:val="20"/>
              </w:rPr>
              <w:t>налитичес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384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 w:rsidR="009C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A14">
              <w:rPr>
                <w:rFonts w:ascii="Times New Roman" w:hAnsi="Times New Roman" w:cs="Times New Roman"/>
                <w:sz w:val="20"/>
                <w:szCs w:val="20"/>
              </w:rPr>
              <w:t>по КОСГУ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номер разряда</w:t>
            </w:r>
            <w:r w:rsidR="000B4C96"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1 - 17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24" w:rsidRPr="00726761" w:rsidTr="00CE49BD">
        <w:trPr>
          <w:trHeight w:val="1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72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33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</w:p>
          <w:p w:rsidR="001A32E1" w:rsidRPr="00284DB1" w:rsidRDefault="001A32E1" w:rsidP="0033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56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E1" w:rsidRPr="001A32E1" w:rsidRDefault="001A32E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объектов нефинансовых активов, принимаемых к учету в текущем финансовом году, используется КРБ, для объектов нефинансовых активов, числящихся в учете в остатке  на начало финансового года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</w:p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56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24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1" w:rsidRPr="00284DB1" w:rsidRDefault="00284DB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32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B53536" w:rsidP="00B53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езависимо от даты принятия к учету</w:t>
            </w:r>
          </w:p>
        </w:tc>
      </w:tr>
      <w:tr w:rsidR="00561D24" w:rsidRPr="00726761" w:rsidTr="00CE49BD">
        <w:trPr>
          <w:trHeight w:val="15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  <w:p w:rsidR="00284DB1" w:rsidRPr="00284DB1" w:rsidRDefault="00284DB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284DB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начислении амортизации по объектам основных средств и нематериальны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принятым к учету в текущем финансовом году – КРБ,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 xml:space="preserve"> при  начислении амортизации по объектам  основных средств и нематериальным активам, принятым к учету в предыдущих финансовых годах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 xml:space="preserve"> – КРБ</w:t>
            </w:r>
            <w:r w:rsidR="001A32E1" w:rsidRPr="001A3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  <w:p w:rsidR="001A32E1" w:rsidRPr="00284DB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1A32E1" w:rsidRDefault="001A32E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объектов нефинансовых активов, принимаемых к учету в текущем финансовом году, используется КРБ, для объектов нефинансовых активов,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числящихся в учете в остатке  на начало финансового года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4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Денежные </w:t>
            </w:r>
            <w:r w:rsidR="0045278B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284DB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A3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1F0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284DB1" w:rsidRDefault="009E01F0" w:rsidP="009E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1F0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284DB1" w:rsidRDefault="009E01F0" w:rsidP="009E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24-26 разрядах номера счета применяется код КОСГУ</w:t>
            </w:r>
          </w:p>
        </w:tc>
      </w:tr>
      <w:tr w:rsidR="00126852" w:rsidRPr="00726761" w:rsidTr="00CE49BD">
        <w:trPr>
          <w:trHeight w:val="6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52" w:rsidRPr="00726761" w:rsidRDefault="00126852" w:rsidP="0012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24-26 разрядах номера счета применяется код КОСГУ</w:t>
            </w:r>
          </w:p>
        </w:tc>
      </w:tr>
      <w:tr w:rsidR="00B53536" w:rsidRPr="00726761" w:rsidTr="00CE49BD">
        <w:trPr>
          <w:trHeight w:val="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052CAD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36" w:rsidRDefault="00B53536" w:rsidP="0012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852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32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284DB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E1" w:rsidRPr="00A55BAC" w:rsidRDefault="001A32E1" w:rsidP="00A55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В 24-26 разрядах номера счета применяется </w:t>
            </w:r>
            <w:r w:rsidR="00B63031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бюджетов</w:t>
            </w:r>
            <w:r w:rsidR="00075679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(разряд 18-20 </w:t>
            </w:r>
            <w:r w:rsidRPr="00A55BA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>а классификации доходов бюджетов)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76788E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12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68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A12" w:rsidRDefault="000F0948" w:rsidP="00E132B8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E132B8" w:rsidRDefault="00BF7A12" w:rsidP="00E132B8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F0948">
        <w:rPr>
          <w:rFonts w:ascii="Times New Roman" w:hAnsi="Times New Roman" w:cs="Times New Roman"/>
        </w:rPr>
        <w:t xml:space="preserve">  </w:t>
      </w:r>
      <w:r w:rsidR="00284DB1" w:rsidRPr="00284DB1">
        <w:rPr>
          <w:rFonts w:ascii="Times New Roman" w:hAnsi="Times New Roman" w:cs="Times New Roman"/>
        </w:rPr>
        <w:t>*</w:t>
      </w:r>
      <w:r w:rsidR="00705999">
        <w:rPr>
          <w:rFonts w:ascii="Times New Roman" w:hAnsi="Times New Roman" w:cs="Times New Roman"/>
        </w:rPr>
        <w:t xml:space="preserve">  КРБ – </w:t>
      </w:r>
      <w:r w:rsidR="00E132B8">
        <w:rPr>
          <w:rFonts w:ascii="Times New Roman" w:hAnsi="Times New Roman" w:cs="Times New Roman"/>
        </w:rPr>
        <w:t>в 1-17 разрядах номера счета указываются 4-20 разряды кода расходов бюджета.</w:t>
      </w:r>
    </w:p>
    <w:p w:rsidR="00E132B8" w:rsidRDefault="00705999" w:rsidP="00705999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20559">
        <w:rPr>
          <w:rFonts w:ascii="Times New Roman" w:hAnsi="Times New Roman" w:cs="Times New Roman"/>
        </w:rPr>
        <w:t xml:space="preserve"> </w:t>
      </w:r>
      <w:r w:rsidR="00284DB1" w:rsidRPr="00284DB1">
        <w:rPr>
          <w:rFonts w:ascii="Times New Roman" w:hAnsi="Times New Roman" w:cs="Times New Roman"/>
        </w:rPr>
        <w:t xml:space="preserve">КРБ </w:t>
      </w:r>
      <w:r w:rsidR="00284DB1" w:rsidRPr="00284DB1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– </w:t>
      </w:r>
      <w:r w:rsidR="00E132B8">
        <w:rPr>
          <w:rFonts w:ascii="Times New Roman" w:hAnsi="Times New Roman" w:cs="Times New Roman"/>
        </w:rPr>
        <w:t>в 1-4 разрядах номера счета указыва</w:t>
      </w:r>
      <w:r w:rsidR="006460EE">
        <w:rPr>
          <w:rFonts w:ascii="Times New Roman" w:hAnsi="Times New Roman" w:cs="Times New Roman"/>
        </w:rPr>
        <w:t>е</w:t>
      </w:r>
      <w:r w:rsidR="00E132B8">
        <w:rPr>
          <w:rFonts w:ascii="Times New Roman" w:hAnsi="Times New Roman" w:cs="Times New Roman"/>
        </w:rPr>
        <w:t>тся код раздела, подраздела расходов бюджета, в 5-17 разрядах номера счета – нули.</w:t>
      </w:r>
      <w:r>
        <w:rPr>
          <w:rFonts w:ascii="Times New Roman" w:hAnsi="Times New Roman" w:cs="Times New Roman"/>
        </w:rPr>
        <w:t xml:space="preserve">  </w:t>
      </w:r>
    </w:p>
    <w:p w:rsidR="00705999" w:rsidRDefault="00705999" w:rsidP="00705999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13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КРБ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– в 1-14 разрядах номера счета указываются 4-17 разряды кода расходов бюджета, в 15-17 разрядах – нули.</w:t>
      </w:r>
    </w:p>
    <w:p w:rsidR="00284DB1" w:rsidRDefault="001C7392" w:rsidP="00412FC8">
      <w:pPr>
        <w:spacing w:after="0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05999">
        <w:rPr>
          <w:rFonts w:ascii="Times New Roman" w:hAnsi="Times New Roman" w:cs="Times New Roman"/>
        </w:rPr>
        <w:t xml:space="preserve">КИФ - в 1-17 разрядах номера счета </w:t>
      </w:r>
      <w:r w:rsidR="0076788E">
        <w:rPr>
          <w:rFonts w:ascii="Times New Roman" w:hAnsi="Times New Roman" w:cs="Times New Roman"/>
        </w:rPr>
        <w:t>указываю</w:t>
      </w:r>
      <w:r w:rsidR="00705999">
        <w:rPr>
          <w:rFonts w:ascii="Times New Roman" w:hAnsi="Times New Roman" w:cs="Times New Roman"/>
        </w:rPr>
        <w:t xml:space="preserve">тся 4-20 разряды </w:t>
      </w:r>
      <w:proofErr w:type="gramStart"/>
      <w:r w:rsidR="00705999">
        <w:rPr>
          <w:rFonts w:ascii="Times New Roman" w:hAnsi="Times New Roman" w:cs="Times New Roman"/>
        </w:rPr>
        <w:t>кода источников финансирования дефицита бюджета</w:t>
      </w:r>
      <w:proofErr w:type="gramEnd"/>
      <w:r w:rsidR="00705999">
        <w:rPr>
          <w:rFonts w:ascii="Times New Roman" w:hAnsi="Times New Roman" w:cs="Times New Roman"/>
        </w:rPr>
        <w:t>.</w:t>
      </w:r>
    </w:p>
    <w:p w:rsidR="00B20559" w:rsidRPr="00284DB1" w:rsidRDefault="00B20559" w:rsidP="00412FC8">
      <w:pPr>
        <w:spacing w:after="0"/>
        <w:ind w:left="851" w:hanging="851"/>
      </w:pPr>
    </w:p>
    <w:p w:rsidR="006357A7" w:rsidRPr="00126852" w:rsidRDefault="00126852">
      <w:pPr>
        <w:rPr>
          <w:rFonts w:ascii="Times New Roman" w:hAnsi="Times New Roman" w:cs="Times New Roman"/>
        </w:rPr>
      </w:pPr>
      <w:r>
        <w:t xml:space="preserve">                  </w:t>
      </w:r>
      <w:r w:rsidR="001C7392">
        <w:t xml:space="preserve"> </w:t>
      </w:r>
      <w:r>
        <w:rPr>
          <w:rFonts w:ascii="Times New Roman" w:hAnsi="Times New Roman" w:cs="Times New Roman"/>
        </w:rPr>
        <w:t>КДБ – в 1-17 разрядах номера счета указываются 4-20 разряды кода доходов бюджета.</w:t>
      </w:r>
    </w:p>
    <w:sectPr w:rsidR="006357A7" w:rsidRPr="00126852" w:rsidSect="00B2055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93" w:rsidRDefault="009B4593" w:rsidP="00CD1CB7">
      <w:pPr>
        <w:spacing w:after="0" w:line="240" w:lineRule="auto"/>
      </w:pPr>
      <w:r>
        <w:separator/>
      </w:r>
    </w:p>
  </w:endnote>
  <w:endnote w:type="continuationSeparator" w:id="0">
    <w:p w:rsidR="009B4593" w:rsidRDefault="009B4593" w:rsidP="00CD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93" w:rsidRDefault="009B4593" w:rsidP="00CD1CB7">
      <w:pPr>
        <w:spacing w:after="0" w:line="240" w:lineRule="auto"/>
      </w:pPr>
      <w:r>
        <w:separator/>
      </w:r>
    </w:p>
  </w:footnote>
  <w:footnote w:type="continuationSeparator" w:id="0">
    <w:p w:rsidR="009B4593" w:rsidRDefault="009B4593" w:rsidP="00CD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334"/>
    <w:multiLevelType w:val="hybridMultilevel"/>
    <w:tmpl w:val="AC7A3D32"/>
    <w:lvl w:ilvl="0" w:tplc="CA92C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70F"/>
    <w:multiLevelType w:val="hybridMultilevel"/>
    <w:tmpl w:val="7C50AE5C"/>
    <w:lvl w:ilvl="0" w:tplc="6456A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7A19"/>
    <w:multiLevelType w:val="hybridMultilevel"/>
    <w:tmpl w:val="5EF8C7AE"/>
    <w:lvl w:ilvl="0" w:tplc="448AF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7"/>
    <w:rsid w:val="00004F46"/>
    <w:rsid w:val="00012B55"/>
    <w:rsid w:val="0002317D"/>
    <w:rsid w:val="00052CAD"/>
    <w:rsid w:val="0006501C"/>
    <w:rsid w:val="00075679"/>
    <w:rsid w:val="000B4C96"/>
    <w:rsid w:val="000C3357"/>
    <w:rsid w:val="000F0948"/>
    <w:rsid w:val="001135F0"/>
    <w:rsid w:val="00126852"/>
    <w:rsid w:val="00150DD9"/>
    <w:rsid w:val="001A32E1"/>
    <w:rsid w:val="001C7392"/>
    <w:rsid w:val="00235F66"/>
    <w:rsid w:val="00284DB1"/>
    <w:rsid w:val="00294311"/>
    <w:rsid w:val="0030508A"/>
    <w:rsid w:val="00320DAC"/>
    <w:rsid w:val="00323186"/>
    <w:rsid w:val="00332DB3"/>
    <w:rsid w:val="00351DCC"/>
    <w:rsid w:val="003728C8"/>
    <w:rsid w:val="003E02EE"/>
    <w:rsid w:val="003F2827"/>
    <w:rsid w:val="00412FC8"/>
    <w:rsid w:val="0045278B"/>
    <w:rsid w:val="00453060"/>
    <w:rsid w:val="00464624"/>
    <w:rsid w:val="00523D80"/>
    <w:rsid w:val="00561D24"/>
    <w:rsid w:val="00571EEF"/>
    <w:rsid w:val="005E0AC8"/>
    <w:rsid w:val="005F0E46"/>
    <w:rsid w:val="006357A7"/>
    <w:rsid w:val="006460EE"/>
    <w:rsid w:val="00684D47"/>
    <w:rsid w:val="006C51D2"/>
    <w:rsid w:val="006C78AA"/>
    <w:rsid w:val="00705999"/>
    <w:rsid w:val="00726761"/>
    <w:rsid w:val="00747EC2"/>
    <w:rsid w:val="00766340"/>
    <w:rsid w:val="0076788E"/>
    <w:rsid w:val="007A14AE"/>
    <w:rsid w:val="007B014C"/>
    <w:rsid w:val="008612CB"/>
    <w:rsid w:val="008C1D0C"/>
    <w:rsid w:val="009121BB"/>
    <w:rsid w:val="00953220"/>
    <w:rsid w:val="00976B48"/>
    <w:rsid w:val="009B4593"/>
    <w:rsid w:val="009B6AF6"/>
    <w:rsid w:val="009C17EB"/>
    <w:rsid w:val="009C3846"/>
    <w:rsid w:val="009C5F86"/>
    <w:rsid w:val="009C7108"/>
    <w:rsid w:val="009E01F0"/>
    <w:rsid w:val="00A54A14"/>
    <w:rsid w:val="00A55BAC"/>
    <w:rsid w:val="00A62F9A"/>
    <w:rsid w:val="00AA5AC9"/>
    <w:rsid w:val="00AB310D"/>
    <w:rsid w:val="00AC2E80"/>
    <w:rsid w:val="00AD0C7B"/>
    <w:rsid w:val="00AE0C68"/>
    <w:rsid w:val="00B00D37"/>
    <w:rsid w:val="00B20559"/>
    <w:rsid w:val="00B26C3D"/>
    <w:rsid w:val="00B53536"/>
    <w:rsid w:val="00B63031"/>
    <w:rsid w:val="00B86A72"/>
    <w:rsid w:val="00B96289"/>
    <w:rsid w:val="00BC295A"/>
    <w:rsid w:val="00BD53CA"/>
    <w:rsid w:val="00BE6A70"/>
    <w:rsid w:val="00BE7794"/>
    <w:rsid w:val="00BF7A12"/>
    <w:rsid w:val="00C07031"/>
    <w:rsid w:val="00C75FCC"/>
    <w:rsid w:val="00CD1CB7"/>
    <w:rsid w:val="00CD569D"/>
    <w:rsid w:val="00CE49BD"/>
    <w:rsid w:val="00D96BB0"/>
    <w:rsid w:val="00DA1DBE"/>
    <w:rsid w:val="00DC0A78"/>
    <w:rsid w:val="00DC2615"/>
    <w:rsid w:val="00E132B8"/>
    <w:rsid w:val="00EB4256"/>
    <w:rsid w:val="00EF090B"/>
    <w:rsid w:val="00EF6027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Таибова Ольга Алекса.</dc:creator>
  <cp:lastModifiedBy>Крячкова Ольга Викторовна</cp:lastModifiedBy>
  <cp:revision>9</cp:revision>
  <cp:lastPrinted>2018-12-25T06:17:00Z</cp:lastPrinted>
  <dcterms:created xsi:type="dcterms:W3CDTF">2018-12-05T07:25:00Z</dcterms:created>
  <dcterms:modified xsi:type="dcterms:W3CDTF">2019-01-11T05:53:00Z</dcterms:modified>
</cp:coreProperties>
</file>