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DC105A">
        <w:rPr>
          <w:b/>
          <w:sz w:val="28"/>
          <w:szCs w:val="28"/>
        </w:rPr>
        <w:t>03 мая</w:t>
      </w:r>
      <w:r w:rsidR="002B06E8" w:rsidRPr="004461A6">
        <w:rPr>
          <w:color w:val="000000"/>
          <w:sz w:val="25"/>
          <w:szCs w:val="25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DC105A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 мая</w:t>
      </w:r>
      <w:r w:rsidR="005C31A6" w:rsidRPr="003E5298">
        <w:rPr>
          <w:sz w:val="28"/>
          <w:szCs w:val="28"/>
        </w:rPr>
        <w:t xml:space="preserve"> 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DC105A">
        <w:rPr>
          <w:color w:val="000000"/>
          <w:spacing w:val="-5"/>
          <w:sz w:val="28"/>
          <w:szCs w:val="28"/>
        </w:rPr>
        <w:t>сорока</w:t>
      </w:r>
      <w:r w:rsidR="008F20D0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 xml:space="preserve"> 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C0712C" w:rsidRDefault="00C2369E" w:rsidP="00794DB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712C">
        <w:rPr>
          <w:color w:val="000000"/>
          <w:sz w:val="28"/>
          <w:szCs w:val="28"/>
        </w:rPr>
        <w:t xml:space="preserve">. </w:t>
      </w:r>
      <w:r w:rsidR="00C0712C" w:rsidRPr="00C46C1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повторном </w:t>
      </w:r>
      <w:r w:rsidR="00C0712C" w:rsidRPr="00C46C18">
        <w:rPr>
          <w:color w:val="000000"/>
          <w:sz w:val="28"/>
          <w:szCs w:val="28"/>
        </w:rPr>
        <w:t>рассмотрении представления управляющего О</w:t>
      </w:r>
      <w:r w:rsidR="00C0712C">
        <w:rPr>
          <w:color w:val="000000"/>
          <w:sz w:val="28"/>
          <w:szCs w:val="28"/>
        </w:rPr>
        <w:t>С</w:t>
      </w:r>
      <w:r w:rsidR="00C0712C" w:rsidRPr="00C46C18">
        <w:rPr>
          <w:color w:val="000000"/>
          <w:sz w:val="28"/>
          <w:szCs w:val="28"/>
        </w:rPr>
        <w:t xml:space="preserve">ФР по Владимирской области подготовленного </w:t>
      </w:r>
      <w:r w:rsidR="00C0712C">
        <w:rPr>
          <w:color w:val="000000"/>
          <w:sz w:val="28"/>
          <w:szCs w:val="28"/>
        </w:rPr>
        <w:t>отделом кадров</w:t>
      </w:r>
      <w:r w:rsidR="00C0712C" w:rsidRPr="00C46C18">
        <w:rPr>
          <w:color w:val="000000"/>
          <w:sz w:val="28"/>
          <w:szCs w:val="28"/>
        </w:rPr>
        <w:t xml:space="preserve"> </w:t>
      </w:r>
      <w:r w:rsidR="00C0712C">
        <w:rPr>
          <w:color w:val="000000"/>
          <w:sz w:val="28"/>
          <w:szCs w:val="28"/>
        </w:rPr>
        <w:t xml:space="preserve">анализа сведений о </w:t>
      </w:r>
      <w:r w:rsidR="00C0712C" w:rsidRPr="00C46C18">
        <w:rPr>
          <w:color w:val="000000"/>
          <w:sz w:val="28"/>
          <w:szCs w:val="28"/>
        </w:rPr>
        <w:t>доходах, расходах, об имуществе и обязательствах имущественного характера за 202</w:t>
      </w:r>
      <w:r w:rsidR="00C0712C">
        <w:rPr>
          <w:color w:val="000000"/>
          <w:sz w:val="28"/>
          <w:szCs w:val="28"/>
        </w:rPr>
        <w:t>2</w:t>
      </w:r>
      <w:r w:rsidR="00C0712C" w:rsidRPr="00C46C18">
        <w:rPr>
          <w:color w:val="000000"/>
          <w:sz w:val="28"/>
          <w:szCs w:val="28"/>
        </w:rPr>
        <w:t xml:space="preserve"> год работников Отделения и руководителей территориальных органов </w:t>
      </w:r>
      <w:r w:rsidR="00C0712C">
        <w:rPr>
          <w:color w:val="000000"/>
          <w:sz w:val="28"/>
          <w:szCs w:val="28"/>
        </w:rPr>
        <w:t>ОСФ</w:t>
      </w:r>
      <w:r w:rsidR="00C0712C" w:rsidRPr="00C46C18">
        <w:rPr>
          <w:color w:val="000000"/>
          <w:sz w:val="28"/>
          <w:szCs w:val="28"/>
        </w:rPr>
        <w:t>Р</w:t>
      </w:r>
      <w:r w:rsidR="00C0712C">
        <w:rPr>
          <w:color w:val="000000"/>
          <w:sz w:val="28"/>
          <w:szCs w:val="28"/>
        </w:rPr>
        <w:t xml:space="preserve"> по</w:t>
      </w:r>
      <w:r w:rsidR="00C0712C" w:rsidRPr="00C46C18">
        <w:rPr>
          <w:color w:val="000000"/>
          <w:sz w:val="28"/>
          <w:szCs w:val="28"/>
        </w:rPr>
        <w:t xml:space="preserve"> Владимирской области в отношении </w:t>
      </w:r>
      <w:r w:rsidR="00DC105A">
        <w:rPr>
          <w:color w:val="000000"/>
          <w:sz w:val="28"/>
          <w:szCs w:val="28"/>
        </w:rPr>
        <w:t>трех</w:t>
      </w:r>
      <w:r w:rsidR="00C0712C" w:rsidRPr="00C46C18">
        <w:rPr>
          <w:color w:val="000000"/>
          <w:sz w:val="28"/>
          <w:szCs w:val="28"/>
        </w:rPr>
        <w:t xml:space="preserve"> работников</w:t>
      </w:r>
      <w:r w:rsidR="00C0712C">
        <w:rPr>
          <w:color w:val="000000"/>
          <w:sz w:val="28"/>
          <w:szCs w:val="28"/>
        </w:rPr>
        <w:t>.</w:t>
      </w:r>
    </w:p>
    <w:p w:rsidR="00C0712C" w:rsidRPr="00C0712C" w:rsidRDefault="00C0712C" w:rsidP="00C0712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0712C">
        <w:rPr>
          <w:color w:val="000000"/>
          <w:sz w:val="28"/>
          <w:szCs w:val="28"/>
        </w:rPr>
        <w:t>Вопросы рассматриваются в соответствии с подпунктом «а» пункта 13 Положения о Комиссии (приказ Фонда пенсионного и социального страхования Российской Федерации от 28.07.2023 № 1457).</w:t>
      </w:r>
    </w:p>
    <w:p w:rsidR="001C2AA5" w:rsidRPr="003E5298" w:rsidRDefault="00C2369E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DC105A">
        <w:rPr>
          <w:sz w:val="28"/>
          <w:szCs w:val="28"/>
        </w:rPr>
        <w:t>двадцати четырем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lastRenderedPageBreak/>
        <w:t xml:space="preserve">- по </w:t>
      </w:r>
      <w:r w:rsidR="00DC105A">
        <w:rPr>
          <w:sz w:val="28"/>
          <w:szCs w:val="28"/>
        </w:rPr>
        <w:t>шести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DC105A">
        <w:rPr>
          <w:sz w:val="28"/>
          <w:szCs w:val="28"/>
        </w:rPr>
        <w:t xml:space="preserve">назначения </w:t>
      </w:r>
      <w:r w:rsidR="00D06AE5">
        <w:rPr>
          <w:sz w:val="28"/>
          <w:szCs w:val="28"/>
        </w:rPr>
        <w:t>выплаты</w:t>
      </w:r>
      <w:r w:rsidR="000A4D51">
        <w:rPr>
          <w:sz w:val="28"/>
          <w:szCs w:val="28"/>
        </w:rPr>
        <w:t xml:space="preserve"> </w:t>
      </w:r>
      <w:r w:rsidR="00DC105A">
        <w:rPr>
          <w:sz w:val="28"/>
          <w:szCs w:val="28"/>
        </w:rPr>
        <w:t xml:space="preserve">недополученных сумм пенсии и социальных выплат, </w:t>
      </w:r>
      <w:r w:rsidR="00DC18EE">
        <w:rPr>
          <w:sz w:val="28"/>
          <w:szCs w:val="28"/>
        </w:rPr>
        <w:t xml:space="preserve">компенсационной выплаты по уходу за нетрудоспособным гражданином, </w:t>
      </w:r>
      <w:r w:rsidR="00C2369E">
        <w:rPr>
          <w:sz w:val="28"/>
          <w:szCs w:val="28"/>
        </w:rPr>
        <w:t>страховой пенсии по старости</w:t>
      </w:r>
      <w:r w:rsidR="00C0712C">
        <w:rPr>
          <w:sz w:val="28"/>
          <w:szCs w:val="28"/>
        </w:rPr>
        <w:t xml:space="preserve">, </w:t>
      </w:r>
      <w:r w:rsidR="00E8148F">
        <w:rPr>
          <w:sz w:val="28"/>
          <w:szCs w:val="28"/>
        </w:rPr>
        <w:t>единого пособия в связи с рождением и воспитанием ребенка,</w:t>
      </w:r>
      <w:r w:rsidR="001C4380">
        <w:rPr>
          <w:sz w:val="28"/>
          <w:szCs w:val="28"/>
        </w:rPr>
        <w:t xml:space="preserve"> </w:t>
      </w:r>
      <w:r w:rsidR="00DC105A">
        <w:rPr>
          <w:sz w:val="28"/>
          <w:szCs w:val="28"/>
        </w:rPr>
        <w:t>пособия на погребение, корректировки сведений индивидуального</w:t>
      </w:r>
      <w:r w:rsidR="005F0B4F" w:rsidRPr="006C75BB">
        <w:rPr>
          <w:sz w:val="26"/>
          <w:szCs w:val="26"/>
        </w:rPr>
        <w:t xml:space="preserve"> (</w:t>
      </w:r>
      <w:r w:rsidR="005F0B4F" w:rsidRPr="005F0B4F">
        <w:rPr>
          <w:sz w:val="28"/>
          <w:szCs w:val="28"/>
        </w:rPr>
        <w:t>персонифицированного) учета и внесении уточнений (дополнений) в индивидуальный лицевой счет</w:t>
      </w:r>
      <w:r w:rsidR="00C80C63">
        <w:rPr>
          <w:sz w:val="28"/>
          <w:szCs w:val="28"/>
        </w:rPr>
        <w:t>,</w:t>
      </w:r>
      <w:r w:rsidR="005F0B4F"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5F0B4F">
        <w:rPr>
          <w:sz w:val="28"/>
          <w:szCs w:val="28"/>
        </w:rPr>
        <w:t>;</w:t>
      </w:r>
    </w:p>
    <w:p w:rsidR="005F0B4F" w:rsidRDefault="00C0712C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AA1BBF">
        <w:rPr>
          <w:sz w:val="28"/>
          <w:szCs w:val="28"/>
        </w:rPr>
        <w:t xml:space="preserve"> - по </w:t>
      </w:r>
      <w:r w:rsidR="005F0B4F">
        <w:rPr>
          <w:sz w:val="28"/>
          <w:szCs w:val="28"/>
        </w:rPr>
        <w:t>пяти</w:t>
      </w:r>
      <w:r w:rsidR="00E8148F">
        <w:rPr>
          <w:sz w:val="28"/>
          <w:szCs w:val="28"/>
        </w:rPr>
        <w:t xml:space="preserve"> работник</w:t>
      </w:r>
      <w:r w:rsidR="005F0B4F">
        <w:rPr>
          <w:sz w:val="28"/>
          <w:szCs w:val="28"/>
        </w:rPr>
        <w:t>а</w:t>
      </w:r>
      <w:r w:rsidRPr="00AA1BBF">
        <w:rPr>
          <w:sz w:val="28"/>
          <w:szCs w:val="28"/>
        </w:rPr>
        <w:t xml:space="preserve"> </w:t>
      </w:r>
      <w:r w:rsidR="00AA1BBF" w:rsidRPr="00AA1BBF">
        <w:rPr>
          <w:sz w:val="28"/>
          <w:szCs w:val="28"/>
        </w:rPr>
        <w:t>конфликт интересов в настоящий момент отсутствует. Рекомендовать управляющему ОСФР по Владимирской области принять меры по предотвращению возникновения конфликта интересов и  указать работникам на необходимость выполнения иной оплачиваемой работы  в свободное от основной работы время</w:t>
      </w:r>
      <w:r w:rsidR="005F0B4F">
        <w:rPr>
          <w:sz w:val="28"/>
          <w:szCs w:val="28"/>
        </w:rPr>
        <w:t>;</w:t>
      </w:r>
    </w:p>
    <w:p w:rsidR="00C0712C" w:rsidRDefault="005F0B4F" w:rsidP="005F0B4F">
      <w:pPr>
        <w:shd w:val="clear" w:color="auto" w:fill="FFFFFF"/>
        <w:tabs>
          <w:tab w:val="left" w:pos="1134"/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одному работнику запросить информацию, подтверждающую факт выполнения дополнительной оплачиваемой работы в свободное от основной работы время;</w:t>
      </w:r>
    </w:p>
    <w:p w:rsidR="005F0B4F" w:rsidRPr="005F0B4F" w:rsidRDefault="005F0B4F" w:rsidP="005F0B4F">
      <w:pPr>
        <w:shd w:val="clear" w:color="auto" w:fill="FFFFFF"/>
        <w:tabs>
          <w:tab w:val="left" w:pos="1134"/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5F0B4F">
        <w:rPr>
          <w:sz w:val="28"/>
          <w:szCs w:val="28"/>
        </w:rPr>
        <w:t xml:space="preserve">- по четырем работникам, </w:t>
      </w:r>
      <w:r>
        <w:rPr>
          <w:sz w:val="28"/>
          <w:szCs w:val="28"/>
        </w:rPr>
        <w:t xml:space="preserve">являющихся </w:t>
      </w:r>
      <w:r w:rsidRPr="005F0B4F">
        <w:rPr>
          <w:sz w:val="28"/>
          <w:szCs w:val="28"/>
        </w:rPr>
        <w:t>родственникам</w:t>
      </w:r>
      <w:r>
        <w:rPr>
          <w:sz w:val="28"/>
          <w:szCs w:val="28"/>
        </w:rPr>
        <w:t>и</w:t>
      </w:r>
      <w:r w:rsidRPr="005F0B4F">
        <w:rPr>
          <w:sz w:val="28"/>
          <w:szCs w:val="28"/>
        </w:rPr>
        <w:t xml:space="preserve">,  </w:t>
      </w:r>
      <w:r w:rsidRPr="005F0B4F">
        <w:rPr>
          <w:color w:val="000000"/>
          <w:sz w:val="28"/>
          <w:szCs w:val="28"/>
        </w:rPr>
        <w:t xml:space="preserve">для решения вопроса о наличии конфликта интересов </w:t>
      </w:r>
      <w:r w:rsidRPr="005F0B4F">
        <w:rPr>
          <w:sz w:val="28"/>
          <w:szCs w:val="28"/>
        </w:rPr>
        <w:t>запросит должностные инструкции для установления факта наличия или отсутствия непосредственной подчиненности или подконтрольности одного из них другому.</w:t>
      </w:r>
    </w:p>
    <w:p w:rsidR="00AA1BBF" w:rsidRDefault="00E8148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BBF">
        <w:rPr>
          <w:sz w:val="28"/>
          <w:szCs w:val="28"/>
        </w:rPr>
        <w:t xml:space="preserve">. По </w:t>
      </w:r>
      <w:r w:rsidR="00E954F4">
        <w:rPr>
          <w:sz w:val="28"/>
          <w:szCs w:val="28"/>
        </w:rPr>
        <w:t>третьему</w:t>
      </w:r>
      <w:r w:rsidR="00AA1BBF">
        <w:rPr>
          <w:sz w:val="28"/>
          <w:szCs w:val="28"/>
        </w:rPr>
        <w:t xml:space="preserve"> 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AA1BBF" w:rsidRPr="00C46C18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E954F4">
        <w:rPr>
          <w:sz w:val="28"/>
          <w:szCs w:val="28"/>
        </w:rPr>
        <w:t>трем</w:t>
      </w:r>
      <w:r w:rsidRPr="00C46C18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 w:rsidR="005876D6">
        <w:rPr>
          <w:sz w:val="28"/>
          <w:szCs w:val="28"/>
        </w:rPr>
        <w:t>2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законодательства о противодействии коррупции</w:t>
      </w:r>
      <w:r w:rsidR="00E954F4">
        <w:rPr>
          <w:sz w:val="28"/>
          <w:szCs w:val="28"/>
        </w:rPr>
        <w:t>;</w:t>
      </w:r>
    </w:p>
    <w:p w:rsidR="005876D6" w:rsidRDefault="00E954F4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Комиссии.</w:t>
      </w:r>
      <w:r w:rsidR="005876D6">
        <w:rPr>
          <w:sz w:val="28"/>
          <w:szCs w:val="28"/>
        </w:rPr>
        <w:t xml:space="preserve">   </w:t>
      </w:r>
    </w:p>
    <w:sectPr w:rsidR="005876D6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315F0"/>
    <w:rsid w:val="00540A5C"/>
    <w:rsid w:val="00543AC5"/>
    <w:rsid w:val="00546117"/>
    <w:rsid w:val="0056420D"/>
    <w:rsid w:val="0057223C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0602"/>
    <w:rsid w:val="005F0B4F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13AC5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27D68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0C63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05A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33462"/>
    <w:rsid w:val="00F47100"/>
    <w:rsid w:val="00F50B97"/>
    <w:rsid w:val="00F65C26"/>
    <w:rsid w:val="00F71E56"/>
    <w:rsid w:val="00F90F75"/>
    <w:rsid w:val="00FA4D1F"/>
    <w:rsid w:val="00FB362F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251B7-E10A-4F5B-8C0C-1806F73B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2AF-707D-4E44-9B50-CD6D2D00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2025-01-09T08:11:00Z</dcterms:created>
  <dcterms:modified xsi:type="dcterms:W3CDTF">2025-01-09T08:11:00Z</dcterms:modified>
</cp:coreProperties>
</file>