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587" w:rsidRDefault="00451587" w:rsidP="00451587">
      <w:pPr>
        <w:shd w:val="clear" w:color="auto" w:fill="FFFFFF"/>
        <w:suppressAutoHyphens w:val="0"/>
        <w:spacing w:before="100" w:beforeAutospacing="1" w:after="100" w:afterAutospacing="1"/>
        <w:jc w:val="both"/>
        <w:rPr>
          <w:sz w:val="28"/>
          <w:szCs w:val="28"/>
          <w:u w:val="single"/>
          <w:lang w:eastAsia="ru-RU"/>
        </w:rPr>
      </w:pPr>
    </w:p>
    <w:p w:rsidR="00451587" w:rsidRPr="00451587" w:rsidRDefault="00451587" w:rsidP="005D4B57">
      <w:pPr>
        <w:pStyle w:val="1"/>
        <w:shd w:val="clear" w:color="auto" w:fill="FFFFFF"/>
        <w:spacing w:line="360" w:lineRule="auto"/>
        <w:jc w:val="center"/>
        <w:rPr>
          <w:b w:val="0"/>
          <w:bCs w:val="0"/>
          <w:color w:val="000000"/>
          <w:sz w:val="28"/>
          <w:szCs w:val="28"/>
          <w:lang w:val="ru-RU"/>
        </w:rPr>
      </w:pPr>
      <w:r>
        <w:rPr>
          <w:b w:val="0"/>
          <w:bCs w:val="0"/>
          <w:color w:val="000000"/>
          <w:sz w:val="28"/>
          <w:szCs w:val="28"/>
          <w:lang w:val="ru-RU"/>
        </w:rPr>
        <w:t>Уважаемый страхователь</w:t>
      </w:r>
      <w:r w:rsidRPr="00451587">
        <w:rPr>
          <w:b w:val="0"/>
          <w:bCs w:val="0"/>
          <w:color w:val="000000"/>
          <w:sz w:val="28"/>
          <w:szCs w:val="28"/>
          <w:lang w:val="ru-RU"/>
        </w:rPr>
        <w:t>!</w:t>
      </w:r>
    </w:p>
    <w:p w:rsidR="00451587" w:rsidRPr="00451587" w:rsidRDefault="00451587" w:rsidP="00451587">
      <w:pPr>
        <w:ind w:firstLine="709"/>
        <w:jc w:val="both"/>
        <w:rPr>
          <w:color w:val="000000"/>
          <w:sz w:val="28"/>
          <w:szCs w:val="28"/>
          <w:lang w:val="ru-RU"/>
        </w:rPr>
      </w:pPr>
      <w:r w:rsidRPr="00451587">
        <w:rPr>
          <w:sz w:val="28"/>
          <w:szCs w:val="28"/>
          <w:lang w:val="ru-RU"/>
        </w:rPr>
        <w:t xml:space="preserve">Извещаем Вас, что </w:t>
      </w:r>
      <w:r w:rsidRPr="00451587">
        <w:rPr>
          <w:color w:val="000000"/>
          <w:sz w:val="28"/>
          <w:szCs w:val="28"/>
          <w:lang w:val="ru-RU"/>
        </w:rPr>
        <w:t xml:space="preserve">в целях улучшения работы и повышения качества оказания государственных услуг прием заявлений о финансовом обеспечении предупредительных мер, в 2025 году будет осуществляться через Портал государственных услуг Российской Федерации: </w:t>
      </w:r>
      <w:hyperlink r:id="rId7" w:history="1">
        <w:r w:rsidRPr="00305CA4">
          <w:rPr>
            <w:rStyle w:val="a6"/>
            <w:b/>
            <w:bCs/>
            <w:sz w:val="28"/>
            <w:szCs w:val="28"/>
          </w:rPr>
          <w:t>www</w:t>
        </w:r>
        <w:r w:rsidRPr="00451587">
          <w:rPr>
            <w:rStyle w:val="a6"/>
            <w:b/>
            <w:bCs/>
            <w:sz w:val="28"/>
            <w:szCs w:val="28"/>
            <w:lang w:val="ru-RU"/>
          </w:rPr>
          <w:t>.</w:t>
        </w:r>
        <w:proofErr w:type="spellStart"/>
        <w:r w:rsidRPr="00305CA4">
          <w:rPr>
            <w:rStyle w:val="a6"/>
            <w:b/>
            <w:bCs/>
            <w:sz w:val="28"/>
            <w:szCs w:val="28"/>
          </w:rPr>
          <w:t>gosuslugi</w:t>
        </w:r>
        <w:proofErr w:type="spellEnd"/>
        <w:r w:rsidRPr="00451587">
          <w:rPr>
            <w:rStyle w:val="a6"/>
            <w:b/>
            <w:bCs/>
            <w:sz w:val="28"/>
            <w:szCs w:val="28"/>
            <w:lang w:val="ru-RU"/>
          </w:rPr>
          <w:t>.</w:t>
        </w:r>
        <w:proofErr w:type="spellStart"/>
        <w:r w:rsidRPr="00305CA4">
          <w:rPr>
            <w:rStyle w:val="a6"/>
            <w:b/>
            <w:bCs/>
            <w:sz w:val="28"/>
            <w:szCs w:val="28"/>
          </w:rPr>
          <w:t>ru</w:t>
        </w:r>
        <w:proofErr w:type="spellEnd"/>
      </w:hyperlink>
      <w:r w:rsidRPr="00451587">
        <w:rPr>
          <w:color w:val="000000"/>
          <w:sz w:val="28"/>
          <w:szCs w:val="28"/>
          <w:lang w:val="ru-RU"/>
        </w:rPr>
        <w:t>.</w:t>
      </w:r>
    </w:p>
    <w:p w:rsidR="00451587" w:rsidRPr="00451587" w:rsidRDefault="00451587" w:rsidP="00451587">
      <w:pPr>
        <w:shd w:val="clear" w:color="auto" w:fill="FFFFFF"/>
        <w:suppressAutoHyphens w:val="0"/>
        <w:spacing w:before="100" w:beforeAutospacing="1" w:after="100" w:afterAutospacing="1"/>
        <w:jc w:val="both"/>
        <w:rPr>
          <w:color w:val="000000"/>
          <w:sz w:val="28"/>
          <w:szCs w:val="28"/>
          <w:lang w:val="ru-RU" w:eastAsia="ru-RU"/>
        </w:rPr>
      </w:pPr>
      <w:r w:rsidRPr="00451587">
        <w:rPr>
          <w:sz w:val="28"/>
          <w:szCs w:val="28"/>
          <w:u w:val="single"/>
          <w:lang w:val="ru-RU" w:eastAsia="ru-RU"/>
        </w:rPr>
        <w:t xml:space="preserve">- </w:t>
      </w:r>
      <w:r w:rsidRPr="00451587">
        <w:rPr>
          <w:color w:val="000000"/>
          <w:sz w:val="28"/>
          <w:szCs w:val="28"/>
          <w:u w:val="single"/>
          <w:lang w:val="ru-RU" w:eastAsia="ru-RU"/>
        </w:rPr>
        <w:t>Пошаговая инструкция</w:t>
      </w:r>
      <w:r w:rsidRPr="00451587">
        <w:rPr>
          <w:color w:val="000000"/>
          <w:sz w:val="28"/>
          <w:szCs w:val="28"/>
          <w:lang w:val="ru-RU" w:eastAsia="ru-RU"/>
        </w:rPr>
        <w:t xml:space="preserve"> </w:t>
      </w:r>
      <w:r w:rsidRPr="00E7556D">
        <w:rPr>
          <w:sz w:val="28"/>
          <w:szCs w:val="28"/>
          <w:lang w:val="ru-RU" w:eastAsia="ru-RU"/>
        </w:rPr>
        <w:t>подачи заявления через Единый портал г</w:t>
      </w:r>
      <w:r w:rsidRPr="00E7556D">
        <w:rPr>
          <w:sz w:val="28"/>
          <w:szCs w:val="28"/>
          <w:lang w:val="ru-RU"/>
        </w:rPr>
        <w:t xml:space="preserve">осударственных и муниципальных услуг (функций) </w:t>
      </w:r>
      <w:r w:rsidRPr="00E7556D">
        <w:rPr>
          <w:sz w:val="28"/>
          <w:szCs w:val="28"/>
          <w:lang w:val="ru-RU" w:eastAsia="ru-RU"/>
        </w:rPr>
        <w:t xml:space="preserve">- </w:t>
      </w:r>
      <w:r w:rsidRPr="00E7556D">
        <w:rPr>
          <w:sz w:val="28"/>
          <w:szCs w:val="28"/>
          <w:lang w:eastAsia="ru-RU"/>
        </w:rPr>
        <w:t>https</w:t>
      </w:r>
      <w:r w:rsidRPr="00E7556D">
        <w:rPr>
          <w:sz w:val="28"/>
          <w:szCs w:val="28"/>
          <w:lang w:val="ru-RU" w:eastAsia="ru-RU"/>
        </w:rPr>
        <w:t>://</w:t>
      </w:r>
      <w:r w:rsidRPr="00E7556D">
        <w:rPr>
          <w:sz w:val="28"/>
          <w:szCs w:val="28"/>
          <w:lang w:eastAsia="ru-RU"/>
        </w:rPr>
        <w:t>www</w:t>
      </w:r>
      <w:r w:rsidRPr="00E7556D">
        <w:rPr>
          <w:sz w:val="28"/>
          <w:szCs w:val="28"/>
          <w:lang w:val="ru-RU" w:eastAsia="ru-RU"/>
        </w:rPr>
        <w:t>.</w:t>
      </w:r>
      <w:proofErr w:type="spellStart"/>
      <w:r w:rsidRPr="00E7556D">
        <w:rPr>
          <w:sz w:val="28"/>
          <w:szCs w:val="28"/>
          <w:lang w:eastAsia="ru-RU"/>
        </w:rPr>
        <w:t>gosuslugi</w:t>
      </w:r>
      <w:proofErr w:type="spellEnd"/>
      <w:r w:rsidRPr="00E7556D">
        <w:rPr>
          <w:sz w:val="28"/>
          <w:szCs w:val="28"/>
          <w:lang w:val="ru-RU" w:eastAsia="ru-RU"/>
        </w:rPr>
        <w:t>.</w:t>
      </w:r>
      <w:proofErr w:type="spellStart"/>
      <w:r w:rsidRPr="00E7556D">
        <w:rPr>
          <w:sz w:val="28"/>
          <w:szCs w:val="28"/>
          <w:lang w:eastAsia="ru-RU"/>
        </w:rPr>
        <w:t>ru</w:t>
      </w:r>
      <w:proofErr w:type="spellEnd"/>
      <w:r w:rsidRPr="00451587">
        <w:rPr>
          <w:color w:val="000000"/>
          <w:sz w:val="28"/>
          <w:szCs w:val="28"/>
          <w:lang w:val="ru-RU" w:eastAsia="ru-RU"/>
        </w:rPr>
        <w:t>.</w:t>
      </w:r>
    </w:p>
    <w:p w:rsidR="00451587" w:rsidRPr="00451587" w:rsidRDefault="00451587" w:rsidP="00451587">
      <w:pPr>
        <w:ind w:firstLine="708"/>
        <w:jc w:val="both"/>
        <w:rPr>
          <w:sz w:val="28"/>
          <w:szCs w:val="28"/>
          <w:lang w:val="ru-RU"/>
        </w:rPr>
      </w:pPr>
      <w:proofErr w:type="gramStart"/>
      <w:r w:rsidRPr="00451587">
        <w:rPr>
          <w:sz w:val="28"/>
          <w:szCs w:val="28"/>
          <w:lang w:val="ru-RU"/>
        </w:rPr>
        <w:t>К государственной услуге в 2022 году подклю</w:t>
      </w:r>
      <w:bookmarkStart w:id="0" w:name="_GoBack"/>
      <w:bookmarkEnd w:id="0"/>
      <w:r w:rsidRPr="00451587">
        <w:rPr>
          <w:sz w:val="28"/>
          <w:szCs w:val="28"/>
          <w:lang w:val="ru-RU"/>
        </w:rPr>
        <w:t xml:space="preserve">чена Платформа полномочий ЕПГУ, которая позволяет руководителю организации – страхователя путем подписания выдать в ЕПГУ на имя работника своей организации подготовленные (самостоятельно или через администратора личного кабинета организации) электронные доверенности, которыми указанным выше работникам делегированы полномочия на подачу посредством ЕПГУ заявления на предоставление государственной услуги и подписание данного заявления УКЭП (инструкция прилагается). </w:t>
      </w:r>
      <w:proofErr w:type="gramEnd"/>
    </w:p>
    <w:p w:rsidR="00451587" w:rsidRPr="00451587" w:rsidRDefault="00451587" w:rsidP="00451587">
      <w:pPr>
        <w:ind w:firstLine="708"/>
        <w:jc w:val="both"/>
        <w:rPr>
          <w:sz w:val="28"/>
          <w:szCs w:val="28"/>
          <w:lang w:val="ru-RU"/>
        </w:rPr>
      </w:pPr>
      <w:r w:rsidRPr="00451587">
        <w:rPr>
          <w:sz w:val="28"/>
          <w:szCs w:val="28"/>
          <w:lang w:val="ru-RU"/>
        </w:rPr>
        <w:t xml:space="preserve">Администратор личного кабинета организации – страхователя имеет возможность  наделить   работников   организации   правами для заполнения  черновиков   заявлений    на    предоставление государственной услуги, подготавливаемых  для  подписания  руководителем  организации  или уполномоченными лицами (ссылка </w:t>
      </w:r>
      <w:hyperlink r:id="rId8" w:history="1">
        <w:r w:rsidRPr="00D65712">
          <w:rPr>
            <w:rStyle w:val="a6"/>
            <w:sz w:val="28"/>
            <w:szCs w:val="28"/>
          </w:rPr>
          <w:t>https</w:t>
        </w:r>
        <w:r w:rsidRPr="00451587">
          <w:rPr>
            <w:rStyle w:val="a6"/>
            <w:sz w:val="28"/>
            <w:szCs w:val="28"/>
            <w:lang w:val="ru-RU"/>
          </w:rPr>
          <w:t>://</w:t>
        </w:r>
        <w:r w:rsidRPr="00D65712">
          <w:rPr>
            <w:rStyle w:val="a6"/>
            <w:sz w:val="28"/>
            <w:szCs w:val="28"/>
          </w:rPr>
          <w:t>www</w:t>
        </w:r>
        <w:r w:rsidRPr="00451587">
          <w:rPr>
            <w:rStyle w:val="a6"/>
            <w:sz w:val="28"/>
            <w:szCs w:val="28"/>
            <w:lang w:val="ru-RU"/>
          </w:rPr>
          <w:t>.</w:t>
        </w:r>
        <w:proofErr w:type="spellStart"/>
        <w:r w:rsidRPr="00D65712">
          <w:rPr>
            <w:rStyle w:val="a6"/>
            <w:sz w:val="28"/>
            <w:szCs w:val="28"/>
          </w:rPr>
          <w:t>gosuslugi</w:t>
        </w:r>
        <w:proofErr w:type="spellEnd"/>
        <w:r w:rsidRPr="00451587">
          <w:rPr>
            <w:rStyle w:val="a6"/>
            <w:sz w:val="28"/>
            <w:szCs w:val="28"/>
            <w:lang w:val="ru-RU"/>
          </w:rPr>
          <w:t>.</w:t>
        </w:r>
        <w:proofErr w:type="spellStart"/>
        <w:r w:rsidRPr="00D65712">
          <w:rPr>
            <w:rStyle w:val="a6"/>
            <w:sz w:val="28"/>
            <w:szCs w:val="28"/>
          </w:rPr>
          <w:t>ru</w:t>
        </w:r>
        <w:proofErr w:type="spellEnd"/>
        <w:r w:rsidRPr="00451587">
          <w:rPr>
            <w:rStyle w:val="a6"/>
            <w:sz w:val="28"/>
            <w:szCs w:val="28"/>
            <w:lang w:val="ru-RU"/>
          </w:rPr>
          <w:t>/</w:t>
        </w:r>
        <w:r w:rsidRPr="00D65712">
          <w:rPr>
            <w:rStyle w:val="a6"/>
            <w:sz w:val="28"/>
            <w:szCs w:val="28"/>
          </w:rPr>
          <w:t>help</w:t>
        </w:r>
        <w:r w:rsidRPr="00451587">
          <w:rPr>
            <w:rStyle w:val="a6"/>
            <w:sz w:val="28"/>
            <w:szCs w:val="28"/>
            <w:lang w:val="ru-RU"/>
          </w:rPr>
          <w:t>/</w:t>
        </w:r>
        <w:proofErr w:type="spellStart"/>
        <w:r w:rsidRPr="00D65712">
          <w:rPr>
            <w:rStyle w:val="a6"/>
            <w:sz w:val="28"/>
            <w:szCs w:val="28"/>
          </w:rPr>
          <w:t>faq</w:t>
        </w:r>
        <w:proofErr w:type="spellEnd"/>
        <w:r w:rsidRPr="00451587">
          <w:rPr>
            <w:rStyle w:val="a6"/>
            <w:sz w:val="28"/>
            <w:szCs w:val="28"/>
            <w:lang w:val="ru-RU"/>
          </w:rPr>
          <w:t>/</w:t>
        </w:r>
        <w:r w:rsidRPr="00D65712">
          <w:rPr>
            <w:rStyle w:val="a6"/>
            <w:sz w:val="28"/>
            <w:szCs w:val="28"/>
          </w:rPr>
          <w:t>company</w:t>
        </w:r>
        <w:r w:rsidRPr="00451587">
          <w:rPr>
            <w:rStyle w:val="a6"/>
            <w:sz w:val="28"/>
            <w:szCs w:val="28"/>
            <w:lang w:val="ru-RU"/>
          </w:rPr>
          <w:t>_</w:t>
        </w:r>
        <w:r w:rsidRPr="00D65712">
          <w:rPr>
            <w:rStyle w:val="a6"/>
            <w:sz w:val="28"/>
            <w:szCs w:val="28"/>
          </w:rPr>
          <w:t>profile</w:t>
        </w:r>
        <w:r w:rsidRPr="00451587">
          <w:rPr>
            <w:rStyle w:val="a6"/>
            <w:sz w:val="28"/>
            <w:szCs w:val="28"/>
            <w:lang w:val="ru-RU"/>
          </w:rPr>
          <w:t>/4188</w:t>
        </w:r>
      </w:hyperlink>
      <w:r w:rsidRPr="00451587">
        <w:rPr>
          <w:sz w:val="28"/>
          <w:szCs w:val="28"/>
          <w:lang w:val="ru-RU"/>
        </w:rPr>
        <w:t xml:space="preserve">). </w:t>
      </w:r>
    </w:p>
    <w:p w:rsidR="00451587" w:rsidRPr="00451587" w:rsidRDefault="00451587" w:rsidP="00451587">
      <w:pPr>
        <w:ind w:firstLine="708"/>
        <w:jc w:val="both"/>
        <w:rPr>
          <w:sz w:val="28"/>
          <w:szCs w:val="28"/>
          <w:lang w:val="ru-RU"/>
        </w:rPr>
      </w:pPr>
      <w:r w:rsidRPr="00451587">
        <w:rPr>
          <w:sz w:val="28"/>
          <w:szCs w:val="28"/>
          <w:lang w:val="ru-RU"/>
        </w:rPr>
        <w:t xml:space="preserve">Ознакомиться   подробнее   с   функционалом   Платформы полномочий   ЕПГУ,  делегированием  полномочий  и  оформлением доверенностей возможно по ссылке: </w:t>
      </w:r>
      <w:hyperlink r:id="rId9" w:history="1">
        <w:r w:rsidRPr="0000648A">
          <w:rPr>
            <w:rStyle w:val="a6"/>
            <w:sz w:val="28"/>
            <w:szCs w:val="28"/>
          </w:rPr>
          <w:t>https</w:t>
        </w:r>
        <w:r w:rsidRPr="00451587">
          <w:rPr>
            <w:rStyle w:val="a6"/>
            <w:sz w:val="28"/>
            <w:szCs w:val="28"/>
            <w:lang w:val="ru-RU"/>
          </w:rPr>
          <w:t>://</w:t>
        </w:r>
        <w:r w:rsidRPr="0000648A">
          <w:rPr>
            <w:rStyle w:val="a6"/>
            <w:sz w:val="28"/>
            <w:szCs w:val="28"/>
          </w:rPr>
          <w:t>info</w:t>
        </w:r>
        <w:r w:rsidRPr="00451587">
          <w:rPr>
            <w:rStyle w:val="a6"/>
            <w:sz w:val="28"/>
            <w:szCs w:val="28"/>
            <w:lang w:val="ru-RU"/>
          </w:rPr>
          <w:t>.</w:t>
        </w:r>
        <w:proofErr w:type="spellStart"/>
        <w:r w:rsidRPr="0000648A">
          <w:rPr>
            <w:rStyle w:val="a6"/>
            <w:sz w:val="28"/>
            <w:szCs w:val="28"/>
          </w:rPr>
          <w:t>gosuslugi</w:t>
        </w:r>
        <w:proofErr w:type="spellEnd"/>
        <w:r w:rsidRPr="00451587">
          <w:rPr>
            <w:rStyle w:val="a6"/>
            <w:sz w:val="28"/>
            <w:szCs w:val="28"/>
            <w:lang w:val="ru-RU"/>
          </w:rPr>
          <w:t>.</w:t>
        </w:r>
        <w:proofErr w:type="spellStart"/>
        <w:r w:rsidRPr="0000648A">
          <w:rPr>
            <w:rStyle w:val="a6"/>
            <w:sz w:val="28"/>
            <w:szCs w:val="28"/>
          </w:rPr>
          <w:t>ru</w:t>
        </w:r>
        <w:proofErr w:type="spellEnd"/>
        <w:r w:rsidRPr="00451587">
          <w:rPr>
            <w:rStyle w:val="a6"/>
            <w:sz w:val="28"/>
            <w:szCs w:val="28"/>
            <w:lang w:val="ru-RU"/>
          </w:rPr>
          <w:t>/</w:t>
        </w:r>
        <w:r w:rsidRPr="0000648A">
          <w:rPr>
            <w:rStyle w:val="a6"/>
            <w:sz w:val="28"/>
            <w:szCs w:val="28"/>
          </w:rPr>
          <w:t>articles</w:t>
        </w:r>
        <w:r w:rsidRPr="00451587">
          <w:rPr>
            <w:rStyle w:val="a6"/>
            <w:sz w:val="28"/>
            <w:szCs w:val="28"/>
            <w:lang w:val="ru-RU"/>
          </w:rPr>
          <w:t>/</w:t>
        </w:r>
        <w:proofErr w:type="spellStart"/>
        <w:r w:rsidRPr="00451587">
          <w:rPr>
            <w:rStyle w:val="a6"/>
            <w:sz w:val="28"/>
            <w:szCs w:val="28"/>
            <w:lang w:val="ru-RU"/>
          </w:rPr>
          <w:t>Платформа_полномочий_ЕПГУ</w:t>
        </w:r>
        <w:proofErr w:type="spellEnd"/>
        <w:r w:rsidRPr="00451587">
          <w:rPr>
            <w:rStyle w:val="a6"/>
            <w:sz w:val="28"/>
            <w:szCs w:val="28"/>
            <w:lang w:val="ru-RU"/>
          </w:rPr>
          <w:t>/</w:t>
        </w:r>
      </w:hyperlink>
      <w:r w:rsidRPr="00451587">
        <w:rPr>
          <w:sz w:val="28"/>
          <w:szCs w:val="28"/>
          <w:lang w:val="ru-RU"/>
        </w:rPr>
        <w:t>.</w:t>
      </w:r>
    </w:p>
    <w:p w:rsidR="00451587" w:rsidRPr="00451587" w:rsidRDefault="00451587" w:rsidP="00451587">
      <w:pPr>
        <w:shd w:val="clear" w:color="auto" w:fill="FFFFFF"/>
        <w:suppressAutoHyphens w:val="0"/>
        <w:spacing w:before="100" w:beforeAutospacing="1" w:after="100" w:afterAutospacing="1"/>
        <w:jc w:val="both"/>
        <w:rPr>
          <w:sz w:val="28"/>
          <w:szCs w:val="28"/>
          <w:u w:val="single"/>
          <w:lang w:val="ru-RU" w:eastAsia="ru-RU"/>
        </w:rPr>
      </w:pPr>
      <w:r w:rsidRPr="00451587">
        <w:rPr>
          <w:sz w:val="28"/>
          <w:szCs w:val="28"/>
          <w:u w:val="single"/>
          <w:lang w:val="ru-RU" w:eastAsia="ru-RU"/>
        </w:rPr>
        <w:t>- Путь</w:t>
      </w:r>
      <w:r w:rsidR="00A703FF">
        <w:rPr>
          <w:sz w:val="28"/>
          <w:szCs w:val="28"/>
          <w:u w:val="single"/>
          <w:lang w:val="ru-RU" w:eastAsia="ru-RU"/>
        </w:rPr>
        <w:t xml:space="preserve"> </w:t>
      </w:r>
      <w:r w:rsidRPr="00451587">
        <w:rPr>
          <w:sz w:val="28"/>
          <w:szCs w:val="28"/>
          <w:u w:val="single"/>
          <w:lang w:val="ru-RU" w:eastAsia="ru-RU"/>
        </w:rPr>
        <w:t>выдачи</w:t>
      </w:r>
      <w:r w:rsidR="00A703FF">
        <w:rPr>
          <w:sz w:val="28"/>
          <w:szCs w:val="28"/>
          <w:u w:val="single"/>
          <w:lang w:val="ru-RU" w:eastAsia="ru-RU"/>
        </w:rPr>
        <w:t xml:space="preserve"> </w:t>
      </w:r>
      <w:r w:rsidRPr="00451587">
        <w:rPr>
          <w:sz w:val="28"/>
          <w:szCs w:val="28"/>
          <w:u w:val="single"/>
          <w:lang w:val="ru-RU" w:eastAsia="ru-RU"/>
        </w:rPr>
        <w:t>доверенности</w:t>
      </w:r>
      <w:r w:rsidR="00A703FF">
        <w:rPr>
          <w:sz w:val="28"/>
          <w:szCs w:val="28"/>
          <w:u w:val="single"/>
          <w:lang w:val="ru-RU" w:eastAsia="ru-RU"/>
        </w:rPr>
        <w:t xml:space="preserve"> </w:t>
      </w:r>
      <w:r w:rsidRPr="00451587">
        <w:rPr>
          <w:sz w:val="28"/>
          <w:szCs w:val="28"/>
          <w:u w:val="single"/>
          <w:lang w:val="ru-RU" w:eastAsia="ru-RU"/>
        </w:rPr>
        <w:t>через</w:t>
      </w:r>
      <w:r w:rsidR="00A703FF">
        <w:rPr>
          <w:sz w:val="28"/>
          <w:szCs w:val="28"/>
          <w:u w:val="single"/>
          <w:lang w:val="ru-RU" w:eastAsia="ru-RU"/>
        </w:rPr>
        <w:t xml:space="preserve"> </w:t>
      </w:r>
      <w:r w:rsidRPr="00451587">
        <w:rPr>
          <w:sz w:val="28"/>
          <w:szCs w:val="28"/>
          <w:u w:val="single"/>
          <w:lang w:val="ru-RU" w:eastAsia="ru-RU"/>
        </w:rPr>
        <w:t>ПП-2.</w:t>
      </w:r>
      <w:proofErr w:type="spellStart"/>
      <w:r w:rsidRPr="00814169">
        <w:rPr>
          <w:sz w:val="28"/>
          <w:szCs w:val="28"/>
          <w:u w:val="single"/>
          <w:lang w:eastAsia="ru-RU"/>
        </w:rPr>
        <w:t>pdf</w:t>
      </w:r>
      <w:proofErr w:type="spellEnd"/>
      <w:r w:rsidRPr="00451587">
        <w:rPr>
          <w:sz w:val="28"/>
          <w:szCs w:val="28"/>
          <w:u w:val="single"/>
          <w:lang w:val="ru-RU" w:eastAsia="ru-RU"/>
        </w:rPr>
        <w:t>.</w:t>
      </w:r>
    </w:p>
    <w:p w:rsidR="00446346" w:rsidRPr="00451587" w:rsidRDefault="00446346" w:rsidP="00451587">
      <w:pPr>
        <w:rPr>
          <w:lang w:val="ru-RU"/>
        </w:rPr>
      </w:pPr>
    </w:p>
    <w:sectPr w:rsidR="00446346" w:rsidRPr="00451587" w:rsidSect="0045158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786" w:rsidRDefault="006B6786">
      <w:r>
        <w:separator/>
      </w:r>
    </w:p>
  </w:endnote>
  <w:endnote w:type="continuationSeparator" w:id="0">
    <w:p w:rsidR="006B6786" w:rsidRDefault="006B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786" w:rsidRDefault="006B6786" w:rsidP="00870BCB">
      <w:pPr>
        <w:jc w:val="center"/>
      </w:pPr>
    </w:p>
  </w:footnote>
  <w:footnote w:type="continuationSeparator" w:id="0">
    <w:p w:rsidR="006B6786" w:rsidRDefault="006B6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346"/>
    <w:rsid w:val="0002269F"/>
    <w:rsid w:val="00036416"/>
    <w:rsid w:val="000B62C7"/>
    <w:rsid w:val="00134618"/>
    <w:rsid w:val="00144CE0"/>
    <w:rsid w:val="00185966"/>
    <w:rsid w:val="001D49C2"/>
    <w:rsid w:val="00267CEC"/>
    <w:rsid w:val="002965ED"/>
    <w:rsid w:val="002F2158"/>
    <w:rsid w:val="002F624F"/>
    <w:rsid w:val="003C542E"/>
    <w:rsid w:val="003D7968"/>
    <w:rsid w:val="004276CE"/>
    <w:rsid w:val="004414B3"/>
    <w:rsid w:val="00446346"/>
    <w:rsid w:val="00451587"/>
    <w:rsid w:val="0051412A"/>
    <w:rsid w:val="00535B76"/>
    <w:rsid w:val="00540FA5"/>
    <w:rsid w:val="0056552D"/>
    <w:rsid w:val="0058467D"/>
    <w:rsid w:val="00595C4D"/>
    <w:rsid w:val="005D4B57"/>
    <w:rsid w:val="005E74E3"/>
    <w:rsid w:val="005F153C"/>
    <w:rsid w:val="00602D7B"/>
    <w:rsid w:val="00641271"/>
    <w:rsid w:val="006616F4"/>
    <w:rsid w:val="00667BC5"/>
    <w:rsid w:val="006A77D7"/>
    <w:rsid w:val="006B6786"/>
    <w:rsid w:val="006C66C7"/>
    <w:rsid w:val="006D32E0"/>
    <w:rsid w:val="006E7079"/>
    <w:rsid w:val="00715FBC"/>
    <w:rsid w:val="007477F7"/>
    <w:rsid w:val="007A3677"/>
    <w:rsid w:val="007A5C2F"/>
    <w:rsid w:val="007A7306"/>
    <w:rsid w:val="00867A06"/>
    <w:rsid w:val="0087052F"/>
    <w:rsid w:val="00870BCB"/>
    <w:rsid w:val="0089611A"/>
    <w:rsid w:val="008D7ED4"/>
    <w:rsid w:val="008E54A3"/>
    <w:rsid w:val="008F4733"/>
    <w:rsid w:val="00951063"/>
    <w:rsid w:val="00975747"/>
    <w:rsid w:val="009B0ADB"/>
    <w:rsid w:val="00A02796"/>
    <w:rsid w:val="00A15B16"/>
    <w:rsid w:val="00A40BE1"/>
    <w:rsid w:val="00A703FF"/>
    <w:rsid w:val="00AC2C11"/>
    <w:rsid w:val="00B40CE8"/>
    <w:rsid w:val="00B76B42"/>
    <w:rsid w:val="00B96893"/>
    <w:rsid w:val="00BE536D"/>
    <w:rsid w:val="00C106FA"/>
    <w:rsid w:val="00C9593D"/>
    <w:rsid w:val="00CD285A"/>
    <w:rsid w:val="00CE2687"/>
    <w:rsid w:val="00D00CD4"/>
    <w:rsid w:val="00D03CB2"/>
    <w:rsid w:val="00D564CC"/>
    <w:rsid w:val="00D57764"/>
    <w:rsid w:val="00D90406"/>
    <w:rsid w:val="00E1057C"/>
    <w:rsid w:val="00E21271"/>
    <w:rsid w:val="00E50011"/>
    <w:rsid w:val="00E60B62"/>
    <w:rsid w:val="00E62D1F"/>
    <w:rsid w:val="00E7556D"/>
    <w:rsid w:val="00E857B3"/>
    <w:rsid w:val="00F11E1B"/>
    <w:rsid w:val="00F451C5"/>
    <w:rsid w:val="00F82F3E"/>
    <w:rsid w:val="00FC0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lang w:val="en-US" w:eastAsia="en-US" w:bidi="en-US"/>
    </w:rPr>
  </w:style>
  <w:style w:type="paragraph" w:styleId="1">
    <w:name w:val="heading 1"/>
    <w:basedOn w:val="Heading"/>
    <w:next w:val="Textbody"/>
    <w:pPr>
      <w:outlineLvl w:val="0"/>
    </w:pPr>
    <w:rPr>
      <w:rFonts w:ascii="Times New Roman" w:eastAsia="Segoe UI" w:hAnsi="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val="en-US" w:eastAsia="en-US" w:bidi="en-US"/>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paragraph" w:styleId="a5">
    <w:name w:val="Normal (Web)"/>
    <w:basedOn w:val="a"/>
    <w:uiPriority w:val="99"/>
    <w:unhideWhenUsed/>
    <w:rsid w:val="00951063"/>
    <w:pPr>
      <w:widowControl/>
      <w:suppressAutoHyphens w:val="0"/>
      <w:autoSpaceDN/>
      <w:spacing w:before="100" w:beforeAutospacing="1" w:after="119"/>
      <w:textAlignment w:val="auto"/>
    </w:pPr>
    <w:rPr>
      <w:rFonts w:eastAsia="Times New Roman" w:cs="Times New Roman"/>
      <w:kern w:val="0"/>
      <w:lang w:val="ru-RU" w:eastAsia="ru-RU" w:bidi="ar-SA"/>
    </w:rPr>
  </w:style>
  <w:style w:type="character" w:styleId="a6">
    <w:name w:val="Hyperlink"/>
    <w:uiPriority w:val="99"/>
    <w:unhideWhenUsed/>
    <w:rsid w:val="00951063"/>
    <w:rPr>
      <w:color w:val="0000FF"/>
      <w:u w:val="single"/>
    </w:rPr>
  </w:style>
  <w:style w:type="character" w:customStyle="1" w:styleId="a7">
    <w:name w:val="Гипертекстовая ссылка"/>
    <w:uiPriority w:val="99"/>
    <w:rsid w:val="001D49C2"/>
    <w:rPr>
      <w:color w:val="106BBE"/>
    </w:rPr>
  </w:style>
  <w:style w:type="paragraph" w:styleId="a8">
    <w:name w:val="Balloon Text"/>
    <w:basedOn w:val="a"/>
    <w:link w:val="a9"/>
    <w:uiPriority w:val="99"/>
    <w:semiHidden/>
    <w:unhideWhenUsed/>
    <w:rsid w:val="007A5C2F"/>
    <w:rPr>
      <w:rFonts w:ascii="Segoe UI" w:hAnsi="Segoe UI" w:cs="Segoe UI"/>
      <w:sz w:val="18"/>
      <w:szCs w:val="18"/>
    </w:rPr>
  </w:style>
  <w:style w:type="character" w:customStyle="1" w:styleId="a9">
    <w:name w:val="Текст выноски Знак"/>
    <w:link w:val="a8"/>
    <w:uiPriority w:val="99"/>
    <w:semiHidden/>
    <w:rsid w:val="007A5C2F"/>
    <w:rPr>
      <w:rFonts w:ascii="Segoe UI" w:hAnsi="Segoe UI" w:cs="Segoe UI"/>
      <w:kern w:val="3"/>
      <w:sz w:val="18"/>
      <w:szCs w:val="18"/>
      <w:lang w:val="en-US" w:eastAsia="en-US" w:bidi="en-US"/>
    </w:rPr>
  </w:style>
  <w:style w:type="paragraph" w:customStyle="1" w:styleId="western">
    <w:name w:val="western"/>
    <w:basedOn w:val="a"/>
    <w:rsid w:val="00144CE0"/>
    <w:pPr>
      <w:widowControl/>
      <w:suppressAutoHyphens w:val="0"/>
      <w:autoSpaceDN/>
      <w:spacing w:before="100" w:beforeAutospacing="1" w:line="278" w:lineRule="atLeast"/>
      <w:ind w:right="5574"/>
      <w:jc w:val="center"/>
      <w:textAlignment w:val="auto"/>
    </w:pPr>
    <w:rPr>
      <w:rFonts w:eastAsia="Times New Roman" w:cs="Times New Roman"/>
      <w:color w:val="000000"/>
      <w:kern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lang w:val="en-US" w:eastAsia="en-US" w:bidi="en-US"/>
    </w:rPr>
  </w:style>
  <w:style w:type="paragraph" w:styleId="1">
    <w:name w:val="heading 1"/>
    <w:basedOn w:val="Heading"/>
    <w:next w:val="Textbody"/>
    <w:pPr>
      <w:outlineLvl w:val="0"/>
    </w:pPr>
    <w:rPr>
      <w:rFonts w:ascii="Times New Roman" w:eastAsia="Segoe UI" w:hAnsi="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val="en-US" w:eastAsia="en-US" w:bidi="en-US"/>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paragraph" w:styleId="a5">
    <w:name w:val="Normal (Web)"/>
    <w:basedOn w:val="a"/>
    <w:uiPriority w:val="99"/>
    <w:unhideWhenUsed/>
    <w:rsid w:val="00951063"/>
    <w:pPr>
      <w:widowControl/>
      <w:suppressAutoHyphens w:val="0"/>
      <w:autoSpaceDN/>
      <w:spacing w:before="100" w:beforeAutospacing="1" w:after="119"/>
      <w:textAlignment w:val="auto"/>
    </w:pPr>
    <w:rPr>
      <w:rFonts w:eastAsia="Times New Roman" w:cs="Times New Roman"/>
      <w:kern w:val="0"/>
      <w:lang w:val="ru-RU" w:eastAsia="ru-RU" w:bidi="ar-SA"/>
    </w:rPr>
  </w:style>
  <w:style w:type="character" w:styleId="a6">
    <w:name w:val="Hyperlink"/>
    <w:uiPriority w:val="99"/>
    <w:unhideWhenUsed/>
    <w:rsid w:val="00951063"/>
    <w:rPr>
      <w:color w:val="0000FF"/>
      <w:u w:val="single"/>
    </w:rPr>
  </w:style>
  <w:style w:type="character" w:customStyle="1" w:styleId="a7">
    <w:name w:val="Гипертекстовая ссылка"/>
    <w:uiPriority w:val="99"/>
    <w:rsid w:val="001D49C2"/>
    <w:rPr>
      <w:color w:val="106BBE"/>
    </w:rPr>
  </w:style>
  <w:style w:type="paragraph" w:styleId="a8">
    <w:name w:val="Balloon Text"/>
    <w:basedOn w:val="a"/>
    <w:link w:val="a9"/>
    <w:uiPriority w:val="99"/>
    <w:semiHidden/>
    <w:unhideWhenUsed/>
    <w:rsid w:val="007A5C2F"/>
    <w:rPr>
      <w:rFonts w:ascii="Segoe UI" w:hAnsi="Segoe UI" w:cs="Segoe UI"/>
      <w:sz w:val="18"/>
      <w:szCs w:val="18"/>
    </w:rPr>
  </w:style>
  <w:style w:type="character" w:customStyle="1" w:styleId="a9">
    <w:name w:val="Текст выноски Знак"/>
    <w:link w:val="a8"/>
    <w:uiPriority w:val="99"/>
    <w:semiHidden/>
    <w:rsid w:val="007A5C2F"/>
    <w:rPr>
      <w:rFonts w:ascii="Segoe UI" w:hAnsi="Segoe UI" w:cs="Segoe UI"/>
      <w:kern w:val="3"/>
      <w:sz w:val="18"/>
      <w:szCs w:val="18"/>
      <w:lang w:val="en-US" w:eastAsia="en-US" w:bidi="en-US"/>
    </w:rPr>
  </w:style>
  <w:style w:type="paragraph" w:customStyle="1" w:styleId="western">
    <w:name w:val="western"/>
    <w:basedOn w:val="a"/>
    <w:rsid w:val="00144CE0"/>
    <w:pPr>
      <w:widowControl/>
      <w:suppressAutoHyphens w:val="0"/>
      <w:autoSpaceDN/>
      <w:spacing w:before="100" w:beforeAutospacing="1" w:line="278" w:lineRule="atLeast"/>
      <w:ind w:right="5574"/>
      <w:jc w:val="center"/>
      <w:textAlignment w:val="auto"/>
    </w:pPr>
    <w:rPr>
      <w:rFonts w:eastAsia="Times New Roman" w:cs="Times New Roman"/>
      <w:color w:val="000000"/>
      <w:kern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56684">
      <w:bodyDiv w:val="1"/>
      <w:marLeft w:val="0"/>
      <w:marRight w:val="0"/>
      <w:marTop w:val="0"/>
      <w:marBottom w:val="0"/>
      <w:divBdr>
        <w:top w:val="none" w:sz="0" w:space="0" w:color="auto"/>
        <w:left w:val="none" w:sz="0" w:space="0" w:color="auto"/>
        <w:bottom w:val="none" w:sz="0" w:space="0" w:color="auto"/>
        <w:right w:val="none" w:sz="0" w:space="0" w:color="auto"/>
      </w:divBdr>
    </w:div>
    <w:div w:id="1189106590">
      <w:bodyDiv w:val="1"/>
      <w:marLeft w:val="0"/>
      <w:marRight w:val="0"/>
      <w:marTop w:val="0"/>
      <w:marBottom w:val="0"/>
      <w:divBdr>
        <w:top w:val="none" w:sz="0" w:space="0" w:color="auto"/>
        <w:left w:val="none" w:sz="0" w:space="0" w:color="auto"/>
        <w:bottom w:val="none" w:sz="0" w:space="0" w:color="auto"/>
        <w:right w:val="none" w:sz="0" w:space="0" w:color="auto"/>
      </w:divBdr>
    </w:div>
    <w:div w:id="2038039393">
      <w:bodyDiv w:val="1"/>
      <w:marLeft w:val="0"/>
      <w:marRight w:val="0"/>
      <w:marTop w:val="0"/>
      <w:marBottom w:val="0"/>
      <w:divBdr>
        <w:top w:val="none" w:sz="0" w:space="0" w:color="auto"/>
        <w:left w:val="none" w:sz="0" w:space="0" w:color="auto"/>
        <w:bottom w:val="none" w:sz="0" w:space="0" w:color="auto"/>
        <w:right w:val="none" w:sz="0" w:space="0" w:color="auto"/>
      </w:divBdr>
    </w:div>
    <w:div w:id="2050179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help/faq/company_profile/4188"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o.gosuslugi.ru/articles/&#1055;&#1083;&#1072;&#1090;&#1092;&#1086;&#1088;&#1084;&#1072;_&#1087;&#1086;&#1083;&#1085;&#1086;&#1084;&#1086;&#1095;&#1080;&#1081;_&#1045;&#1055;&#1043;&#10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261</Words>
  <Characters>1493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CharactersWithSpaces>
  <SharedDoc>false</SharedDoc>
  <HLinks>
    <vt:vector size="12" baseType="variant">
      <vt:variant>
        <vt:i4>6160430</vt:i4>
      </vt:variant>
      <vt:variant>
        <vt:i4>3</vt:i4>
      </vt:variant>
      <vt:variant>
        <vt:i4>0</vt:i4>
      </vt:variant>
      <vt:variant>
        <vt:i4>5</vt:i4>
      </vt:variant>
      <vt:variant>
        <vt:lpwstr>mailto:vred@ro</vt:lpwstr>
      </vt:variant>
      <vt:variant>
        <vt:lpwstr/>
      </vt:variant>
      <vt:variant>
        <vt:i4>3342448</vt:i4>
      </vt:variant>
      <vt:variant>
        <vt:i4>0</vt:i4>
      </vt:variant>
      <vt:variant>
        <vt:i4>0</vt:i4>
      </vt:variant>
      <vt:variant>
        <vt:i4>5</vt:i4>
      </vt:variant>
      <vt:variant>
        <vt:lpwstr/>
      </vt:variant>
      <vt:variant>
        <vt:lpwstr>P34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Пешкова Татьяна Евгеньевна</dc:creator>
  <cp:lastModifiedBy>Костиков Сергей Викторович</cp:lastModifiedBy>
  <cp:revision>6</cp:revision>
  <cp:lastPrinted>2023-01-30T11:37:00Z</cp:lastPrinted>
  <dcterms:created xsi:type="dcterms:W3CDTF">2025-01-20T09:57:00Z</dcterms:created>
  <dcterms:modified xsi:type="dcterms:W3CDTF">2025-01-23T12:22:00Z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