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5) </w:t>
      </w:r>
      <w:r>
        <w:rPr>
          <w:rStyle w:val="Strong"/>
          <w:color w:val="0000FF"/>
          <w:u w:val="single"/>
        </w:rPr>
        <w:t>Заседание Комиссии от 11.04.2024 № 5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 апреля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заседании Комиссии рассмотрены уведомления о возможности возникновения конфликта интересов четырех сотрудников Отделения Фонда пенсионного и социального страхования Российской Федерации по Тульской области в связи, с возникновением личной заинтересованности при исполнении служебных обязанностей,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выплате ежегодного оплачиваемого отпуска по ЧАЭС и выплате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АЭС.   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BodyText"/>
        <w:spacing w:before="0" w:after="0"/>
        <w:ind w:firstLine="680"/>
        <w:jc w:val="both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>В результате рассмотрения назв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анных уведомлений и материалов  по ним Комиссия решила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cs="Times New Roman"/>
          <w:bCs/>
          <w:color w:val="000000"/>
          <w:sz w:val="28"/>
          <w:szCs w:val="28"/>
          <w:highlight w:val="white"/>
          <w:lang w:val="ru-RU"/>
        </w:rPr>
        <w:t>признать, что при исполнении работниками должностных обязанностей конфликт интересов отсутствует.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Рекомендовать возложить контроль  за исполнением приказа  на заместителя управляющего Отделения 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x-non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qFormat/>
    <w:rsid w:val="00aa75a7"/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rsid w:val="00aa75a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D784-4025-4ACC-9DF2-FD12EE5D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1</Pages>
  <Words>157</Words>
  <Characters>1150</Characters>
  <CharactersWithSpaces>1311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2024-02-19T14:19:00Z</dcterms:created>
  <dc:creator>Струкова Ирина</dc:creator>
  <dc:description/>
  <dc:language>ru-RU</dc:language>
  <cp:lastModifiedBy/>
  <cp:lastPrinted>2022-08-11T09:18:00Z</cp:lastPrinted>
  <dcterms:modified xsi:type="dcterms:W3CDTF">2024-06-25T14:36:23Z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