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>3</w:t>
      </w:r>
      <w:r>
        <w:rPr/>
        <w:t xml:space="preserve">) </w:t>
      </w:r>
      <w:r>
        <w:rPr>
          <w:rStyle w:val="Strong"/>
          <w:color w:val="0000FF"/>
          <w:u w:val="single"/>
        </w:rPr>
        <w:t>Заседание Комиссии от 23.10.2023 № 3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23 октября 2023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Бурденков Олег Иванович –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заседании Комиссии рассмотрены уведомления о возможности возникновения конфликта интересов двух сотрудников Отделения Фонда пенсионного и социального страхования Российской Федерации по Тульской области в связи с те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м, что они являются близкими родственниками. 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результате рассмотрения названных уведомлений и материалов  по ним Комиссия пришла к выводам, что 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>в данной ситуации по рассмотрению уведомления, о возможности возникновения конфликта интересов отсутствует, так как один из близких родственников находится в отпуске по уходу за ребенком.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выходу из отпуска по уходу за ребенком заместителя начальника отдела  осуществить переход на другое направление деятельности. Принять меры по урегулированию конфликта интересов. 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cs="Liberation Serif" w:ascii="Liberation Serif" w:hAnsi="Liberation Serif"/>
          <w:bCs/>
          <w:color w:val="000000"/>
          <w:sz w:val="28"/>
          <w:szCs w:val="28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1</Pages>
  <Words>153</Words>
  <Characters>1014</Characters>
  <CharactersWithSpaces>1170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2024-02-19T13:57:00Z</dcterms:created>
  <dc:creator>Струкова Ирина</dc:creator>
  <dc:description/>
  <dc:language>ru-RU</dc:language>
  <cp:lastModifiedBy/>
  <cp:lastPrinted>2022-08-11T09:18:00Z</cp:lastPrinted>
  <dcterms:modified xsi:type="dcterms:W3CDTF">2024-02-20T14:10:43Z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