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843" w:type="dxa"/>
        <w:tblLook w:val="01E0" w:firstRow="1" w:lastRow="1" w:firstColumn="1" w:lastColumn="1" w:noHBand="0" w:noVBand="0"/>
      </w:tblPr>
      <w:tblGrid>
        <w:gridCol w:w="3512"/>
      </w:tblGrid>
      <w:tr w:rsidR="001E402F" w:rsidRPr="00634690" w:rsidTr="00AA74AD">
        <w:trPr>
          <w:trHeight w:val="1074"/>
        </w:trPr>
        <w:tc>
          <w:tcPr>
            <w:tcW w:w="3512" w:type="dxa"/>
            <w:shd w:val="clear" w:color="auto" w:fill="auto"/>
          </w:tcPr>
          <w:p w:rsidR="001E402F" w:rsidRPr="00634690" w:rsidRDefault="001E402F" w:rsidP="00D07A4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46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УТВЕРЖДАЮ</w:t>
            </w:r>
          </w:p>
          <w:p w:rsidR="001E402F" w:rsidRPr="00634690" w:rsidRDefault="001E402F" w:rsidP="00D07A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690">
              <w:rPr>
                <w:rFonts w:ascii="Times New Roman" w:hAnsi="Times New Roman" w:cs="Times New Roman"/>
                <w:sz w:val="24"/>
                <w:szCs w:val="24"/>
              </w:rPr>
              <w:t xml:space="preserve">      Руководитель</w:t>
            </w:r>
            <w:r w:rsidR="006346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3A84">
              <w:rPr>
                <w:rFonts w:ascii="Times New Roman" w:hAnsi="Times New Roman" w:cs="Times New Roman"/>
                <w:sz w:val="24"/>
                <w:szCs w:val="24"/>
              </w:rPr>
              <w:t>ООО «_____»</w:t>
            </w:r>
          </w:p>
          <w:p w:rsidR="001E402F" w:rsidRPr="00634690" w:rsidRDefault="00173A84" w:rsidP="00D07A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_____________ /________/</w:t>
            </w:r>
          </w:p>
          <w:p w:rsidR="001E402F" w:rsidRPr="00634690" w:rsidRDefault="001E402F" w:rsidP="00D07A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690">
              <w:rPr>
                <w:rFonts w:ascii="Times New Roman" w:hAnsi="Times New Roman" w:cs="Times New Roman"/>
                <w:sz w:val="24"/>
                <w:szCs w:val="24"/>
              </w:rPr>
              <w:t>«__»___________202</w:t>
            </w:r>
            <w:r w:rsidR="00D07A4D" w:rsidRPr="0063469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634690">
              <w:rPr>
                <w:rFonts w:ascii="Times New Roman" w:hAnsi="Times New Roman" w:cs="Times New Roman"/>
                <w:sz w:val="24"/>
                <w:szCs w:val="24"/>
              </w:rPr>
              <w:t>_г.</w:t>
            </w:r>
          </w:p>
          <w:p w:rsidR="00012D50" w:rsidRPr="00634690" w:rsidRDefault="00012D50" w:rsidP="00012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690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1E402F" w:rsidRPr="00634690" w:rsidRDefault="00012D50" w:rsidP="00173A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690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proofErr w:type="spellStart"/>
            <w:r w:rsidRPr="00634690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6346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D07A4D" w:rsidRDefault="00D07A4D" w:rsidP="00D07A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7A4D" w:rsidRDefault="00D07A4D" w:rsidP="00D07A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Перечень приобретаемых медицинских изделий, </w:t>
      </w:r>
    </w:p>
    <w:p w:rsidR="00D07A4D" w:rsidRDefault="00D07A4D" w:rsidP="00D07A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входящих в состав аптечки для оказания первой помощи работникам</w:t>
      </w:r>
    </w:p>
    <w:p w:rsidR="005B0E06" w:rsidRDefault="005B0E06" w:rsidP="00D07A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F4D26" w:rsidRDefault="005B0E06" w:rsidP="008D0A14">
      <w:pPr>
        <w:pBdr>
          <w:bottom w:val="single" w:sz="6" w:space="4" w:color="CCCCCC"/>
        </w:pBd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E834B9">
        <w:rPr>
          <w:rFonts w:ascii="Times New Roman" w:hAnsi="Times New Roman" w:cs="Times New Roman"/>
          <w:sz w:val="20"/>
          <w:szCs w:val="20"/>
        </w:rPr>
        <w:t xml:space="preserve">Регламентирован </w:t>
      </w:r>
      <w:r>
        <w:rPr>
          <w:rFonts w:ascii="Times New Roman" w:hAnsi="Times New Roman" w:cs="Times New Roman"/>
          <w:sz w:val="20"/>
          <w:szCs w:val="20"/>
        </w:rPr>
        <w:t>п</w:t>
      </w:r>
      <w:r w:rsidRPr="00E834B9">
        <w:rPr>
          <w:rFonts w:ascii="Times New Roman" w:hAnsi="Times New Roman" w:cs="Times New Roman"/>
          <w:sz w:val="20"/>
          <w:szCs w:val="20"/>
        </w:rPr>
        <w:t xml:space="preserve">риказом Министерства здравоохранения и социального развития Российской Федерации от </w:t>
      </w:r>
      <w:r w:rsidR="008D0A14">
        <w:rPr>
          <w:rFonts w:ascii="Times New Roman" w:hAnsi="Times New Roman" w:cs="Times New Roman"/>
          <w:sz w:val="20"/>
          <w:szCs w:val="20"/>
        </w:rPr>
        <w:t>24</w:t>
      </w:r>
      <w:r w:rsidRPr="00E834B9">
        <w:rPr>
          <w:rFonts w:ascii="Times New Roman" w:hAnsi="Times New Roman" w:cs="Times New Roman"/>
          <w:sz w:val="20"/>
          <w:szCs w:val="20"/>
        </w:rPr>
        <w:t>.</w:t>
      </w:r>
      <w:r w:rsidR="008D0A14">
        <w:rPr>
          <w:rFonts w:ascii="Times New Roman" w:hAnsi="Times New Roman" w:cs="Times New Roman"/>
          <w:sz w:val="20"/>
          <w:szCs w:val="20"/>
        </w:rPr>
        <w:t>05</w:t>
      </w:r>
      <w:r w:rsidRPr="00E834B9">
        <w:rPr>
          <w:rFonts w:ascii="Times New Roman" w:hAnsi="Times New Roman" w:cs="Times New Roman"/>
          <w:sz w:val="20"/>
          <w:szCs w:val="20"/>
        </w:rPr>
        <w:t>.20</w:t>
      </w:r>
      <w:r>
        <w:rPr>
          <w:rFonts w:ascii="Times New Roman" w:hAnsi="Times New Roman" w:cs="Times New Roman"/>
          <w:sz w:val="20"/>
          <w:szCs w:val="20"/>
        </w:rPr>
        <w:t>2</w:t>
      </w:r>
      <w:r w:rsidR="008D0A14">
        <w:rPr>
          <w:rFonts w:ascii="Times New Roman" w:hAnsi="Times New Roman" w:cs="Times New Roman"/>
          <w:sz w:val="20"/>
          <w:szCs w:val="20"/>
        </w:rPr>
        <w:t>4</w:t>
      </w:r>
      <w:r w:rsidRPr="00E834B9">
        <w:rPr>
          <w:rFonts w:ascii="Times New Roman" w:hAnsi="Times New Roman" w:cs="Times New Roman"/>
          <w:sz w:val="20"/>
          <w:szCs w:val="20"/>
        </w:rPr>
        <w:t xml:space="preserve">г. № </w:t>
      </w:r>
      <w:r w:rsidR="008D0A14">
        <w:rPr>
          <w:rFonts w:ascii="Times New Roman" w:hAnsi="Times New Roman" w:cs="Times New Roman"/>
          <w:sz w:val="20"/>
          <w:szCs w:val="20"/>
        </w:rPr>
        <w:t>262</w:t>
      </w:r>
      <w:r>
        <w:rPr>
          <w:rFonts w:ascii="Times New Roman" w:hAnsi="Times New Roman" w:cs="Times New Roman"/>
          <w:sz w:val="20"/>
          <w:szCs w:val="20"/>
        </w:rPr>
        <w:t>н</w:t>
      </w:r>
      <w:r w:rsidRPr="00E834B9">
        <w:rPr>
          <w:rFonts w:ascii="Times New Roman" w:hAnsi="Times New Roman" w:cs="Times New Roman"/>
          <w:sz w:val="20"/>
          <w:szCs w:val="20"/>
        </w:rPr>
        <w:t xml:space="preserve"> «Об утверждении требований к комплектации</w:t>
      </w:r>
      <w:r w:rsidR="008D0A14">
        <w:rPr>
          <w:rFonts w:ascii="Times New Roman" w:hAnsi="Times New Roman" w:cs="Times New Roman"/>
          <w:sz w:val="20"/>
          <w:szCs w:val="20"/>
        </w:rPr>
        <w:t xml:space="preserve"> аптечки для оказания </w:t>
      </w:r>
      <w:proofErr w:type="gramStart"/>
      <w:r w:rsidR="008D0A14">
        <w:rPr>
          <w:rFonts w:ascii="Times New Roman" w:hAnsi="Times New Roman" w:cs="Times New Roman"/>
          <w:sz w:val="20"/>
          <w:szCs w:val="20"/>
        </w:rPr>
        <w:t>работниками первой помощи</w:t>
      </w:r>
      <w:proofErr w:type="gramEnd"/>
      <w:r w:rsidR="008D0A14">
        <w:rPr>
          <w:rFonts w:ascii="Times New Roman" w:hAnsi="Times New Roman" w:cs="Times New Roman"/>
          <w:sz w:val="20"/>
          <w:szCs w:val="20"/>
        </w:rPr>
        <w:t xml:space="preserve"> пострадавшим с применением медицинских изделий»</w:t>
      </w:r>
    </w:p>
    <w:p w:rsidR="001258CB" w:rsidRDefault="001258CB" w:rsidP="008D0A14">
      <w:pPr>
        <w:pBdr>
          <w:bottom w:val="single" w:sz="6" w:space="4" w:color="CCCCCC"/>
        </w:pBd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6"/>
        <w:gridCol w:w="1871"/>
        <w:gridCol w:w="4069"/>
        <w:gridCol w:w="2410"/>
        <w:gridCol w:w="1275"/>
      </w:tblGrid>
      <w:tr w:rsidR="001258CB" w:rsidRPr="001258CB" w:rsidTr="001258CB">
        <w:tc>
          <w:tcPr>
            <w:tcW w:w="576" w:type="dxa"/>
          </w:tcPr>
          <w:p w:rsidR="001258CB" w:rsidRPr="001258CB" w:rsidRDefault="001258CB" w:rsidP="00937D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 xml:space="preserve">Код вида номенклатурной классификации медицинских изделий </w:t>
            </w:r>
            <w:hyperlink w:anchor="P162">
              <w:r w:rsidRPr="001258C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Наименование вида медицинского изделия в соответствии с номенклатурной классификацией медицинских изделий</w:t>
            </w:r>
          </w:p>
        </w:tc>
        <w:tc>
          <w:tcPr>
            <w:tcW w:w="2410" w:type="dxa"/>
          </w:tcPr>
          <w:p w:rsidR="001258CB" w:rsidRPr="001258CB" w:rsidRDefault="001258CB" w:rsidP="00937D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Наименование медицинского изделия</w:t>
            </w:r>
          </w:p>
        </w:tc>
        <w:tc>
          <w:tcPr>
            <w:tcW w:w="1275" w:type="dxa"/>
          </w:tcPr>
          <w:p w:rsidR="001258CB" w:rsidRPr="001258CB" w:rsidRDefault="001258CB" w:rsidP="00937D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Требуемое количество (не менее)</w:t>
            </w:r>
          </w:p>
        </w:tc>
      </w:tr>
      <w:tr w:rsidR="001258CB" w:rsidRPr="001258CB" w:rsidTr="001258CB">
        <w:tc>
          <w:tcPr>
            <w:tcW w:w="576" w:type="dxa"/>
            <w:vMerge w:val="restart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P42"/>
            <w:bookmarkEnd w:id="0"/>
            <w:r w:rsidRPr="001258C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182450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Маска хирургическая/медицинская, одноразового использования</w:t>
            </w:r>
          </w:p>
        </w:tc>
        <w:tc>
          <w:tcPr>
            <w:tcW w:w="2410" w:type="dxa"/>
            <w:vMerge w:val="restart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Маска медицинская нестерильная одноразовая</w:t>
            </w:r>
          </w:p>
        </w:tc>
        <w:tc>
          <w:tcPr>
            <w:tcW w:w="1275" w:type="dxa"/>
            <w:vMerge w:val="restart"/>
          </w:tcPr>
          <w:p w:rsidR="001258CB" w:rsidRPr="001258CB" w:rsidRDefault="001258CB" w:rsidP="00937D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2 шт.</w:t>
            </w:r>
          </w:p>
        </w:tc>
      </w:tr>
      <w:tr w:rsidR="001258CB" w:rsidRPr="001258CB" w:rsidTr="001258CB">
        <w:tc>
          <w:tcPr>
            <w:tcW w:w="576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367580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Маска лицевая для защиты дыхательных путей, одноразового использования</w:t>
            </w:r>
          </w:p>
        </w:tc>
        <w:tc>
          <w:tcPr>
            <w:tcW w:w="2410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8CB" w:rsidRPr="001258CB" w:rsidTr="001258CB">
        <w:tc>
          <w:tcPr>
            <w:tcW w:w="576" w:type="dxa"/>
            <w:vMerge w:val="restart"/>
            <w:tcBorders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122540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 xml:space="preserve">Перчатки смотровые/процедурные из латекса гевеи,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неопудренные</w:t>
            </w:r>
            <w:proofErr w:type="spellEnd"/>
            <w:r w:rsidRPr="001258CB">
              <w:rPr>
                <w:rFonts w:ascii="Times New Roman" w:hAnsi="Times New Roman" w:cs="Times New Roman"/>
              </w:rPr>
              <w:t>, нестерильные, не антибактериальные</w:t>
            </w:r>
          </w:p>
        </w:tc>
        <w:tc>
          <w:tcPr>
            <w:tcW w:w="2410" w:type="dxa"/>
            <w:vMerge w:val="restart"/>
            <w:tcBorders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Перчатки медицинские нестерильные, размером не менее M</w:t>
            </w:r>
          </w:p>
        </w:tc>
        <w:tc>
          <w:tcPr>
            <w:tcW w:w="1275" w:type="dxa"/>
            <w:vMerge w:val="restart"/>
            <w:tcBorders>
              <w:bottom w:val="nil"/>
            </w:tcBorders>
          </w:tcPr>
          <w:p w:rsidR="001258CB" w:rsidRPr="001258CB" w:rsidRDefault="001258CB" w:rsidP="00937D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2 пары</w:t>
            </w:r>
          </w:p>
        </w:tc>
      </w:tr>
      <w:tr w:rsidR="001258CB" w:rsidRPr="001258CB" w:rsidTr="001258CB">
        <w:tc>
          <w:tcPr>
            <w:tcW w:w="576" w:type="dxa"/>
            <w:vMerge/>
            <w:tcBorders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122560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 xml:space="preserve">Перчатки смотровые/процедурные из латекса гевеи,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опудренные</w:t>
            </w:r>
            <w:proofErr w:type="spellEnd"/>
            <w:r w:rsidRPr="001258CB">
              <w:rPr>
                <w:rFonts w:ascii="Times New Roman" w:hAnsi="Times New Roman" w:cs="Times New Roman"/>
              </w:rPr>
              <w:t>, нестерильные</w:t>
            </w:r>
          </w:p>
        </w:tc>
        <w:tc>
          <w:tcPr>
            <w:tcW w:w="2410" w:type="dxa"/>
            <w:vMerge/>
            <w:tcBorders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8CB" w:rsidRPr="001258CB" w:rsidTr="001258CB">
        <w:tc>
          <w:tcPr>
            <w:tcW w:w="576" w:type="dxa"/>
            <w:vMerge/>
            <w:tcBorders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139350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 xml:space="preserve">Перчатки смотровые/процедурные из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полихлоропрена</w:t>
            </w:r>
            <w:proofErr w:type="spellEnd"/>
            <w:r w:rsidRPr="001258C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неопудренные</w:t>
            </w:r>
            <w:proofErr w:type="spellEnd"/>
            <w:r w:rsidRPr="001258CB">
              <w:rPr>
                <w:rFonts w:ascii="Times New Roman" w:hAnsi="Times New Roman" w:cs="Times New Roman"/>
              </w:rPr>
              <w:t>, нестерильные</w:t>
            </w:r>
          </w:p>
        </w:tc>
        <w:tc>
          <w:tcPr>
            <w:tcW w:w="2410" w:type="dxa"/>
            <w:vMerge/>
            <w:tcBorders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8CB" w:rsidRPr="001258CB" w:rsidTr="001258CB">
        <w:tc>
          <w:tcPr>
            <w:tcW w:w="576" w:type="dxa"/>
            <w:vMerge w:val="restart"/>
            <w:tcBorders>
              <w:top w:val="nil"/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139360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 xml:space="preserve">Перчатки смотровые/процедурные из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полихлоропрена</w:t>
            </w:r>
            <w:proofErr w:type="spellEnd"/>
            <w:r w:rsidRPr="001258C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опудренные</w:t>
            </w:r>
            <w:proofErr w:type="spellEnd"/>
            <w:r w:rsidRPr="001258CB">
              <w:rPr>
                <w:rFonts w:ascii="Times New Roman" w:hAnsi="Times New Roman" w:cs="Times New Roman"/>
              </w:rPr>
              <w:t>, нестерильные</w:t>
            </w:r>
          </w:p>
        </w:tc>
        <w:tc>
          <w:tcPr>
            <w:tcW w:w="2410" w:type="dxa"/>
            <w:vMerge w:val="restart"/>
            <w:tcBorders>
              <w:top w:val="nil"/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nil"/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8CB" w:rsidRPr="001258CB" w:rsidTr="001258CB">
        <w:tc>
          <w:tcPr>
            <w:tcW w:w="576" w:type="dxa"/>
            <w:vMerge/>
            <w:tcBorders>
              <w:top w:val="nil"/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185830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 xml:space="preserve">Перчатки смотровые/процедурные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нитриловые</w:t>
            </w:r>
            <w:proofErr w:type="spellEnd"/>
            <w:r w:rsidRPr="001258C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неопудренные</w:t>
            </w:r>
            <w:proofErr w:type="spellEnd"/>
            <w:r w:rsidRPr="001258CB">
              <w:rPr>
                <w:rFonts w:ascii="Times New Roman" w:hAnsi="Times New Roman" w:cs="Times New Roman"/>
              </w:rPr>
              <w:t>, нестерильные, не антибактериальные</w:t>
            </w:r>
          </w:p>
        </w:tc>
        <w:tc>
          <w:tcPr>
            <w:tcW w:w="2410" w:type="dxa"/>
            <w:vMerge/>
            <w:tcBorders>
              <w:top w:val="nil"/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8CB" w:rsidRPr="001258CB" w:rsidTr="001258CB">
        <w:tc>
          <w:tcPr>
            <w:tcW w:w="576" w:type="dxa"/>
            <w:vMerge/>
            <w:tcBorders>
              <w:top w:val="nil"/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185850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 xml:space="preserve">Перчатки смотровые/процедурные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нитриловые</w:t>
            </w:r>
            <w:proofErr w:type="spellEnd"/>
            <w:r w:rsidRPr="001258C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опудренные</w:t>
            </w:r>
            <w:proofErr w:type="spellEnd"/>
            <w:r w:rsidRPr="001258CB">
              <w:rPr>
                <w:rFonts w:ascii="Times New Roman" w:hAnsi="Times New Roman" w:cs="Times New Roman"/>
              </w:rPr>
              <w:t>, нестерильные</w:t>
            </w:r>
          </w:p>
        </w:tc>
        <w:tc>
          <w:tcPr>
            <w:tcW w:w="2410" w:type="dxa"/>
            <w:vMerge/>
            <w:tcBorders>
              <w:top w:val="nil"/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8CB" w:rsidRPr="001258CB" w:rsidTr="001258CB">
        <w:tc>
          <w:tcPr>
            <w:tcW w:w="576" w:type="dxa"/>
            <w:vMerge/>
            <w:tcBorders>
              <w:top w:val="nil"/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205280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 xml:space="preserve">Перчатки смотровые/процедурные виниловые,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неопудренные</w:t>
            </w:r>
            <w:proofErr w:type="spellEnd"/>
            <w:r w:rsidRPr="001258CB">
              <w:rPr>
                <w:rFonts w:ascii="Times New Roman" w:hAnsi="Times New Roman" w:cs="Times New Roman"/>
              </w:rPr>
              <w:t>, нестерильные</w:t>
            </w:r>
          </w:p>
        </w:tc>
        <w:tc>
          <w:tcPr>
            <w:tcW w:w="2410" w:type="dxa"/>
            <w:vMerge/>
            <w:tcBorders>
              <w:top w:val="nil"/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8CB" w:rsidRPr="001258CB" w:rsidTr="001258CB">
        <w:tc>
          <w:tcPr>
            <w:tcW w:w="576" w:type="dxa"/>
            <w:vMerge/>
            <w:tcBorders>
              <w:top w:val="nil"/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205290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 xml:space="preserve">Перчатки смотровые/процедурные виниловые,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опудренные</w:t>
            </w:r>
            <w:proofErr w:type="spellEnd"/>
            <w:r w:rsidRPr="001258CB">
              <w:rPr>
                <w:rFonts w:ascii="Times New Roman" w:hAnsi="Times New Roman" w:cs="Times New Roman"/>
              </w:rPr>
              <w:t>, нестерильные</w:t>
            </w:r>
          </w:p>
        </w:tc>
        <w:tc>
          <w:tcPr>
            <w:tcW w:w="2410" w:type="dxa"/>
            <w:vMerge/>
            <w:tcBorders>
              <w:top w:val="nil"/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8CB" w:rsidRPr="001258CB" w:rsidTr="001258CB">
        <w:tc>
          <w:tcPr>
            <w:tcW w:w="576" w:type="dxa"/>
            <w:vMerge/>
            <w:tcBorders>
              <w:top w:val="nil"/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298450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 xml:space="preserve">Перчатки смотровые/процедурные из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гваюлового</w:t>
            </w:r>
            <w:proofErr w:type="spellEnd"/>
            <w:r w:rsidRPr="001258CB">
              <w:rPr>
                <w:rFonts w:ascii="Times New Roman" w:hAnsi="Times New Roman" w:cs="Times New Roman"/>
              </w:rPr>
              <w:t xml:space="preserve"> латекса,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неопудренные</w:t>
            </w:r>
            <w:proofErr w:type="spellEnd"/>
          </w:p>
        </w:tc>
        <w:tc>
          <w:tcPr>
            <w:tcW w:w="2410" w:type="dxa"/>
            <w:vMerge/>
            <w:tcBorders>
              <w:top w:val="nil"/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8CB" w:rsidRPr="001258CB" w:rsidTr="001258CB">
        <w:tc>
          <w:tcPr>
            <w:tcW w:w="576" w:type="dxa"/>
            <w:vMerge/>
            <w:tcBorders>
              <w:top w:val="nil"/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320790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 xml:space="preserve">Перчатки смотровые/процедурные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нитриловые</w:t>
            </w:r>
            <w:proofErr w:type="spellEnd"/>
            <w:r w:rsidRPr="001258C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неопудренные</w:t>
            </w:r>
            <w:proofErr w:type="spellEnd"/>
            <w:r w:rsidRPr="001258CB">
              <w:rPr>
                <w:rFonts w:ascii="Times New Roman" w:hAnsi="Times New Roman" w:cs="Times New Roman"/>
              </w:rPr>
              <w:t>, антибактериальные</w:t>
            </w:r>
          </w:p>
        </w:tc>
        <w:tc>
          <w:tcPr>
            <w:tcW w:w="2410" w:type="dxa"/>
            <w:vMerge/>
            <w:tcBorders>
              <w:top w:val="nil"/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8CB" w:rsidRPr="001258CB" w:rsidTr="001258CB">
        <w:tc>
          <w:tcPr>
            <w:tcW w:w="576" w:type="dxa"/>
            <w:vMerge/>
            <w:tcBorders>
              <w:top w:val="nil"/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321530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 xml:space="preserve">Перчатки смотровые/процедурные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полиизопреновые</w:t>
            </w:r>
            <w:proofErr w:type="spellEnd"/>
            <w:r w:rsidRPr="001258C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неопудренные</w:t>
            </w:r>
            <w:proofErr w:type="spellEnd"/>
            <w:r w:rsidRPr="001258CB">
              <w:rPr>
                <w:rFonts w:ascii="Times New Roman" w:hAnsi="Times New Roman" w:cs="Times New Roman"/>
              </w:rPr>
              <w:t>, нестерильные</w:t>
            </w:r>
          </w:p>
        </w:tc>
        <w:tc>
          <w:tcPr>
            <w:tcW w:w="2410" w:type="dxa"/>
            <w:vMerge/>
            <w:tcBorders>
              <w:top w:val="nil"/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8CB" w:rsidRPr="001258CB" w:rsidTr="001258CB">
        <w:tc>
          <w:tcPr>
            <w:tcW w:w="576" w:type="dxa"/>
            <w:vMerge w:val="restart"/>
            <w:tcBorders>
              <w:top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349230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 xml:space="preserve">Перчатки смотровые/процедурные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полиизопреновые</w:t>
            </w:r>
            <w:proofErr w:type="spellEnd"/>
            <w:r w:rsidRPr="001258C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опудренные</w:t>
            </w:r>
            <w:proofErr w:type="spellEnd"/>
            <w:r w:rsidRPr="001258CB">
              <w:rPr>
                <w:rFonts w:ascii="Times New Roman" w:hAnsi="Times New Roman" w:cs="Times New Roman"/>
              </w:rPr>
              <w:t>, нестерильные</w:t>
            </w:r>
          </w:p>
        </w:tc>
        <w:tc>
          <w:tcPr>
            <w:tcW w:w="2410" w:type="dxa"/>
            <w:vMerge w:val="restart"/>
            <w:tcBorders>
              <w:top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8CB" w:rsidRPr="001258CB" w:rsidTr="001258CB">
        <w:tc>
          <w:tcPr>
            <w:tcW w:w="576" w:type="dxa"/>
            <w:vMerge/>
            <w:tcBorders>
              <w:top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351490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 xml:space="preserve">Перчатки смотровые/процедурные из латекса гевеи,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неопудренные</w:t>
            </w:r>
            <w:proofErr w:type="spellEnd"/>
            <w:r w:rsidRPr="001258CB">
              <w:rPr>
                <w:rFonts w:ascii="Times New Roman" w:hAnsi="Times New Roman" w:cs="Times New Roman"/>
              </w:rPr>
              <w:t>, антибактериальные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8CB" w:rsidRPr="001258CB" w:rsidTr="001258CB">
        <w:tc>
          <w:tcPr>
            <w:tcW w:w="576" w:type="dxa"/>
            <w:vMerge w:val="restart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bookmarkStart w:id="1" w:name="P84"/>
            <w:bookmarkEnd w:id="1"/>
            <w:r w:rsidRPr="001258C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327410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Маска для сердечно-легочной реанимации, одноразового использования</w:t>
            </w:r>
          </w:p>
        </w:tc>
        <w:tc>
          <w:tcPr>
            <w:tcW w:w="2410" w:type="dxa"/>
            <w:vMerge w:val="restart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Устройство для проведения искусственного дыхания "Рот-Устройство-Рот"</w:t>
            </w:r>
          </w:p>
        </w:tc>
        <w:tc>
          <w:tcPr>
            <w:tcW w:w="1275" w:type="dxa"/>
            <w:vMerge w:val="restart"/>
          </w:tcPr>
          <w:p w:rsidR="001258CB" w:rsidRPr="001258CB" w:rsidRDefault="001258CB" w:rsidP="00937D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2 шт.</w:t>
            </w:r>
          </w:p>
        </w:tc>
      </w:tr>
      <w:tr w:rsidR="001258CB" w:rsidRPr="001258CB" w:rsidTr="001258CB">
        <w:tc>
          <w:tcPr>
            <w:tcW w:w="576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351540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Загубник/покрытие для сердечно-легочной реанимации</w:t>
            </w:r>
          </w:p>
        </w:tc>
        <w:tc>
          <w:tcPr>
            <w:tcW w:w="2410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8CB" w:rsidRPr="001258CB" w:rsidTr="001258CB">
        <w:tc>
          <w:tcPr>
            <w:tcW w:w="576" w:type="dxa"/>
            <w:vMerge w:val="restart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bookmarkStart w:id="2" w:name="P91"/>
            <w:bookmarkEnd w:id="2"/>
            <w:r w:rsidRPr="001258C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210370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Жгут кровоостанавливающий на верхнюю/нижнюю конечность, ручной, многоразового использования</w:t>
            </w:r>
          </w:p>
        </w:tc>
        <w:tc>
          <w:tcPr>
            <w:tcW w:w="2410" w:type="dxa"/>
            <w:vMerge w:val="restart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Жгут кровоостанавливающий для остановки артериального кровотечения</w:t>
            </w:r>
          </w:p>
        </w:tc>
        <w:tc>
          <w:tcPr>
            <w:tcW w:w="1275" w:type="dxa"/>
            <w:vMerge w:val="restart"/>
          </w:tcPr>
          <w:p w:rsidR="001258CB" w:rsidRPr="001258CB" w:rsidRDefault="001258CB" w:rsidP="00937D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 шт.</w:t>
            </w:r>
          </w:p>
        </w:tc>
      </w:tr>
      <w:tr w:rsidR="001258CB" w:rsidRPr="001258CB" w:rsidTr="001258CB">
        <w:tc>
          <w:tcPr>
            <w:tcW w:w="576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210380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Жгут кровоостанавливающий на верхнюю/нижнюю конечность, ручной, одноразового использования</w:t>
            </w:r>
          </w:p>
        </w:tc>
        <w:tc>
          <w:tcPr>
            <w:tcW w:w="2410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8CB" w:rsidRPr="001258CB" w:rsidTr="001258CB">
        <w:tc>
          <w:tcPr>
            <w:tcW w:w="576" w:type="dxa"/>
            <w:vMerge w:val="restart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bookmarkStart w:id="3" w:name="P98"/>
            <w:bookmarkEnd w:id="3"/>
            <w:r w:rsidRPr="001258C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150130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Рулон марлевый тканый, нестерильный</w:t>
            </w:r>
          </w:p>
        </w:tc>
        <w:tc>
          <w:tcPr>
            <w:tcW w:w="2410" w:type="dxa"/>
            <w:vMerge w:val="restart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 xml:space="preserve">Бинт марлевый медицинский размером не менее 5 м x 10 см или </w:t>
            </w:r>
            <w:proofErr w:type="gramStart"/>
            <w:r w:rsidRPr="001258CB">
              <w:rPr>
                <w:rFonts w:ascii="Times New Roman" w:hAnsi="Times New Roman" w:cs="Times New Roman"/>
              </w:rPr>
              <w:t>бинт</w:t>
            </w:r>
            <w:proofErr w:type="gramEnd"/>
            <w:r w:rsidRPr="001258CB">
              <w:rPr>
                <w:rFonts w:ascii="Times New Roman" w:hAnsi="Times New Roman" w:cs="Times New Roman"/>
              </w:rPr>
              <w:t xml:space="preserve"> фиксирующий эластичный нестерильный размером не менее 2 м x 10 см</w:t>
            </w:r>
          </w:p>
        </w:tc>
        <w:tc>
          <w:tcPr>
            <w:tcW w:w="1275" w:type="dxa"/>
            <w:vMerge w:val="restart"/>
          </w:tcPr>
          <w:p w:rsidR="001258CB" w:rsidRPr="001258CB" w:rsidRDefault="001258CB" w:rsidP="00937D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4 шт.</w:t>
            </w:r>
          </w:p>
        </w:tc>
      </w:tr>
      <w:tr w:rsidR="001258CB" w:rsidRPr="001258CB" w:rsidTr="001258CB">
        <w:tc>
          <w:tcPr>
            <w:tcW w:w="576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150140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Рулон марлевый тканый, стерильный</w:t>
            </w:r>
          </w:p>
        </w:tc>
        <w:tc>
          <w:tcPr>
            <w:tcW w:w="2410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8CB" w:rsidRPr="001258CB" w:rsidTr="001258CB">
        <w:tc>
          <w:tcPr>
            <w:tcW w:w="576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279290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 xml:space="preserve">Бинт эластичный,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нелатексный</w:t>
            </w:r>
            <w:proofErr w:type="spellEnd"/>
            <w:r w:rsidRPr="001258CB">
              <w:rPr>
                <w:rFonts w:ascii="Times New Roman" w:hAnsi="Times New Roman" w:cs="Times New Roman"/>
              </w:rPr>
              <w:t>, одноразового использования</w:t>
            </w:r>
          </w:p>
        </w:tc>
        <w:tc>
          <w:tcPr>
            <w:tcW w:w="2410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8CB" w:rsidRPr="001258CB" w:rsidTr="001258CB">
        <w:tc>
          <w:tcPr>
            <w:tcW w:w="576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326320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 xml:space="preserve">Бинт эластичный,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нелатексный</w:t>
            </w:r>
            <w:proofErr w:type="spellEnd"/>
            <w:r w:rsidRPr="001258CB">
              <w:rPr>
                <w:rFonts w:ascii="Times New Roman" w:hAnsi="Times New Roman" w:cs="Times New Roman"/>
              </w:rPr>
              <w:t>, многоразового использования</w:t>
            </w:r>
          </w:p>
        </w:tc>
        <w:tc>
          <w:tcPr>
            <w:tcW w:w="2410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8CB" w:rsidRPr="001258CB" w:rsidTr="001258CB">
        <w:tc>
          <w:tcPr>
            <w:tcW w:w="576" w:type="dxa"/>
            <w:vMerge w:val="restart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150130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Рулон марлевый тканый, нестерильный</w:t>
            </w:r>
          </w:p>
        </w:tc>
        <w:tc>
          <w:tcPr>
            <w:tcW w:w="2410" w:type="dxa"/>
            <w:vMerge w:val="restart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 xml:space="preserve">Бинт марлевый медицинский размером не менее 7 м x 14 см или </w:t>
            </w:r>
            <w:proofErr w:type="gramStart"/>
            <w:r w:rsidRPr="001258CB">
              <w:rPr>
                <w:rFonts w:ascii="Times New Roman" w:hAnsi="Times New Roman" w:cs="Times New Roman"/>
              </w:rPr>
              <w:t>бинт</w:t>
            </w:r>
            <w:proofErr w:type="gramEnd"/>
            <w:r w:rsidRPr="001258CB">
              <w:rPr>
                <w:rFonts w:ascii="Times New Roman" w:hAnsi="Times New Roman" w:cs="Times New Roman"/>
              </w:rPr>
              <w:t xml:space="preserve"> фиксирующий эластичный нестерильный размером не менее 2 м x 14 см</w:t>
            </w:r>
          </w:p>
        </w:tc>
        <w:tc>
          <w:tcPr>
            <w:tcW w:w="1275" w:type="dxa"/>
            <w:vMerge w:val="restart"/>
          </w:tcPr>
          <w:p w:rsidR="001258CB" w:rsidRPr="001258CB" w:rsidRDefault="001258CB" w:rsidP="00937D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4 шт.</w:t>
            </w:r>
          </w:p>
        </w:tc>
      </w:tr>
      <w:tr w:rsidR="001258CB" w:rsidRPr="001258CB" w:rsidTr="001258CB">
        <w:tc>
          <w:tcPr>
            <w:tcW w:w="576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150140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Рулон марлевый тканый, стерильный</w:t>
            </w:r>
          </w:p>
        </w:tc>
        <w:tc>
          <w:tcPr>
            <w:tcW w:w="2410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8CB" w:rsidRPr="001258CB" w:rsidTr="001258CB">
        <w:tc>
          <w:tcPr>
            <w:tcW w:w="576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279290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 xml:space="preserve">Бинт эластичный,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нелатексный</w:t>
            </w:r>
            <w:proofErr w:type="spellEnd"/>
            <w:r w:rsidRPr="001258CB">
              <w:rPr>
                <w:rFonts w:ascii="Times New Roman" w:hAnsi="Times New Roman" w:cs="Times New Roman"/>
              </w:rPr>
              <w:t>, одноразового использования</w:t>
            </w:r>
          </w:p>
        </w:tc>
        <w:tc>
          <w:tcPr>
            <w:tcW w:w="2410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8CB" w:rsidRPr="001258CB" w:rsidTr="001258CB">
        <w:tc>
          <w:tcPr>
            <w:tcW w:w="576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326320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 xml:space="preserve">Бинт эластичный,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нелатексный</w:t>
            </w:r>
            <w:proofErr w:type="spellEnd"/>
            <w:r w:rsidRPr="001258CB">
              <w:rPr>
                <w:rFonts w:ascii="Times New Roman" w:hAnsi="Times New Roman" w:cs="Times New Roman"/>
              </w:rPr>
              <w:t>, многоразового использования</w:t>
            </w:r>
          </w:p>
        </w:tc>
        <w:tc>
          <w:tcPr>
            <w:tcW w:w="2410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8CB" w:rsidRPr="001258CB" w:rsidTr="001258CB">
        <w:tc>
          <w:tcPr>
            <w:tcW w:w="576" w:type="dxa"/>
            <w:vMerge w:val="restart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bookmarkStart w:id="4" w:name="P120"/>
            <w:bookmarkEnd w:id="4"/>
            <w:r w:rsidRPr="001258C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223580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Салфетка марлевая тканая</w:t>
            </w:r>
          </w:p>
        </w:tc>
        <w:tc>
          <w:tcPr>
            <w:tcW w:w="2410" w:type="dxa"/>
            <w:vMerge w:val="restart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Салфетки медицинские стерильные размером не менее 16 x 13 см N 10</w:t>
            </w:r>
          </w:p>
        </w:tc>
        <w:tc>
          <w:tcPr>
            <w:tcW w:w="1275" w:type="dxa"/>
            <w:vMerge w:val="restart"/>
          </w:tcPr>
          <w:p w:rsidR="001258CB" w:rsidRPr="001258CB" w:rsidRDefault="001258CB" w:rsidP="00937D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 w:rsidRPr="001258CB">
              <w:rPr>
                <w:rFonts w:ascii="Times New Roman" w:hAnsi="Times New Roman" w:cs="Times New Roman"/>
              </w:rPr>
              <w:t>упак</w:t>
            </w:r>
            <w:proofErr w:type="spellEnd"/>
            <w:r w:rsidRPr="001258CB">
              <w:rPr>
                <w:rFonts w:ascii="Times New Roman" w:hAnsi="Times New Roman" w:cs="Times New Roman"/>
              </w:rPr>
              <w:t>.</w:t>
            </w:r>
          </w:p>
        </w:tc>
      </w:tr>
      <w:tr w:rsidR="001258CB" w:rsidRPr="001258CB" w:rsidTr="001258CB">
        <w:tc>
          <w:tcPr>
            <w:tcW w:w="576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302910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Салфетка нетканая</w:t>
            </w:r>
          </w:p>
        </w:tc>
        <w:tc>
          <w:tcPr>
            <w:tcW w:w="2410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8CB" w:rsidRPr="001258CB" w:rsidTr="001258CB">
        <w:tc>
          <w:tcPr>
            <w:tcW w:w="576" w:type="dxa"/>
            <w:vMerge w:val="restart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bookmarkStart w:id="5" w:name="P127"/>
            <w:bookmarkEnd w:id="5"/>
            <w:r w:rsidRPr="001258C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122900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 xml:space="preserve">Лейкопластырь кожный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гипоаллергенный</w:t>
            </w:r>
            <w:proofErr w:type="spellEnd"/>
          </w:p>
        </w:tc>
        <w:tc>
          <w:tcPr>
            <w:tcW w:w="2410" w:type="dxa"/>
            <w:vMerge w:val="restart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 xml:space="preserve">Лейкопластырь фиксирующий </w:t>
            </w:r>
            <w:r w:rsidRPr="001258CB">
              <w:rPr>
                <w:rFonts w:ascii="Times New Roman" w:hAnsi="Times New Roman" w:cs="Times New Roman"/>
              </w:rPr>
              <w:lastRenderedPageBreak/>
              <w:t>рулонный размером не менее 2 x 500 см</w:t>
            </w:r>
          </w:p>
        </w:tc>
        <w:tc>
          <w:tcPr>
            <w:tcW w:w="1275" w:type="dxa"/>
            <w:vMerge w:val="restart"/>
          </w:tcPr>
          <w:p w:rsidR="001258CB" w:rsidRPr="001258CB" w:rsidRDefault="001258CB" w:rsidP="00937D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lastRenderedPageBreak/>
              <w:t>1 шт.</w:t>
            </w:r>
          </w:p>
        </w:tc>
      </w:tr>
      <w:tr w:rsidR="001258CB" w:rsidRPr="001258CB" w:rsidTr="001258CB">
        <w:tc>
          <w:tcPr>
            <w:tcW w:w="576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136010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 xml:space="preserve">Лейкопластырь кожный для фиксации повязки, </w:t>
            </w:r>
            <w:proofErr w:type="spellStart"/>
            <w:r w:rsidRPr="001258CB">
              <w:rPr>
                <w:rFonts w:ascii="Times New Roman" w:hAnsi="Times New Roman" w:cs="Times New Roman"/>
              </w:rPr>
              <w:t>несиликоновый</w:t>
            </w:r>
            <w:proofErr w:type="spellEnd"/>
          </w:p>
        </w:tc>
        <w:tc>
          <w:tcPr>
            <w:tcW w:w="2410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8CB" w:rsidRPr="001258CB" w:rsidTr="001258CB">
        <w:tc>
          <w:tcPr>
            <w:tcW w:w="576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141730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Лейкопластырь кожный для фиксации повязки, силиконовый</w:t>
            </w:r>
          </w:p>
        </w:tc>
        <w:tc>
          <w:tcPr>
            <w:tcW w:w="2410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8CB" w:rsidRPr="001258CB" w:rsidTr="001258CB">
        <w:tc>
          <w:tcPr>
            <w:tcW w:w="576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269230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Лейкопластырь кожный водонепроницаемый</w:t>
            </w:r>
          </w:p>
        </w:tc>
        <w:tc>
          <w:tcPr>
            <w:tcW w:w="2410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258CB" w:rsidRPr="001258CB" w:rsidTr="001258CB">
        <w:tc>
          <w:tcPr>
            <w:tcW w:w="576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142270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Лейкопластырь для кожных покровов, антибактериальный</w:t>
            </w:r>
          </w:p>
        </w:tc>
        <w:tc>
          <w:tcPr>
            <w:tcW w:w="2410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Лейкопластырь бактерицидный размером не менее 1,9 x 7,2 см</w:t>
            </w:r>
          </w:p>
        </w:tc>
        <w:tc>
          <w:tcPr>
            <w:tcW w:w="1275" w:type="dxa"/>
          </w:tcPr>
          <w:p w:rsidR="001258CB" w:rsidRPr="001258CB" w:rsidRDefault="001258CB" w:rsidP="00937D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10 шт.</w:t>
            </w:r>
          </w:p>
        </w:tc>
      </w:tr>
      <w:tr w:rsidR="001258CB" w:rsidRPr="001258CB" w:rsidTr="001258CB">
        <w:tc>
          <w:tcPr>
            <w:tcW w:w="576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142270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Лейкопластырь для кожных покровов, антибактериальный</w:t>
            </w:r>
          </w:p>
        </w:tc>
        <w:tc>
          <w:tcPr>
            <w:tcW w:w="2410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Лейкопластырь бактерицидный размером не менее 4 x 10 см</w:t>
            </w:r>
          </w:p>
        </w:tc>
        <w:tc>
          <w:tcPr>
            <w:tcW w:w="1275" w:type="dxa"/>
          </w:tcPr>
          <w:p w:rsidR="001258CB" w:rsidRPr="001258CB" w:rsidRDefault="001258CB" w:rsidP="00937D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2 шт.</w:t>
            </w:r>
          </w:p>
        </w:tc>
      </w:tr>
      <w:tr w:rsidR="001258CB" w:rsidRPr="001258CB" w:rsidTr="001258CB">
        <w:tc>
          <w:tcPr>
            <w:tcW w:w="576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293880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Одеяло спасательное, многоразового использования</w:t>
            </w:r>
          </w:p>
        </w:tc>
        <w:tc>
          <w:tcPr>
            <w:tcW w:w="2410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Покрывало спасательное изотермическое размером не менее 160 x 210 см</w:t>
            </w:r>
          </w:p>
        </w:tc>
        <w:tc>
          <w:tcPr>
            <w:tcW w:w="1275" w:type="dxa"/>
          </w:tcPr>
          <w:p w:rsidR="001258CB" w:rsidRPr="001258CB" w:rsidRDefault="001258CB" w:rsidP="00937D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2 шт.</w:t>
            </w:r>
          </w:p>
        </w:tc>
      </w:tr>
      <w:tr w:rsidR="001258CB" w:rsidRPr="001258CB" w:rsidTr="001258CB">
        <w:tc>
          <w:tcPr>
            <w:tcW w:w="576" w:type="dxa"/>
            <w:vMerge w:val="restart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bookmarkStart w:id="6" w:name="P153"/>
            <w:bookmarkEnd w:id="6"/>
            <w:r w:rsidRPr="001258CB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116910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Ножницы для перевязочного материала, многоразового использования</w:t>
            </w:r>
          </w:p>
        </w:tc>
        <w:tc>
          <w:tcPr>
            <w:tcW w:w="2410" w:type="dxa"/>
            <w:vMerge w:val="restart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Ножницы для разрезания перевязочного материала и ткани</w:t>
            </w:r>
          </w:p>
        </w:tc>
        <w:tc>
          <w:tcPr>
            <w:tcW w:w="1275" w:type="dxa"/>
            <w:vMerge w:val="restart"/>
          </w:tcPr>
          <w:p w:rsidR="001258CB" w:rsidRPr="001258CB" w:rsidRDefault="001258CB" w:rsidP="00937D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 шт.</w:t>
            </w:r>
          </w:p>
        </w:tc>
      </w:tr>
      <w:tr w:rsidR="001258CB" w:rsidRPr="001258CB" w:rsidTr="001258CB">
        <w:tc>
          <w:tcPr>
            <w:tcW w:w="576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260590</w:t>
            </w:r>
          </w:p>
        </w:tc>
        <w:tc>
          <w:tcPr>
            <w:tcW w:w="4069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Ножницы хирургические общего назначения, многоразового использования</w:t>
            </w:r>
          </w:p>
        </w:tc>
        <w:tc>
          <w:tcPr>
            <w:tcW w:w="2410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258CB" w:rsidRDefault="001258CB" w:rsidP="008D0A14">
      <w:pPr>
        <w:pBdr>
          <w:bottom w:val="single" w:sz="6" w:space="4" w:color="CCCCCC"/>
        </w:pBd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6"/>
        <w:gridCol w:w="7216"/>
        <w:gridCol w:w="2409"/>
      </w:tblGrid>
      <w:tr w:rsidR="001258CB" w:rsidRPr="001258CB" w:rsidTr="001258CB">
        <w:tc>
          <w:tcPr>
            <w:tcW w:w="576" w:type="dxa"/>
          </w:tcPr>
          <w:p w:rsidR="001258CB" w:rsidRPr="001258CB" w:rsidRDefault="001258CB" w:rsidP="00937D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7216" w:type="dxa"/>
          </w:tcPr>
          <w:p w:rsidR="001258CB" w:rsidRPr="001258CB" w:rsidRDefault="001258CB" w:rsidP="00937D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409" w:type="dxa"/>
          </w:tcPr>
          <w:p w:rsidR="001258CB" w:rsidRPr="001258CB" w:rsidRDefault="001258CB" w:rsidP="00937D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Требуемое количество (не менее)</w:t>
            </w:r>
          </w:p>
        </w:tc>
      </w:tr>
      <w:tr w:rsidR="001258CB" w:rsidRPr="001258CB" w:rsidTr="001258CB">
        <w:tc>
          <w:tcPr>
            <w:tcW w:w="576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216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 xml:space="preserve">Инструкция по оказанию первой помощи с использованием аптечки для оказания </w:t>
            </w:r>
            <w:proofErr w:type="gramStart"/>
            <w:r w:rsidRPr="001258CB">
              <w:rPr>
                <w:rFonts w:ascii="Times New Roman" w:hAnsi="Times New Roman" w:cs="Times New Roman"/>
              </w:rPr>
              <w:t>работниками первой помощи</w:t>
            </w:r>
            <w:proofErr w:type="gramEnd"/>
            <w:r w:rsidRPr="001258CB">
              <w:rPr>
                <w:rFonts w:ascii="Times New Roman" w:hAnsi="Times New Roman" w:cs="Times New Roman"/>
              </w:rPr>
              <w:t xml:space="preserve"> пострадавшим с применением медицинских изделий</w:t>
            </w:r>
          </w:p>
        </w:tc>
        <w:tc>
          <w:tcPr>
            <w:tcW w:w="2409" w:type="dxa"/>
          </w:tcPr>
          <w:p w:rsidR="001258CB" w:rsidRPr="001258CB" w:rsidRDefault="001258CB" w:rsidP="00937D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 шт.</w:t>
            </w:r>
          </w:p>
        </w:tc>
      </w:tr>
      <w:tr w:rsidR="001258CB" w:rsidRPr="001258CB" w:rsidTr="001258CB">
        <w:tc>
          <w:tcPr>
            <w:tcW w:w="576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216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Блокнот формата не менее A7</w:t>
            </w:r>
          </w:p>
        </w:tc>
        <w:tc>
          <w:tcPr>
            <w:tcW w:w="2409" w:type="dxa"/>
          </w:tcPr>
          <w:p w:rsidR="001258CB" w:rsidRPr="001258CB" w:rsidRDefault="001258CB" w:rsidP="00937D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 шт.</w:t>
            </w:r>
          </w:p>
        </w:tc>
      </w:tr>
      <w:tr w:rsidR="001258CB" w:rsidRPr="001258CB" w:rsidTr="001258CB">
        <w:tc>
          <w:tcPr>
            <w:tcW w:w="576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216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Маркер черный (синий) или карандаш</w:t>
            </w:r>
          </w:p>
        </w:tc>
        <w:tc>
          <w:tcPr>
            <w:tcW w:w="2409" w:type="dxa"/>
          </w:tcPr>
          <w:p w:rsidR="001258CB" w:rsidRPr="001258CB" w:rsidRDefault="001258CB" w:rsidP="00937D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 шт.</w:t>
            </w:r>
          </w:p>
        </w:tc>
      </w:tr>
      <w:tr w:rsidR="001258CB" w:rsidRPr="001258CB" w:rsidTr="001258CB">
        <w:tc>
          <w:tcPr>
            <w:tcW w:w="576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216" w:type="dxa"/>
          </w:tcPr>
          <w:p w:rsidR="001258CB" w:rsidRPr="001258CB" w:rsidRDefault="001258CB" w:rsidP="00937D42">
            <w:pPr>
              <w:pStyle w:val="ConsPlusNormal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Футляр или сумка</w:t>
            </w:r>
          </w:p>
        </w:tc>
        <w:tc>
          <w:tcPr>
            <w:tcW w:w="2409" w:type="dxa"/>
          </w:tcPr>
          <w:p w:rsidR="001258CB" w:rsidRPr="001258CB" w:rsidRDefault="001258CB" w:rsidP="00937D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258CB">
              <w:rPr>
                <w:rFonts w:ascii="Times New Roman" w:hAnsi="Times New Roman" w:cs="Times New Roman"/>
              </w:rPr>
              <w:t>1 шт.</w:t>
            </w:r>
          </w:p>
        </w:tc>
      </w:tr>
    </w:tbl>
    <w:p w:rsidR="001258CB" w:rsidRDefault="001258CB" w:rsidP="008D0A14">
      <w:pPr>
        <w:pBdr>
          <w:bottom w:val="single" w:sz="6" w:space="4" w:color="CCCCCC"/>
        </w:pBd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C93D30" w:rsidRDefault="00C93D30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Стоимость </w:t>
      </w:r>
      <w:r w:rsidRPr="00F803EA">
        <w:rPr>
          <w:rFonts w:ascii="Times New Roman" w:hAnsi="Times New Roman" w:cs="Times New Roman"/>
          <w:sz w:val="24"/>
          <w:szCs w:val="24"/>
        </w:rPr>
        <w:t>аптечки для оказания первой помощи работникам</w:t>
      </w:r>
      <w:r>
        <w:rPr>
          <w:rFonts w:ascii="Times New Roman" w:hAnsi="Times New Roman" w:cs="Times New Roman"/>
          <w:sz w:val="24"/>
          <w:szCs w:val="24"/>
        </w:rPr>
        <w:t xml:space="preserve"> -  </w:t>
      </w:r>
      <w:r w:rsidR="00BC33B1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руб.</w:t>
      </w:r>
    </w:p>
    <w:p w:rsidR="00C93D30" w:rsidRDefault="00C93D30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3D30" w:rsidRDefault="00C93D30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3D30" w:rsidRDefault="00C93D30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3D30" w:rsidRDefault="00C93D30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3D30" w:rsidRDefault="00C93D30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5FB2" w:rsidRDefault="00415FB2" w:rsidP="00415F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Начальник отдела ОТ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подпись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ФИО</w:t>
      </w:r>
    </w:p>
    <w:p w:rsidR="00C93D30" w:rsidRDefault="00C93D30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3D30" w:rsidRDefault="00C93D30" w:rsidP="002F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8CB" w:rsidRPr="001258CB" w:rsidRDefault="001258CB" w:rsidP="001258C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258CB">
        <w:rPr>
          <w:rFonts w:ascii="Times New Roman" w:hAnsi="Times New Roman" w:cs="Times New Roman"/>
        </w:rPr>
        <w:lastRenderedPageBreak/>
        <w:t>При комплектации аптечки допускается комплектация:</w:t>
      </w:r>
    </w:p>
    <w:p w:rsidR="001258CB" w:rsidRPr="001258CB" w:rsidRDefault="001258CB" w:rsidP="001258C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258CB">
        <w:rPr>
          <w:rFonts w:ascii="Times New Roman" w:hAnsi="Times New Roman" w:cs="Times New Roman"/>
        </w:rPr>
        <w:t xml:space="preserve">одного медицинского изделия из числа включенных соответственно в </w:t>
      </w:r>
      <w:hyperlink w:anchor="P91">
        <w:r w:rsidRPr="001258CB">
          <w:rPr>
            <w:rFonts w:ascii="Times New Roman" w:hAnsi="Times New Roman" w:cs="Times New Roman"/>
            <w:color w:val="0000FF"/>
          </w:rPr>
          <w:t>подпункты 4</w:t>
        </w:r>
      </w:hyperlink>
      <w:r w:rsidRPr="001258CB">
        <w:rPr>
          <w:rFonts w:ascii="Times New Roman" w:hAnsi="Times New Roman" w:cs="Times New Roman"/>
        </w:rPr>
        <w:t xml:space="preserve">, </w:t>
      </w:r>
      <w:hyperlink w:anchor="P127">
        <w:r w:rsidRPr="001258CB">
          <w:rPr>
            <w:rFonts w:ascii="Times New Roman" w:hAnsi="Times New Roman" w:cs="Times New Roman"/>
            <w:color w:val="0000FF"/>
          </w:rPr>
          <w:t>8</w:t>
        </w:r>
      </w:hyperlink>
      <w:r w:rsidRPr="001258CB">
        <w:rPr>
          <w:rFonts w:ascii="Times New Roman" w:hAnsi="Times New Roman" w:cs="Times New Roman"/>
        </w:rPr>
        <w:t xml:space="preserve"> и </w:t>
      </w:r>
      <w:hyperlink w:anchor="P153">
        <w:r w:rsidRPr="001258CB">
          <w:rPr>
            <w:rFonts w:ascii="Times New Roman" w:hAnsi="Times New Roman" w:cs="Times New Roman"/>
            <w:color w:val="0000FF"/>
          </w:rPr>
          <w:t>12 пункта 1</w:t>
        </w:r>
      </w:hyperlink>
      <w:r w:rsidRPr="001258CB">
        <w:rPr>
          <w:rFonts w:ascii="Times New Roman" w:hAnsi="Times New Roman" w:cs="Times New Roman"/>
        </w:rPr>
        <w:t xml:space="preserve"> настоящих требований;</w:t>
      </w:r>
    </w:p>
    <w:p w:rsidR="001258CB" w:rsidRPr="001258CB" w:rsidRDefault="001258CB" w:rsidP="001258C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258CB">
        <w:rPr>
          <w:rFonts w:ascii="Times New Roman" w:hAnsi="Times New Roman" w:cs="Times New Roman"/>
        </w:rPr>
        <w:t xml:space="preserve">комбинации медицинских изделий с учетом требуемого минимального количества из числа включенных соответственно в </w:t>
      </w:r>
      <w:hyperlink w:anchor="P42">
        <w:r w:rsidRPr="001258CB">
          <w:rPr>
            <w:rFonts w:ascii="Times New Roman" w:hAnsi="Times New Roman" w:cs="Times New Roman"/>
            <w:color w:val="0000FF"/>
          </w:rPr>
          <w:t>подпункты 1</w:t>
        </w:r>
      </w:hyperlink>
      <w:r w:rsidRPr="001258CB">
        <w:rPr>
          <w:rFonts w:ascii="Times New Roman" w:hAnsi="Times New Roman" w:cs="Times New Roman"/>
        </w:rPr>
        <w:t xml:space="preserve"> - </w:t>
      </w:r>
      <w:hyperlink w:anchor="P84">
        <w:r w:rsidRPr="001258CB">
          <w:rPr>
            <w:rFonts w:ascii="Times New Roman" w:hAnsi="Times New Roman" w:cs="Times New Roman"/>
            <w:color w:val="0000FF"/>
          </w:rPr>
          <w:t>3</w:t>
        </w:r>
      </w:hyperlink>
      <w:r w:rsidRPr="001258CB">
        <w:rPr>
          <w:rFonts w:ascii="Times New Roman" w:hAnsi="Times New Roman" w:cs="Times New Roman"/>
        </w:rPr>
        <w:t xml:space="preserve"> и </w:t>
      </w:r>
      <w:hyperlink w:anchor="P98">
        <w:r w:rsidRPr="001258CB">
          <w:rPr>
            <w:rFonts w:ascii="Times New Roman" w:hAnsi="Times New Roman" w:cs="Times New Roman"/>
            <w:color w:val="0000FF"/>
          </w:rPr>
          <w:t>5</w:t>
        </w:r>
      </w:hyperlink>
      <w:r w:rsidRPr="001258CB">
        <w:rPr>
          <w:rFonts w:ascii="Times New Roman" w:hAnsi="Times New Roman" w:cs="Times New Roman"/>
        </w:rPr>
        <w:t xml:space="preserve"> - </w:t>
      </w:r>
      <w:hyperlink w:anchor="P120">
        <w:r w:rsidRPr="001258CB">
          <w:rPr>
            <w:rFonts w:ascii="Times New Roman" w:hAnsi="Times New Roman" w:cs="Times New Roman"/>
            <w:color w:val="0000FF"/>
          </w:rPr>
          <w:t>7 пункта 1</w:t>
        </w:r>
      </w:hyperlink>
      <w:r w:rsidRPr="001258CB">
        <w:rPr>
          <w:rFonts w:ascii="Times New Roman" w:hAnsi="Times New Roman" w:cs="Times New Roman"/>
        </w:rPr>
        <w:t xml:space="preserve"> настоящих требований.</w:t>
      </w:r>
    </w:p>
    <w:p w:rsidR="001258CB" w:rsidRPr="001258CB" w:rsidRDefault="001258CB" w:rsidP="001258C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7" w:name="_GoBack"/>
      <w:bookmarkEnd w:id="7"/>
      <w:r w:rsidRPr="001258CB">
        <w:rPr>
          <w:rFonts w:ascii="Times New Roman" w:hAnsi="Times New Roman" w:cs="Times New Roman"/>
        </w:rPr>
        <w:t xml:space="preserve">Аптечка подлежит комплектации медицинскими изделиями, зарегистрированными в соответствии с </w:t>
      </w:r>
      <w:hyperlink r:id="rId4">
        <w:r w:rsidRPr="001258CB">
          <w:rPr>
            <w:rFonts w:ascii="Times New Roman" w:hAnsi="Times New Roman" w:cs="Times New Roman"/>
            <w:color w:val="0000FF"/>
          </w:rPr>
          <w:t>Правилами</w:t>
        </w:r>
      </w:hyperlink>
      <w:r w:rsidRPr="001258CB">
        <w:rPr>
          <w:rFonts w:ascii="Times New Roman" w:hAnsi="Times New Roman" w:cs="Times New Roman"/>
        </w:rPr>
        <w:t xml:space="preserve"> регистрации и экспертизы безопасности, качества и эффективности медицинских изделий, утвержденными Решением Совета Евразийской экономической комиссии от 12 февраля 2016 г. N 46 (официальный сайт Евразийского экономического союза </w:t>
      </w:r>
      <w:hyperlink r:id="rId5">
        <w:r w:rsidRPr="001258CB">
          <w:rPr>
            <w:rFonts w:ascii="Times New Roman" w:hAnsi="Times New Roman" w:cs="Times New Roman"/>
            <w:color w:val="0000FF"/>
          </w:rPr>
          <w:t>http://www.eaeunion.org/</w:t>
        </w:r>
      </w:hyperlink>
      <w:r w:rsidRPr="001258CB">
        <w:rPr>
          <w:rFonts w:ascii="Times New Roman" w:hAnsi="Times New Roman" w:cs="Times New Roman"/>
        </w:rPr>
        <w:t xml:space="preserve">, 12 июля 2016 г.) &lt;2&gt;, или </w:t>
      </w:r>
      <w:hyperlink r:id="rId6">
        <w:r w:rsidRPr="001258CB">
          <w:rPr>
            <w:rFonts w:ascii="Times New Roman" w:hAnsi="Times New Roman" w:cs="Times New Roman"/>
            <w:color w:val="0000FF"/>
          </w:rPr>
          <w:t>Правилами</w:t>
        </w:r>
      </w:hyperlink>
      <w:r w:rsidRPr="001258CB">
        <w:rPr>
          <w:rFonts w:ascii="Times New Roman" w:hAnsi="Times New Roman" w:cs="Times New Roman"/>
        </w:rPr>
        <w:t xml:space="preserve"> государственной регистрации медицинских изделий, утвержденными постановлением Правительства Российской Федерации от 27 декабря 2012 г. N 1416, или </w:t>
      </w:r>
      <w:hyperlink r:id="rId7">
        <w:r w:rsidRPr="001258CB">
          <w:rPr>
            <w:rFonts w:ascii="Times New Roman" w:hAnsi="Times New Roman" w:cs="Times New Roman"/>
            <w:color w:val="0000FF"/>
          </w:rPr>
          <w:t>особенностями</w:t>
        </w:r>
      </w:hyperlink>
      <w:r w:rsidRPr="001258CB">
        <w:rPr>
          <w:rFonts w:ascii="Times New Roman" w:hAnsi="Times New Roman" w:cs="Times New Roman"/>
        </w:rPr>
        <w:t xml:space="preserve"> обращения медицинских изделий, в том числе государственной регистрации серии (партии) медицинского изделия, утвержденными постановлением Правительства Российской Федерации от 3 апреля 2020 г. N 430, которые действуют до 1 января 2025 г., или </w:t>
      </w:r>
      <w:hyperlink r:id="rId8">
        <w:r w:rsidRPr="001258CB">
          <w:rPr>
            <w:rFonts w:ascii="Times New Roman" w:hAnsi="Times New Roman" w:cs="Times New Roman"/>
            <w:color w:val="0000FF"/>
          </w:rPr>
          <w:t>особенностями</w:t>
        </w:r>
      </w:hyperlink>
      <w:r w:rsidRPr="001258CB">
        <w:rPr>
          <w:rFonts w:ascii="Times New Roman" w:hAnsi="Times New Roman" w:cs="Times New Roman"/>
        </w:rPr>
        <w:t xml:space="preserve"> обращения, включая особенности государственной регистрации, медицинских изделий в случае их </w:t>
      </w:r>
      <w:proofErr w:type="spellStart"/>
      <w:r w:rsidRPr="001258CB">
        <w:rPr>
          <w:rFonts w:ascii="Times New Roman" w:hAnsi="Times New Roman" w:cs="Times New Roman"/>
        </w:rPr>
        <w:t>дефектуры</w:t>
      </w:r>
      <w:proofErr w:type="spellEnd"/>
      <w:r w:rsidRPr="001258CB">
        <w:rPr>
          <w:rFonts w:ascii="Times New Roman" w:hAnsi="Times New Roman" w:cs="Times New Roman"/>
        </w:rPr>
        <w:t xml:space="preserve"> или риска возникновения </w:t>
      </w:r>
      <w:proofErr w:type="spellStart"/>
      <w:r w:rsidRPr="001258CB">
        <w:rPr>
          <w:rFonts w:ascii="Times New Roman" w:hAnsi="Times New Roman" w:cs="Times New Roman"/>
        </w:rPr>
        <w:t>дефектуры</w:t>
      </w:r>
      <w:proofErr w:type="spellEnd"/>
      <w:r w:rsidRPr="001258CB">
        <w:rPr>
          <w:rFonts w:ascii="Times New Roman" w:hAnsi="Times New Roman" w:cs="Times New Roman"/>
        </w:rPr>
        <w:t xml:space="preserve"> в связи с введением в отношении Российской Федерации ограничительных мер экономического характера, утвержденными постановлением Правительства Российской Федерации от 1 апреля 2022 г. N 552, которые действуют до 1 января 2025 г.</w:t>
      </w:r>
    </w:p>
    <w:p w:rsidR="002259B5" w:rsidRPr="001258CB" w:rsidRDefault="002259B5" w:rsidP="001258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sectPr w:rsidR="002259B5" w:rsidRPr="001258CB" w:rsidSect="00115912">
      <w:pgSz w:w="11906" w:h="16838"/>
      <w:pgMar w:top="1191" w:right="567" w:bottom="1191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D26"/>
    <w:rsid w:val="00012D50"/>
    <w:rsid w:val="00115912"/>
    <w:rsid w:val="001258CB"/>
    <w:rsid w:val="00173A84"/>
    <w:rsid w:val="001E402F"/>
    <w:rsid w:val="002259B5"/>
    <w:rsid w:val="002D30FE"/>
    <w:rsid w:val="002F4D26"/>
    <w:rsid w:val="00415FB2"/>
    <w:rsid w:val="005B0E06"/>
    <w:rsid w:val="00634690"/>
    <w:rsid w:val="008D0A14"/>
    <w:rsid w:val="00BC33B1"/>
    <w:rsid w:val="00BF136F"/>
    <w:rsid w:val="00C27B2B"/>
    <w:rsid w:val="00C93D30"/>
    <w:rsid w:val="00D07A4D"/>
    <w:rsid w:val="00E6224E"/>
    <w:rsid w:val="00F80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0341F9-2525-4A72-AE2A-1BD9A6E4A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0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0E0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1258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5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4287&amp;dst=10001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94283&amp;dst=10000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69066&amp;dst=100015" TargetMode="External"/><Relationship Id="rId5" Type="http://schemas.openxmlformats.org/officeDocument/2006/relationships/hyperlink" Target="http://www.eaeunion.org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login.consultant.ru/link/?req=doc&amp;base=LAW&amp;n=445479&amp;dst=2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1051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Кураченко Анжелика Викторовна</dc:creator>
  <cp:keywords/>
  <dc:description/>
  <cp:lastModifiedBy>Кураченко Анжелика Викторовна</cp:lastModifiedBy>
  <cp:revision>4</cp:revision>
  <cp:lastPrinted>2024-07-24T08:50:00Z</cp:lastPrinted>
  <dcterms:created xsi:type="dcterms:W3CDTF">2025-01-22T01:38:00Z</dcterms:created>
  <dcterms:modified xsi:type="dcterms:W3CDTF">2025-01-22T01:45:00Z</dcterms:modified>
</cp:coreProperties>
</file>