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246"/>
        <w:gridCol w:w="5394"/>
      </w:tblGrid>
      <w:tr w:rsidR="00177DD4" w:rsidRPr="00A83522" w:rsidTr="00172B0C">
        <w:tc>
          <w:tcPr>
            <w:tcW w:w="4246" w:type="dxa"/>
            <w:shd w:val="clear" w:color="auto" w:fill="auto"/>
          </w:tcPr>
          <w:p w:rsidR="00177DD4" w:rsidRPr="00A83522" w:rsidRDefault="00177DD4" w:rsidP="00A83522">
            <w:pPr>
              <w:spacing w:line="360" w:lineRule="auto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94" w:type="dxa"/>
            <w:shd w:val="clear" w:color="auto" w:fill="auto"/>
          </w:tcPr>
          <w:p w:rsidR="00177DD4" w:rsidRPr="00A83522" w:rsidRDefault="00177DD4" w:rsidP="00A8352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83522">
              <w:rPr>
                <w:color w:val="000000"/>
                <w:sz w:val="28"/>
                <w:szCs w:val="28"/>
              </w:rPr>
              <w:t>УТВЕРЖДЕНО:</w:t>
            </w:r>
          </w:p>
          <w:p w:rsidR="00177DD4" w:rsidRPr="00A83522" w:rsidRDefault="00177DD4" w:rsidP="00A8352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83522">
              <w:rPr>
                <w:color w:val="000000"/>
                <w:sz w:val="28"/>
                <w:szCs w:val="28"/>
              </w:rPr>
              <w:t>Приказом Государственного учреждения – Томского регионального отделения Фонда социального страхования Российской Федерации</w:t>
            </w:r>
          </w:p>
          <w:p w:rsidR="00177DD4" w:rsidRPr="00A83522" w:rsidRDefault="00177DD4" w:rsidP="00172B0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A83522">
              <w:rPr>
                <w:color w:val="000000"/>
                <w:sz w:val="28"/>
                <w:szCs w:val="28"/>
              </w:rPr>
              <w:t xml:space="preserve">от </w:t>
            </w:r>
            <w:r w:rsidR="00172B0C">
              <w:rPr>
                <w:color w:val="000000"/>
                <w:sz w:val="28"/>
                <w:szCs w:val="28"/>
              </w:rPr>
              <w:t>29.07.2019 № 971</w:t>
            </w:r>
          </w:p>
        </w:tc>
      </w:tr>
    </w:tbl>
    <w:p w:rsidR="00172B0C" w:rsidRDefault="00172B0C" w:rsidP="00172B0C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ВЫПИСКА ИЗ ПОЛОЖЕНИЯ</w:t>
      </w:r>
    </w:p>
    <w:p w:rsidR="00172B0C" w:rsidRDefault="00172B0C" w:rsidP="00172B0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отделе организационно-кадровой работы</w:t>
      </w:r>
    </w:p>
    <w:p w:rsidR="00B3661C" w:rsidRPr="00A83522" w:rsidRDefault="00025F41" w:rsidP="00A83522">
      <w:pPr>
        <w:shd w:val="clear" w:color="auto" w:fill="FFFFFF"/>
        <w:tabs>
          <w:tab w:val="left" w:pos="941"/>
          <w:tab w:val="left" w:pos="3828"/>
          <w:tab w:val="left" w:pos="3969"/>
          <w:tab w:val="left" w:pos="4253"/>
        </w:tabs>
        <w:spacing w:before="120" w:after="240" w:line="360" w:lineRule="auto"/>
        <w:jc w:val="center"/>
        <w:rPr>
          <w:sz w:val="28"/>
          <w:szCs w:val="28"/>
        </w:rPr>
      </w:pPr>
      <w:r w:rsidRPr="00A83522">
        <w:rPr>
          <w:bCs/>
          <w:color w:val="000000"/>
          <w:sz w:val="28"/>
          <w:szCs w:val="28"/>
        </w:rPr>
        <w:t xml:space="preserve">1. </w:t>
      </w:r>
      <w:r w:rsidR="00B3661C" w:rsidRPr="00A83522">
        <w:rPr>
          <w:bCs/>
          <w:color w:val="000000"/>
          <w:sz w:val="28"/>
          <w:szCs w:val="28"/>
        </w:rPr>
        <w:t>Общие положения</w:t>
      </w:r>
    </w:p>
    <w:p w:rsidR="009D6B52" w:rsidRPr="00A83522" w:rsidRDefault="002F0E8C" w:rsidP="00A8352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522">
        <w:rPr>
          <w:color w:val="000000"/>
          <w:sz w:val="28"/>
          <w:szCs w:val="28"/>
        </w:rPr>
        <w:t>1.1. Отдел организационно-кадровой работы (далее – отдел) является структурным подразделением Государственного учреждения – Томского регионального отделения Фонда социального страхования Российской Федерации (далее – региональное отделение).</w:t>
      </w:r>
    </w:p>
    <w:p w:rsidR="002F0E8C" w:rsidRPr="00A83522" w:rsidRDefault="002F0E8C" w:rsidP="003B4C6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522">
        <w:rPr>
          <w:color w:val="000000"/>
          <w:sz w:val="28"/>
          <w:szCs w:val="28"/>
        </w:rPr>
        <w:t xml:space="preserve">1.2. В своей деятельности отдел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Положением о Фонде, приказами Министерства </w:t>
      </w:r>
      <w:r w:rsidR="00B61A5E" w:rsidRPr="00A83522">
        <w:rPr>
          <w:color w:val="000000"/>
          <w:sz w:val="28"/>
          <w:szCs w:val="28"/>
        </w:rPr>
        <w:t>труда и социальной защиты</w:t>
      </w:r>
      <w:r w:rsidRPr="00A83522">
        <w:rPr>
          <w:color w:val="000000"/>
          <w:sz w:val="28"/>
          <w:szCs w:val="28"/>
        </w:rPr>
        <w:t xml:space="preserve"> Российской Федерации, приказами и постановлениями Фонда, иными нормативными правовыми актами Российской Федерации, а также настоящим Положением.</w:t>
      </w:r>
    </w:p>
    <w:p w:rsidR="00A13DC4" w:rsidRPr="00A83522" w:rsidRDefault="00A13DC4" w:rsidP="00A83522">
      <w:pPr>
        <w:shd w:val="clear" w:color="auto" w:fill="FFFFFF"/>
        <w:spacing w:before="240" w:after="120" w:line="360" w:lineRule="auto"/>
        <w:ind w:firstLine="709"/>
        <w:jc w:val="center"/>
        <w:rPr>
          <w:sz w:val="28"/>
          <w:szCs w:val="28"/>
        </w:rPr>
      </w:pPr>
      <w:r w:rsidRPr="00A83522">
        <w:rPr>
          <w:bCs/>
          <w:color w:val="000000"/>
          <w:sz w:val="28"/>
          <w:szCs w:val="28"/>
        </w:rPr>
        <w:t>2. Задачи отдела</w:t>
      </w:r>
    </w:p>
    <w:p w:rsidR="002E5916" w:rsidRPr="00A83522" w:rsidRDefault="0061593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83522">
        <w:rPr>
          <w:sz w:val="28"/>
          <w:szCs w:val="28"/>
        </w:rPr>
        <w:t xml:space="preserve">2.8. </w:t>
      </w:r>
      <w:r w:rsidR="002E5916" w:rsidRPr="00A83522">
        <w:rPr>
          <w:sz w:val="28"/>
          <w:szCs w:val="28"/>
        </w:rPr>
        <w:t>Формировании у работников регионального отделения нетерпимости к коррупционному поведению.</w:t>
      </w:r>
    </w:p>
    <w:p w:rsidR="0061593F" w:rsidRPr="00A83522" w:rsidRDefault="002E5916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83522">
        <w:rPr>
          <w:sz w:val="28"/>
          <w:szCs w:val="28"/>
        </w:rPr>
        <w:t xml:space="preserve">2.9. </w:t>
      </w:r>
      <w:r w:rsidR="0061593F" w:rsidRPr="00A83522">
        <w:rPr>
          <w:sz w:val="28"/>
          <w:szCs w:val="28"/>
        </w:rPr>
        <w:t>Профилактика коррупционных и иных правонарушений в структурных подразделениях регионального отделения.</w:t>
      </w:r>
    </w:p>
    <w:p w:rsidR="0061593F" w:rsidRPr="00A83522" w:rsidRDefault="002E5916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83522">
        <w:rPr>
          <w:sz w:val="28"/>
          <w:szCs w:val="28"/>
        </w:rPr>
        <w:t>2.10</w:t>
      </w:r>
      <w:r w:rsidR="0061593F" w:rsidRPr="00A83522">
        <w:rPr>
          <w:sz w:val="28"/>
          <w:szCs w:val="28"/>
        </w:rPr>
        <w:t xml:space="preserve">. Обеспечение соблюдения работниками регионального отделения запретов, ограничений, обязательств, устанавливаемых в целях противодействия </w:t>
      </w:r>
      <w:r w:rsidR="0061593F" w:rsidRPr="00A83522">
        <w:rPr>
          <w:sz w:val="28"/>
          <w:szCs w:val="28"/>
        </w:rPr>
        <w:lastRenderedPageBreak/>
        <w:t>коррупции, и правил профессионально-этического поведения.</w:t>
      </w:r>
    </w:p>
    <w:p w:rsidR="00BE5206" w:rsidRPr="00A83522" w:rsidRDefault="002E5916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83522">
        <w:rPr>
          <w:sz w:val="28"/>
          <w:szCs w:val="28"/>
        </w:rPr>
        <w:t>2.11</w:t>
      </w:r>
      <w:r w:rsidR="00BE5206" w:rsidRPr="00A83522">
        <w:rPr>
          <w:sz w:val="28"/>
          <w:szCs w:val="28"/>
        </w:rPr>
        <w:t>. Координация деятельности структурных подразделений регионального отделения по организации и проведению мероприятий по профилактике коррупционных и иных правонарушений.</w:t>
      </w:r>
    </w:p>
    <w:p w:rsidR="002E5916" w:rsidRDefault="002E5916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83522">
        <w:rPr>
          <w:sz w:val="28"/>
          <w:szCs w:val="28"/>
        </w:rPr>
        <w:t>2.12</w:t>
      </w:r>
      <w:r w:rsidR="0061593F" w:rsidRPr="00A83522">
        <w:rPr>
          <w:sz w:val="28"/>
          <w:szCs w:val="28"/>
        </w:rPr>
        <w:t>. Выявление и анализ причин и условий, повлекших коррупционные и иные правонарушения в региональном отделении. Подготовка предложений по профилактике этих правонарушений.</w:t>
      </w:r>
    </w:p>
    <w:p w:rsidR="00B3661C" w:rsidRPr="00A83522" w:rsidRDefault="00D853FF" w:rsidP="00A83522">
      <w:pPr>
        <w:shd w:val="clear" w:color="auto" w:fill="FFFFFF"/>
        <w:tabs>
          <w:tab w:val="left" w:pos="950"/>
        </w:tabs>
        <w:spacing w:before="120" w:after="120" w:line="360" w:lineRule="auto"/>
        <w:jc w:val="center"/>
        <w:rPr>
          <w:sz w:val="28"/>
          <w:szCs w:val="28"/>
        </w:rPr>
      </w:pPr>
      <w:r w:rsidRPr="00A83522">
        <w:rPr>
          <w:bCs/>
          <w:color w:val="000000"/>
          <w:sz w:val="28"/>
          <w:szCs w:val="28"/>
        </w:rPr>
        <w:t>3. Функции отдела</w:t>
      </w:r>
    </w:p>
    <w:p w:rsidR="00F678FD" w:rsidRPr="00A83522" w:rsidRDefault="00D853FF" w:rsidP="00A8352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522">
        <w:rPr>
          <w:color w:val="000000"/>
          <w:sz w:val="28"/>
          <w:szCs w:val="28"/>
        </w:rPr>
        <w:t>3</w:t>
      </w:r>
      <w:r w:rsidR="00C1778B" w:rsidRPr="00A83522">
        <w:rPr>
          <w:color w:val="000000"/>
          <w:sz w:val="28"/>
          <w:szCs w:val="28"/>
        </w:rPr>
        <w:t xml:space="preserve">. </w:t>
      </w:r>
      <w:r w:rsidRPr="00A83522">
        <w:rPr>
          <w:color w:val="000000"/>
          <w:sz w:val="28"/>
          <w:szCs w:val="28"/>
        </w:rPr>
        <w:t>В целях реализации задач отдел осуществляет следующие функции:</w:t>
      </w:r>
    </w:p>
    <w:p w:rsidR="0003226F" w:rsidRDefault="003B4C6C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03226F">
        <w:rPr>
          <w:sz w:val="28"/>
          <w:szCs w:val="28"/>
        </w:rPr>
        <w:t>. Планирование мероприятий по профилактике коррупции и осуществление контроля за их исполнением в рамках компетенции отдела.</w:t>
      </w:r>
    </w:p>
    <w:p w:rsidR="003B4C6C" w:rsidRDefault="003B4C6C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3.50. Осуществление систематизации и анализа отчетов и иных сведений по вопросам профилактики коррупции в региональном отделении.</w:t>
      </w:r>
    </w:p>
    <w:p w:rsidR="003B4C6C" w:rsidRDefault="003B4C6C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3.51. Обеспечение соблюдения работниками регионального отделения запретов, ограничений и требований, установленных в целях противодействия коррупции.</w:t>
      </w:r>
    </w:p>
    <w:p w:rsidR="003B4C6C" w:rsidRDefault="003B4C6C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3.52. Принятие мер по выявлению и устранению причин и условий, способствующих возникновению конфликта интересов.</w:t>
      </w:r>
    </w:p>
    <w:p w:rsidR="001B3722" w:rsidRDefault="0003226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83625">
        <w:rPr>
          <w:sz w:val="28"/>
          <w:szCs w:val="28"/>
        </w:rPr>
        <w:t>3</w:t>
      </w:r>
      <w:r w:rsidR="001B3722" w:rsidRPr="00A83522">
        <w:rPr>
          <w:sz w:val="28"/>
          <w:szCs w:val="28"/>
        </w:rPr>
        <w:t xml:space="preserve">. </w:t>
      </w:r>
      <w:r w:rsidR="00DF3034" w:rsidRPr="00A83522">
        <w:rPr>
          <w:sz w:val="28"/>
          <w:szCs w:val="28"/>
        </w:rPr>
        <w:t>О</w:t>
      </w:r>
      <w:r w:rsidR="00D72F3A">
        <w:rPr>
          <w:sz w:val="28"/>
          <w:szCs w:val="28"/>
        </w:rPr>
        <w:t>беспечение деятельности</w:t>
      </w:r>
      <w:r w:rsidR="00DF3034" w:rsidRPr="00A83522">
        <w:rPr>
          <w:sz w:val="28"/>
          <w:szCs w:val="28"/>
        </w:rPr>
        <w:t xml:space="preserve"> Комиссии </w:t>
      </w:r>
      <w:r w:rsidR="00F83625">
        <w:rPr>
          <w:sz w:val="28"/>
          <w:szCs w:val="28"/>
        </w:rPr>
        <w:t xml:space="preserve">регионального отделения </w:t>
      </w:r>
      <w:r w:rsidR="00AF3DCA">
        <w:rPr>
          <w:sz w:val="28"/>
          <w:szCs w:val="28"/>
        </w:rPr>
        <w:t>по соблюдению требований к служебному поведению работников и урегулированию конфликта интересов</w:t>
      </w:r>
      <w:r w:rsidR="00DA458A" w:rsidRPr="00A83522">
        <w:rPr>
          <w:sz w:val="28"/>
          <w:szCs w:val="28"/>
        </w:rPr>
        <w:t>.</w:t>
      </w:r>
    </w:p>
    <w:p w:rsidR="00F83625" w:rsidRDefault="00F83625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3.54. Оказание работникам регионального отделения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коррупции.</w:t>
      </w:r>
    </w:p>
    <w:p w:rsidR="00F83625" w:rsidRDefault="00F83625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3.55. Обеспечение соблюдения в региональном отделении законных прав и интересов работника, сообщившего о ставшем ему известном факте коррупции.</w:t>
      </w:r>
    </w:p>
    <w:p w:rsidR="00F83625" w:rsidRDefault="00F83625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3.56. Обеспечение реализации работниками регионального отделения </w:t>
      </w:r>
      <w:r>
        <w:rPr>
          <w:sz w:val="28"/>
          <w:szCs w:val="28"/>
        </w:rPr>
        <w:lastRenderedPageBreak/>
        <w:t xml:space="preserve">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</w:t>
      </w:r>
      <w:r w:rsidR="00A44EF3">
        <w:rPr>
          <w:sz w:val="28"/>
          <w:szCs w:val="28"/>
        </w:rPr>
        <w:t>к совершению коррупционных правонарушений.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3.57.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в региональном отделении, и работниками регионального отделения, а также сведений (в части, касающейся профилактики коррупционных правонарушений), представляемых гражданами, претендующими на замещение должностей в региональном отделении, в соответствии с нормативными правовыми актами Российской Федерации, проверки соблюдения работниками требований к служебному поведению.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3.58. Подготовка в пределах своей компетенции проектов локальных правовых актов по вопросам противодействия коррупции.</w:t>
      </w:r>
    </w:p>
    <w:p w:rsidR="00AF3DCA" w:rsidRDefault="00AF3DCA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A44EF3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A44EF3">
        <w:rPr>
          <w:sz w:val="28"/>
          <w:szCs w:val="28"/>
        </w:rPr>
        <w:t>Осуществление а</w:t>
      </w:r>
      <w:r>
        <w:rPr>
          <w:sz w:val="28"/>
          <w:szCs w:val="28"/>
        </w:rPr>
        <w:t>нализ</w:t>
      </w:r>
      <w:r w:rsidR="00A44EF3">
        <w:rPr>
          <w:sz w:val="28"/>
          <w:szCs w:val="28"/>
        </w:rPr>
        <w:t>а</w:t>
      </w:r>
      <w:r>
        <w:rPr>
          <w:sz w:val="28"/>
          <w:szCs w:val="28"/>
        </w:rPr>
        <w:t xml:space="preserve"> сведений о доходах, об имуществе и обязательствах имущественного характера, представляемых гражданами, претендующими на замещение должностей в региональном отделении, и работниками р</w:t>
      </w:r>
      <w:r w:rsidR="006E1FD8">
        <w:rPr>
          <w:sz w:val="28"/>
          <w:szCs w:val="28"/>
        </w:rPr>
        <w:t>егионального отделения</w:t>
      </w:r>
      <w:r w:rsidR="00A44EF3">
        <w:rPr>
          <w:sz w:val="28"/>
          <w:szCs w:val="28"/>
        </w:rPr>
        <w:t>, сведений о соблюдении работниками регионального отделения</w:t>
      </w:r>
      <w:r w:rsidR="006E1FD8">
        <w:rPr>
          <w:sz w:val="28"/>
          <w:szCs w:val="28"/>
        </w:rPr>
        <w:t xml:space="preserve">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при осуществлении анализа таких сведений проведени</w:t>
      </w:r>
      <w:r w:rsidR="00A44EF3">
        <w:rPr>
          <w:sz w:val="28"/>
          <w:szCs w:val="28"/>
        </w:rPr>
        <w:t>е</w:t>
      </w:r>
      <w:r w:rsidR="006E1FD8">
        <w:rPr>
          <w:sz w:val="28"/>
          <w:szCs w:val="28"/>
        </w:rPr>
        <w:t xml:space="preserve"> бесед с указанными гражданами и работниками регионального отделения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работниками регионального отделения требований к </w:t>
      </w:r>
      <w:r w:rsidR="006E1FD8">
        <w:rPr>
          <w:sz w:val="28"/>
          <w:szCs w:val="28"/>
        </w:rPr>
        <w:lastRenderedPageBreak/>
        <w:t>служебному поведению (за исключением информации, содержащей сведения, составляющие государственную, банковскую</w:t>
      </w:r>
      <w:r w:rsidR="009E5DA1">
        <w:rPr>
          <w:sz w:val="28"/>
          <w:szCs w:val="28"/>
        </w:rPr>
        <w:t>, налоговую или иную охраняемую законом тайну</w:t>
      </w:r>
      <w:r w:rsidR="006E1FD8">
        <w:rPr>
          <w:sz w:val="28"/>
          <w:szCs w:val="28"/>
        </w:rPr>
        <w:t>)</w:t>
      </w:r>
      <w:r w:rsidR="009E5DA1">
        <w:rPr>
          <w:sz w:val="28"/>
          <w:szCs w:val="28"/>
        </w:rPr>
        <w:t>, изучение представленных гражданами или работниками сведений, иной полученной информации.</w:t>
      </w:r>
    </w:p>
    <w:p w:rsidR="004C655F" w:rsidRDefault="004C655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44EF3">
        <w:rPr>
          <w:sz w:val="28"/>
          <w:szCs w:val="28"/>
        </w:rPr>
        <w:t>60</w:t>
      </w:r>
      <w:r>
        <w:rPr>
          <w:sz w:val="28"/>
          <w:szCs w:val="28"/>
        </w:rPr>
        <w:t>. Участие в пределах своей компетенции в обеспечении размещения сведений о доходах, расходах, об имуществе и обязательствах имущественного характера работников, их супруг (супругов) и несовершеннолетних детей на официальном сайте регионального отделения в информационно-телекоммуникационной сети «Интернет», а также в обеспечении предоставления этих сведений общероссийским средствам массовой информации для опубликования.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3.61. Осуществление проверки соблюдения гражданами, замещавшими должности федеральной государственной службы,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предусмотренных федеральными законами.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3.62. Организация в пределах своей компетенции правового антикоррупционного просвещения работников регионального отделения.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3.63. Проведение служебных проверок.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3.64. Осуществление иных функций в области противодействия коррупции в соответствии с законодательством Российской Федерации, в том числе взаимодействие с правоохранительными органами.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3.65. Обеспечение соответствия проводимых мероприятий целям противодействия коррупции и установленным законодательством Российской Федерации требованиям.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3.66. Подготовка для направления в установленном порядке в федеральные органы исполнительной власти, уполномоченные на осуществление оперативно-розыскной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</w:t>
      </w:r>
      <w:r>
        <w:rPr>
          <w:sz w:val="28"/>
          <w:szCs w:val="28"/>
        </w:rPr>
        <w:lastRenderedPageBreak/>
        <w:t>Федерации, органы местного самоуправления, на предприятия, в организации и общественные объединения запросов об имеющихся у них сведениях о доходах, расходах, об имуществе и обязательствах имущественного характера работников, их супруг (супругов) и несовершеннолетних детей, о соблюдении ими запретов, ограничений и требований, установленных в целях противодействия коррупции.</w:t>
      </w:r>
    </w:p>
    <w:p w:rsidR="00A44EF3" w:rsidRDefault="00A44EF3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3.67. Взаимодействие в пределах своей компетенции с правоох</w:t>
      </w:r>
      <w:r w:rsidR="007803FF">
        <w:rPr>
          <w:sz w:val="28"/>
          <w:szCs w:val="28"/>
        </w:rPr>
        <w:t>ранительными органами, а также (по поручению управляющего отделением) с гражданами, институтами гражданского общества, средствами массовой информации, научными и другими организациями.</w:t>
      </w:r>
    </w:p>
    <w:p w:rsidR="007803FF" w:rsidRDefault="007803F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3.68. Проведение с гражданами и должностными лицами с их согласия беседы, получение от них пояснений по представленным в установленном порядке сведениям о доходах, расходах, об имуществе и обязательствах имущественного характера и по иным материалам.</w:t>
      </w:r>
    </w:p>
    <w:p w:rsidR="007803FF" w:rsidRDefault="007803F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3.69. Получение в пределах своей компетенции информации от физических и юридических лиц (с их согласия).</w:t>
      </w:r>
    </w:p>
    <w:p w:rsidR="007803FF" w:rsidRDefault="007803F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3.70. Представление в комиссию регионального отделения по соблюдению требований к служебному поведению работников и урегулированию конфликта интересов информации и материалов, необходимых для работы комиссии.</w:t>
      </w:r>
    </w:p>
    <w:p w:rsidR="007803FF" w:rsidRDefault="007803FF" w:rsidP="00A8352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3.71. Проведение иных мероприятий, направленных на противодействие коррупции.</w:t>
      </w:r>
    </w:p>
    <w:p w:rsidR="00FD1F65" w:rsidRDefault="004C655F" w:rsidP="00FD1F6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803FF">
        <w:rPr>
          <w:sz w:val="28"/>
          <w:szCs w:val="28"/>
        </w:rPr>
        <w:t>75</w:t>
      </w:r>
      <w:r w:rsidR="00FD1F65">
        <w:rPr>
          <w:sz w:val="28"/>
          <w:szCs w:val="28"/>
        </w:rPr>
        <w:t xml:space="preserve">. </w:t>
      </w:r>
      <w:r w:rsidR="004A5792" w:rsidRPr="00A83522">
        <w:rPr>
          <w:sz w:val="28"/>
          <w:szCs w:val="28"/>
        </w:rPr>
        <w:t>Направление сведений о заключении трудовых договоров с гражданами, замещавшими должности государственной или муниципальной службы в течение двух лет после их увольнения с государственной или муниципальной службы представителю нанимателя (работодателю) государственного или муниципального служащего по последнему месту его службы.</w:t>
      </w:r>
    </w:p>
    <w:p w:rsidR="00177DD4" w:rsidRPr="00A83522" w:rsidRDefault="00025DF1" w:rsidP="00FD1F6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3.93</w:t>
      </w:r>
      <w:r w:rsidR="00FD1F65">
        <w:rPr>
          <w:sz w:val="28"/>
          <w:szCs w:val="28"/>
        </w:rPr>
        <w:t xml:space="preserve">. </w:t>
      </w:r>
      <w:r w:rsidR="00177DD4" w:rsidRPr="00A83522">
        <w:rPr>
          <w:sz w:val="28"/>
          <w:szCs w:val="28"/>
        </w:rPr>
        <w:t>Осуществление иных функций в соответствии с решением управляющего отделением.</w:t>
      </w:r>
    </w:p>
    <w:sectPr w:rsidR="00177DD4" w:rsidRPr="00A83522" w:rsidSect="00FE12C2">
      <w:headerReference w:type="even" r:id="rId8"/>
      <w:headerReference w:type="default" r:id="rId9"/>
      <w:type w:val="continuous"/>
      <w:pgSz w:w="11909" w:h="16834"/>
      <w:pgMar w:top="1134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3A" w:rsidRDefault="00BE1B3A">
      <w:r>
        <w:separator/>
      </w:r>
    </w:p>
  </w:endnote>
  <w:endnote w:type="continuationSeparator" w:id="0">
    <w:p w:rsidR="00BE1B3A" w:rsidRDefault="00BE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3A" w:rsidRDefault="00BE1B3A">
      <w:r>
        <w:separator/>
      </w:r>
    </w:p>
  </w:footnote>
  <w:footnote w:type="continuationSeparator" w:id="0">
    <w:p w:rsidR="00BE1B3A" w:rsidRDefault="00BE1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F7" w:rsidRDefault="000A42F7" w:rsidP="006E1B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42F7" w:rsidRDefault="000A42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2F7" w:rsidRDefault="000A42F7" w:rsidP="006E1B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71F2">
      <w:rPr>
        <w:rStyle w:val="a4"/>
        <w:noProof/>
      </w:rPr>
      <w:t>5</w:t>
    </w:r>
    <w:r>
      <w:rPr>
        <w:rStyle w:val="a4"/>
      </w:rPr>
      <w:fldChar w:fldCharType="end"/>
    </w:r>
  </w:p>
  <w:p w:rsidR="000A42F7" w:rsidRDefault="000A42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13C5CE6"/>
    <w:lvl w:ilvl="0">
      <w:numFmt w:val="decimal"/>
      <w:lvlText w:val="*"/>
      <w:lvlJc w:val="left"/>
    </w:lvl>
  </w:abstractNum>
  <w:abstractNum w:abstractNumId="1" w15:restartNumberingAfterBreak="0">
    <w:nsid w:val="0D6810DD"/>
    <w:multiLevelType w:val="hybridMultilevel"/>
    <w:tmpl w:val="53BE3650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A06D7A"/>
    <w:multiLevelType w:val="hybridMultilevel"/>
    <w:tmpl w:val="6CAEA97E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75800"/>
    <w:multiLevelType w:val="hybridMultilevel"/>
    <w:tmpl w:val="A198CBB2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D7BF6"/>
    <w:multiLevelType w:val="singleLevel"/>
    <w:tmpl w:val="B78052A4"/>
    <w:lvl w:ilvl="0">
      <w:start w:val="8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B815630"/>
    <w:multiLevelType w:val="multilevel"/>
    <w:tmpl w:val="14E28352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8E5FDA"/>
    <w:multiLevelType w:val="hybridMultilevel"/>
    <w:tmpl w:val="82AEC0BC"/>
    <w:lvl w:ilvl="0" w:tplc="358A4ECE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806C5632">
      <w:start w:val="1"/>
      <w:numFmt w:val="bullet"/>
      <w:lvlText w:val="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5072A"/>
    <w:multiLevelType w:val="singleLevel"/>
    <w:tmpl w:val="3216F486"/>
    <w:lvl w:ilvl="0">
      <w:start w:val="1"/>
      <w:numFmt w:val="decimal"/>
      <w:lvlText w:val="1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05F0F2B"/>
    <w:multiLevelType w:val="hybridMultilevel"/>
    <w:tmpl w:val="109479B6"/>
    <w:lvl w:ilvl="0" w:tplc="F05EF06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9" w15:restartNumberingAfterBreak="0">
    <w:nsid w:val="229310F9"/>
    <w:multiLevelType w:val="hybridMultilevel"/>
    <w:tmpl w:val="B94C48F2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B5AAB"/>
    <w:multiLevelType w:val="singleLevel"/>
    <w:tmpl w:val="574EBD3C"/>
    <w:lvl w:ilvl="0">
      <w:start w:val="1"/>
      <w:numFmt w:val="decimal"/>
      <w:lvlText w:val="3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B0365C"/>
    <w:multiLevelType w:val="multilevel"/>
    <w:tmpl w:val="3EFA650C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D333A3C"/>
    <w:multiLevelType w:val="hybridMultilevel"/>
    <w:tmpl w:val="BF26896C"/>
    <w:lvl w:ilvl="0" w:tplc="358A4ECE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231C42"/>
    <w:multiLevelType w:val="singleLevel"/>
    <w:tmpl w:val="89109F62"/>
    <w:lvl w:ilvl="0">
      <w:start w:val="2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F2B3620"/>
    <w:multiLevelType w:val="singleLevel"/>
    <w:tmpl w:val="56486D24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F4D4F6C"/>
    <w:multiLevelType w:val="hybridMultilevel"/>
    <w:tmpl w:val="40B01538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F04707"/>
    <w:multiLevelType w:val="multilevel"/>
    <w:tmpl w:val="BF7C89B6"/>
    <w:lvl w:ilvl="0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0E343EF"/>
    <w:multiLevelType w:val="multilevel"/>
    <w:tmpl w:val="CE6CB5D6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1EC64D2"/>
    <w:multiLevelType w:val="hybridMultilevel"/>
    <w:tmpl w:val="1B96C0CC"/>
    <w:lvl w:ilvl="0" w:tplc="F05EF06E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3533BC3"/>
    <w:multiLevelType w:val="multilevel"/>
    <w:tmpl w:val="CFF0BCC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44864AC"/>
    <w:multiLevelType w:val="hybridMultilevel"/>
    <w:tmpl w:val="BC76789A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316EB"/>
    <w:multiLevelType w:val="hybridMultilevel"/>
    <w:tmpl w:val="EAB6FC6C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F5EC0"/>
    <w:multiLevelType w:val="hybridMultilevel"/>
    <w:tmpl w:val="8250961E"/>
    <w:lvl w:ilvl="0" w:tplc="358A4ECE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F1666"/>
    <w:multiLevelType w:val="hybridMultilevel"/>
    <w:tmpl w:val="E7624EEC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A4AA9"/>
    <w:multiLevelType w:val="hybridMultilevel"/>
    <w:tmpl w:val="0E1A6AEE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E3C1AA1"/>
    <w:multiLevelType w:val="hybridMultilevel"/>
    <w:tmpl w:val="877878D0"/>
    <w:lvl w:ilvl="0" w:tplc="358A4ECE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E1F26"/>
    <w:multiLevelType w:val="hybridMultilevel"/>
    <w:tmpl w:val="4254F64C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01A2C62"/>
    <w:multiLevelType w:val="singleLevel"/>
    <w:tmpl w:val="73A0455A"/>
    <w:lvl w:ilvl="0">
      <w:start w:val="9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1F74310"/>
    <w:multiLevelType w:val="hybridMultilevel"/>
    <w:tmpl w:val="E544011C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5146B2"/>
    <w:multiLevelType w:val="hybridMultilevel"/>
    <w:tmpl w:val="BF7C89B6"/>
    <w:lvl w:ilvl="0" w:tplc="F05EF06E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9C7751"/>
    <w:multiLevelType w:val="hybridMultilevel"/>
    <w:tmpl w:val="7C02E7DA"/>
    <w:lvl w:ilvl="0" w:tplc="358A4ECE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C2AE1"/>
    <w:multiLevelType w:val="multilevel"/>
    <w:tmpl w:val="ED6AB690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99D1908"/>
    <w:multiLevelType w:val="multilevel"/>
    <w:tmpl w:val="7818A98A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EB57D5F"/>
    <w:multiLevelType w:val="hybridMultilevel"/>
    <w:tmpl w:val="14660410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5F70E7"/>
    <w:multiLevelType w:val="hybridMultilevel"/>
    <w:tmpl w:val="5840051E"/>
    <w:lvl w:ilvl="0" w:tplc="358A4ECE">
      <w:start w:val="1"/>
      <w:numFmt w:val="bullet"/>
      <w:lvlText w:val="–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017203"/>
    <w:multiLevelType w:val="hybridMultilevel"/>
    <w:tmpl w:val="3D4AAEC0"/>
    <w:lvl w:ilvl="0" w:tplc="F05EF06E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6982213"/>
    <w:multiLevelType w:val="multilevel"/>
    <w:tmpl w:val="DF0C71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BBC6AC7"/>
    <w:multiLevelType w:val="hybridMultilevel"/>
    <w:tmpl w:val="43FA61C4"/>
    <w:lvl w:ilvl="0" w:tplc="BD18D3B2">
      <w:start w:val="1"/>
      <w:numFmt w:val="bullet"/>
      <w:lvlText w:val=""/>
      <w:lvlJc w:val="left"/>
      <w:pPr>
        <w:tabs>
          <w:tab w:val="num" w:pos="2909"/>
        </w:tabs>
        <w:ind w:left="290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EC4F87"/>
    <w:multiLevelType w:val="hybridMultilevel"/>
    <w:tmpl w:val="65B6726E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F263A"/>
    <w:multiLevelType w:val="hybridMultilevel"/>
    <w:tmpl w:val="8946C486"/>
    <w:lvl w:ilvl="0" w:tplc="358A4ECE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B59A8"/>
    <w:multiLevelType w:val="hybridMultilevel"/>
    <w:tmpl w:val="C61A7458"/>
    <w:lvl w:ilvl="0" w:tplc="F05EF06E">
      <w:start w:val="1"/>
      <w:numFmt w:val="bullet"/>
      <w:lvlText w:val="−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358A4EC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0"/>
  </w:num>
  <w:num w:numId="5">
    <w:abstractNumId w:val="4"/>
  </w:num>
  <w:num w:numId="6">
    <w:abstractNumId w:val="27"/>
  </w:num>
  <w:num w:numId="7">
    <w:abstractNumId w:val="13"/>
  </w:num>
  <w:num w:numId="8">
    <w:abstractNumId w:val="29"/>
  </w:num>
  <w:num w:numId="9">
    <w:abstractNumId w:val="17"/>
  </w:num>
  <w:num w:numId="10">
    <w:abstractNumId w:val="11"/>
  </w:num>
  <w:num w:numId="11">
    <w:abstractNumId w:val="19"/>
  </w:num>
  <w:num w:numId="12">
    <w:abstractNumId w:val="35"/>
  </w:num>
  <w:num w:numId="13">
    <w:abstractNumId w:val="18"/>
  </w:num>
  <w:num w:numId="14">
    <w:abstractNumId w:val="2"/>
  </w:num>
  <w:num w:numId="15">
    <w:abstractNumId w:val="38"/>
  </w:num>
  <w:num w:numId="16">
    <w:abstractNumId w:val="3"/>
  </w:num>
  <w:num w:numId="17">
    <w:abstractNumId w:val="8"/>
  </w:num>
  <w:num w:numId="18">
    <w:abstractNumId w:val="9"/>
  </w:num>
  <w:num w:numId="19">
    <w:abstractNumId w:val="21"/>
  </w:num>
  <w:num w:numId="20">
    <w:abstractNumId w:val="20"/>
  </w:num>
  <w:num w:numId="21">
    <w:abstractNumId w:val="23"/>
  </w:num>
  <w:num w:numId="22">
    <w:abstractNumId w:val="40"/>
  </w:num>
  <w:num w:numId="23">
    <w:abstractNumId w:val="30"/>
  </w:num>
  <w:num w:numId="24">
    <w:abstractNumId w:val="12"/>
  </w:num>
  <w:num w:numId="25">
    <w:abstractNumId w:val="34"/>
  </w:num>
  <w:num w:numId="26">
    <w:abstractNumId w:val="6"/>
  </w:num>
  <w:num w:numId="27">
    <w:abstractNumId w:val="22"/>
  </w:num>
  <w:num w:numId="28">
    <w:abstractNumId w:val="25"/>
  </w:num>
  <w:num w:numId="29">
    <w:abstractNumId w:val="39"/>
  </w:num>
  <w:num w:numId="30">
    <w:abstractNumId w:val="36"/>
  </w:num>
  <w:num w:numId="31">
    <w:abstractNumId w:val="15"/>
  </w:num>
  <w:num w:numId="32">
    <w:abstractNumId w:val="16"/>
  </w:num>
  <w:num w:numId="33">
    <w:abstractNumId w:val="37"/>
  </w:num>
  <w:num w:numId="34">
    <w:abstractNumId w:val="26"/>
  </w:num>
  <w:num w:numId="35">
    <w:abstractNumId w:val="24"/>
  </w:num>
  <w:num w:numId="36">
    <w:abstractNumId w:val="33"/>
  </w:num>
  <w:num w:numId="37">
    <w:abstractNumId w:val="1"/>
  </w:num>
  <w:num w:numId="38">
    <w:abstractNumId w:val="28"/>
  </w:num>
  <w:num w:numId="39">
    <w:abstractNumId w:val="32"/>
  </w:num>
  <w:num w:numId="40">
    <w:abstractNumId w:val="5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1C"/>
    <w:rsid w:val="00006D14"/>
    <w:rsid w:val="00017132"/>
    <w:rsid w:val="00025DF1"/>
    <w:rsid w:val="00025F41"/>
    <w:rsid w:val="0003226F"/>
    <w:rsid w:val="00037A87"/>
    <w:rsid w:val="00043364"/>
    <w:rsid w:val="000826A6"/>
    <w:rsid w:val="000879B8"/>
    <w:rsid w:val="00094582"/>
    <w:rsid w:val="000956DC"/>
    <w:rsid w:val="000A42F7"/>
    <w:rsid w:val="000B56A2"/>
    <w:rsid w:val="000C775B"/>
    <w:rsid w:val="000D21D0"/>
    <w:rsid w:val="000F5697"/>
    <w:rsid w:val="001177F9"/>
    <w:rsid w:val="00136A61"/>
    <w:rsid w:val="00172B0C"/>
    <w:rsid w:val="00177DD4"/>
    <w:rsid w:val="0018195A"/>
    <w:rsid w:val="00191B3B"/>
    <w:rsid w:val="001A4358"/>
    <w:rsid w:val="001B3722"/>
    <w:rsid w:val="002007EE"/>
    <w:rsid w:val="00216FAB"/>
    <w:rsid w:val="00272F07"/>
    <w:rsid w:val="002D44F3"/>
    <w:rsid w:val="002D5ADA"/>
    <w:rsid w:val="002E5916"/>
    <w:rsid w:val="002F0E8C"/>
    <w:rsid w:val="003018FF"/>
    <w:rsid w:val="00302135"/>
    <w:rsid w:val="00313B23"/>
    <w:rsid w:val="0036274E"/>
    <w:rsid w:val="00370F44"/>
    <w:rsid w:val="003901D1"/>
    <w:rsid w:val="003A2C7D"/>
    <w:rsid w:val="003B4C6C"/>
    <w:rsid w:val="00440643"/>
    <w:rsid w:val="00445B2E"/>
    <w:rsid w:val="00460F64"/>
    <w:rsid w:val="0046172F"/>
    <w:rsid w:val="004A5792"/>
    <w:rsid w:val="004A6644"/>
    <w:rsid w:val="004B46F4"/>
    <w:rsid w:val="004B524B"/>
    <w:rsid w:val="004C655F"/>
    <w:rsid w:val="00510780"/>
    <w:rsid w:val="00512CD1"/>
    <w:rsid w:val="00553114"/>
    <w:rsid w:val="00561589"/>
    <w:rsid w:val="005622BD"/>
    <w:rsid w:val="00574B6D"/>
    <w:rsid w:val="00577699"/>
    <w:rsid w:val="00577A8C"/>
    <w:rsid w:val="0058677A"/>
    <w:rsid w:val="005B20B5"/>
    <w:rsid w:val="005E0898"/>
    <w:rsid w:val="005E517A"/>
    <w:rsid w:val="005F6FA5"/>
    <w:rsid w:val="00605FE9"/>
    <w:rsid w:val="0061593F"/>
    <w:rsid w:val="006453F9"/>
    <w:rsid w:val="006501A5"/>
    <w:rsid w:val="00650D47"/>
    <w:rsid w:val="00653D0F"/>
    <w:rsid w:val="00685C1B"/>
    <w:rsid w:val="00696A04"/>
    <w:rsid w:val="006B2342"/>
    <w:rsid w:val="006E1B2B"/>
    <w:rsid w:val="006E1FD8"/>
    <w:rsid w:val="006F5B7B"/>
    <w:rsid w:val="00700929"/>
    <w:rsid w:val="0070173C"/>
    <w:rsid w:val="00712F51"/>
    <w:rsid w:val="007273CA"/>
    <w:rsid w:val="00731503"/>
    <w:rsid w:val="007319CD"/>
    <w:rsid w:val="00737661"/>
    <w:rsid w:val="00755F90"/>
    <w:rsid w:val="00770326"/>
    <w:rsid w:val="007803FF"/>
    <w:rsid w:val="007A179E"/>
    <w:rsid w:val="007A54C8"/>
    <w:rsid w:val="007B6726"/>
    <w:rsid w:val="007C3513"/>
    <w:rsid w:val="007D4026"/>
    <w:rsid w:val="007E0962"/>
    <w:rsid w:val="00815619"/>
    <w:rsid w:val="00833D7E"/>
    <w:rsid w:val="00841DC7"/>
    <w:rsid w:val="00855037"/>
    <w:rsid w:val="00862484"/>
    <w:rsid w:val="008D5823"/>
    <w:rsid w:val="008E06AE"/>
    <w:rsid w:val="008F0BA9"/>
    <w:rsid w:val="009165D6"/>
    <w:rsid w:val="009221DB"/>
    <w:rsid w:val="009272C2"/>
    <w:rsid w:val="00934306"/>
    <w:rsid w:val="00937199"/>
    <w:rsid w:val="009571F2"/>
    <w:rsid w:val="009573B8"/>
    <w:rsid w:val="00975DA7"/>
    <w:rsid w:val="00976D15"/>
    <w:rsid w:val="009C0714"/>
    <w:rsid w:val="009D6B52"/>
    <w:rsid w:val="009E5DA1"/>
    <w:rsid w:val="009F4694"/>
    <w:rsid w:val="00A108E6"/>
    <w:rsid w:val="00A132D5"/>
    <w:rsid w:val="00A13DC4"/>
    <w:rsid w:val="00A251E0"/>
    <w:rsid w:val="00A31345"/>
    <w:rsid w:val="00A32D1A"/>
    <w:rsid w:val="00A3478C"/>
    <w:rsid w:val="00A360AF"/>
    <w:rsid w:val="00A41A23"/>
    <w:rsid w:val="00A429C9"/>
    <w:rsid w:val="00A44EF3"/>
    <w:rsid w:val="00A727ED"/>
    <w:rsid w:val="00A77598"/>
    <w:rsid w:val="00A83522"/>
    <w:rsid w:val="00A90A5C"/>
    <w:rsid w:val="00AA7F52"/>
    <w:rsid w:val="00AD0D0F"/>
    <w:rsid w:val="00AD17D7"/>
    <w:rsid w:val="00AE25A4"/>
    <w:rsid w:val="00AE3733"/>
    <w:rsid w:val="00AF3DCA"/>
    <w:rsid w:val="00B30085"/>
    <w:rsid w:val="00B3661C"/>
    <w:rsid w:val="00B50FBD"/>
    <w:rsid w:val="00B61A5E"/>
    <w:rsid w:val="00B825B3"/>
    <w:rsid w:val="00BB2A58"/>
    <w:rsid w:val="00BB781A"/>
    <w:rsid w:val="00BC3C02"/>
    <w:rsid w:val="00BC4F90"/>
    <w:rsid w:val="00BE1B3A"/>
    <w:rsid w:val="00BE5206"/>
    <w:rsid w:val="00BF56A8"/>
    <w:rsid w:val="00C1778B"/>
    <w:rsid w:val="00C20302"/>
    <w:rsid w:val="00C27F5D"/>
    <w:rsid w:val="00C31418"/>
    <w:rsid w:val="00C533EB"/>
    <w:rsid w:val="00CE2D88"/>
    <w:rsid w:val="00D346AD"/>
    <w:rsid w:val="00D42493"/>
    <w:rsid w:val="00D66A68"/>
    <w:rsid w:val="00D72F3A"/>
    <w:rsid w:val="00D853FF"/>
    <w:rsid w:val="00DA458A"/>
    <w:rsid w:val="00DA4C40"/>
    <w:rsid w:val="00DB68E6"/>
    <w:rsid w:val="00DD35AB"/>
    <w:rsid w:val="00DD6672"/>
    <w:rsid w:val="00DE16BA"/>
    <w:rsid w:val="00DF3034"/>
    <w:rsid w:val="00E00F1E"/>
    <w:rsid w:val="00E0641C"/>
    <w:rsid w:val="00E25A4C"/>
    <w:rsid w:val="00E46743"/>
    <w:rsid w:val="00EB28BA"/>
    <w:rsid w:val="00ED02DF"/>
    <w:rsid w:val="00EE5178"/>
    <w:rsid w:val="00EE6F3D"/>
    <w:rsid w:val="00F01CE9"/>
    <w:rsid w:val="00F2229D"/>
    <w:rsid w:val="00F678FD"/>
    <w:rsid w:val="00F679FC"/>
    <w:rsid w:val="00F83625"/>
    <w:rsid w:val="00FA2350"/>
    <w:rsid w:val="00FA319A"/>
    <w:rsid w:val="00FA4BBF"/>
    <w:rsid w:val="00FA6553"/>
    <w:rsid w:val="00FD1F65"/>
    <w:rsid w:val="00FE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DCB187B-2801-4B1F-B02F-0D0AE14F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42F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A42F7"/>
  </w:style>
  <w:style w:type="paragraph" w:styleId="a5">
    <w:name w:val="Balloon Text"/>
    <w:basedOn w:val="a"/>
    <w:semiHidden/>
    <w:rsid w:val="000A42F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77A8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6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7CD97-DFF9-4C90-BE4F-E5ED65A50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ФОНД СОЦИАЛЬНОГО СТРАХОВАНИЯ РОССИЙСКОЙ ФЕДЕРАЦИИ</vt:lpstr>
    </vt:vector>
  </TitlesOfParts>
  <Company>ГУ-ТРО ФСС РФ</Company>
  <LinksUpToDate>false</LinksUpToDate>
  <CharactersWithSpaces>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ФОНД СОЦИАЛЬНОГО СТРАХОВАНИЯ РОССИЙСКОЙ ФЕДЕРАЦИИ</dc:title>
  <dc:subject/>
  <dc:creator>GF</dc:creator>
  <cp:keywords/>
  <dc:description/>
  <cp:lastModifiedBy>Иванников Михаил Геннадьевич</cp:lastModifiedBy>
  <cp:revision>2</cp:revision>
  <cp:lastPrinted>2016-03-21T01:57:00Z</cp:lastPrinted>
  <dcterms:created xsi:type="dcterms:W3CDTF">2023-06-01T03:57:00Z</dcterms:created>
  <dcterms:modified xsi:type="dcterms:W3CDTF">2023-06-01T03:57:00Z</dcterms:modified>
</cp:coreProperties>
</file>