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98" w:rsidRDefault="00831A98" w:rsidP="00831A98">
      <w:r>
        <w:t>Специальное программное обеспечение</w:t>
      </w:r>
    </w:p>
    <w:p w:rsidR="00831A98" w:rsidRDefault="00831A98" w:rsidP="00831A98"/>
    <w:p w:rsidR="00831A98" w:rsidRDefault="00831A98" w:rsidP="00831A98">
      <w:r>
        <w:t>«Аппаратом Правительства России (письмо от 23.09.2016 № 7128п-П17) рекомендовано использовать новую версию специального программного обеспечения «Справки БК» при подготовке справок о доходах, расходах, об имуществе и обязательствах имущественного характера, разработанного ФСО России в интересах Администрации Президента Российской Федерации».</w:t>
      </w:r>
    </w:p>
    <w:p w:rsidR="00831A98" w:rsidRDefault="00831A98" w:rsidP="00831A98"/>
    <w:p w:rsidR="00500BEC" w:rsidRDefault="00831A98" w:rsidP="00831A98">
      <w:r>
        <w:t>Указанное программное обеспечение размещено на официальном сайте федеральной государственной информационной системы «Федеральный портал государственной службы и управленческих кадров» в информационно-телекоммуникационной сети «Интернет» по ссылке (http://www.kremlin.ru/search?query=%D1%81%D0%BF%D1%80%D0%B0%D0%B2%D0%BA%D0%B0+%D0%91%D0%9A)</w:t>
      </w:r>
      <w:bookmarkStart w:id="0" w:name="_GoBack"/>
      <w:bookmarkEnd w:id="0"/>
    </w:p>
    <w:sectPr w:rsidR="0050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A5"/>
    <w:rsid w:val="004F2DA5"/>
    <w:rsid w:val="00500BEC"/>
    <w:rsid w:val="0083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4F162-D9FB-4EE7-BC89-8CB5C7D6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RO16 OIO</dc:creator>
  <cp:keywords/>
  <dc:description/>
  <cp:lastModifiedBy>RO16 OIO</cp:lastModifiedBy>
  <cp:revision>2</cp:revision>
  <dcterms:created xsi:type="dcterms:W3CDTF">2023-06-26T12:21:00Z</dcterms:created>
  <dcterms:modified xsi:type="dcterms:W3CDTF">2023-06-26T12:21:00Z</dcterms:modified>
</cp:coreProperties>
</file>