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AB200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37CCA" w:rsidRPr="00937CCA">
        <w:rPr>
          <w:rFonts w:ascii="Times New Roman" w:hAnsi="Times New Roman" w:cs="Times New Roman"/>
          <w:b/>
          <w:sz w:val="28"/>
          <w:szCs w:val="28"/>
        </w:rPr>
        <w:t>1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0</w:t>
      </w:r>
      <w:r w:rsidR="00937CCA" w:rsidRPr="00937CCA">
        <w:rPr>
          <w:rFonts w:ascii="Times New Roman" w:hAnsi="Times New Roman" w:cs="Times New Roman"/>
          <w:b/>
          <w:sz w:val="28"/>
          <w:szCs w:val="28"/>
        </w:rPr>
        <w:t>1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</w:t>
      </w:r>
      <w:r w:rsidR="00937CCA" w:rsidRPr="00937CCA">
        <w:rPr>
          <w:rFonts w:ascii="Times New Roman" w:hAnsi="Times New Roman" w:cs="Times New Roman"/>
          <w:b/>
          <w:sz w:val="28"/>
          <w:szCs w:val="28"/>
        </w:rPr>
        <w:t>1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4E44" w:rsidRPr="00937CCA" w:rsidRDefault="001C7B60" w:rsidP="00937CC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</w:t>
      </w:r>
      <w:r w:rsidR="009B3504" w:rsidRPr="00937CCA">
        <w:rPr>
          <w:rFonts w:ascii="Times New Roman" w:hAnsi="Times New Roman" w:cs="Times New Roman"/>
          <w:sz w:val="28"/>
          <w:szCs w:val="28"/>
        </w:rPr>
        <w:t>Основание проведения заседания Комиссии –</w:t>
      </w:r>
      <w:r w:rsidR="00F04E44" w:rsidRPr="00937CCA">
        <w:rPr>
          <w:rFonts w:ascii="Times New Roman" w:hAnsi="Times New Roman" w:cs="Times New Roman"/>
          <w:sz w:val="28"/>
          <w:szCs w:val="28"/>
        </w:rPr>
        <w:t xml:space="preserve"> </w:t>
      </w:r>
      <w:r w:rsidR="00365E3F" w:rsidRPr="00937CCA">
        <w:rPr>
          <w:rFonts w:ascii="Times New Roman" w:hAnsi="Times New Roman" w:cs="Times New Roman"/>
          <w:sz w:val="28"/>
          <w:szCs w:val="28"/>
        </w:rPr>
        <w:t xml:space="preserve">информация члена комиссии </w:t>
      </w:r>
      <w:r w:rsidR="00937CCA" w:rsidRPr="00937CCA">
        <w:rPr>
          <w:rFonts w:ascii="Times New Roman" w:hAnsi="Times New Roman" w:cs="Times New Roman"/>
          <w:sz w:val="28"/>
          <w:szCs w:val="28"/>
        </w:rPr>
        <w:t xml:space="preserve">(материалы проверки, свидетельствующие о представлении работником недостоверных и неполных сведений о доходах, об имуществе и обязательствах имущественного характера) </w:t>
      </w: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937C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37C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Pr="00937CCA" w:rsidRDefault="00DF48D3" w:rsidP="00DF4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>Установить, что в рассмотренном случа</w:t>
      </w:r>
      <w:r w:rsidR="00937CCA" w:rsidRPr="00937CCA">
        <w:rPr>
          <w:rFonts w:ascii="Times New Roman" w:hAnsi="Times New Roman" w:cs="Times New Roman"/>
          <w:sz w:val="28"/>
          <w:szCs w:val="28"/>
        </w:rPr>
        <w:t>е</w:t>
      </w:r>
      <w:r w:rsidRPr="00937CCA">
        <w:rPr>
          <w:rFonts w:ascii="Times New Roman" w:hAnsi="Times New Roman" w:cs="Times New Roman"/>
          <w:sz w:val="28"/>
          <w:szCs w:val="28"/>
        </w:rPr>
        <w:t xml:space="preserve"> </w:t>
      </w:r>
      <w:r w:rsidR="00AB200F">
        <w:rPr>
          <w:rFonts w:ascii="Times New Roman" w:hAnsi="Times New Roman" w:cs="Times New Roman"/>
          <w:sz w:val="28"/>
          <w:szCs w:val="28"/>
        </w:rPr>
        <w:t>главный</w:t>
      </w:r>
      <w:r w:rsidR="00365E3F" w:rsidRPr="00937CCA">
        <w:rPr>
          <w:rFonts w:ascii="Times New Roman" w:hAnsi="Times New Roman" w:cs="Times New Roman"/>
          <w:sz w:val="28"/>
          <w:szCs w:val="28"/>
        </w:rPr>
        <w:t xml:space="preserve"> </w:t>
      </w:r>
      <w:r w:rsidRPr="00937CCA">
        <w:rPr>
          <w:rFonts w:ascii="Times New Roman" w:hAnsi="Times New Roman" w:cs="Times New Roman"/>
          <w:sz w:val="28"/>
          <w:szCs w:val="28"/>
        </w:rPr>
        <w:t>специалист отдела отделения Фонда:</w:t>
      </w:r>
    </w:p>
    <w:p w:rsidR="00937CCA" w:rsidRPr="00937CCA" w:rsidRDefault="00DF48D3" w:rsidP="00937C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CCA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937CCA" w:rsidRPr="00937CCA">
        <w:rPr>
          <w:rFonts w:ascii="Times New Roman" w:hAnsi="Times New Roman" w:cs="Times New Roman"/>
          <w:sz w:val="28"/>
          <w:szCs w:val="28"/>
        </w:rPr>
        <w:t>не</w:t>
      </w:r>
      <w:r w:rsidR="00937CCA">
        <w:rPr>
          <w:rFonts w:ascii="Times New Roman" w:hAnsi="Times New Roman" w:cs="Times New Roman"/>
          <w:sz w:val="28"/>
          <w:szCs w:val="28"/>
        </w:rPr>
        <w:t xml:space="preserve"> </w:t>
      </w:r>
      <w:r w:rsidR="00937CCA" w:rsidRPr="00937CCA">
        <w:rPr>
          <w:rFonts w:ascii="Times New Roman" w:hAnsi="Times New Roman" w:cs="Times New Roman"/>
          <w:sz w:val="28"/>
          <w:szCs w:val="28"/>
        </w:rPr>
        <w:t>соблюдал требования к служебному поведению</w:t>
      </w:r>
      <w:r w:rsidR="00937CCA" w:rsidRPr="00937CCA">
        <w:rPr>
          <w:rFonts w:ascii="Times New Roman" w:hAnsi="Times New Roman" w:cs="Times New Roman"/>
          <w:sz w:val="28"/>
          <w:szCs w:val="28"/>
          <w:lang w:eastAsia="ru-RU"/>
        </w:rPr>
        <w:t xml:space="preserve"> (в части предоставления недостоверных и неполных сведений о доходах).</w:t>
      </w:r>
    </w:p>
    <w:p w:rsidR="00937CCA" w:rsidRPr="00937CCA" w:rsidRDefault="00937CCA" w:rsidP="00937C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 xml:space="preserve">    При этом, в соответствии с пунктом 23 Положения, учитывая: отсутствие злого умысла, наличие положительной характеристики руководителя структурного подразделения, содействие работника осуществляемым в ходе проверки мероприятиям, направленным на всестороннее изучение предмета проверки, рекомендовать управляющему отделением Фонда:</w:t>
      </w:r>
    </w:p>
    <w:p w:rsidR="00937CCA" w:rsidRPr="00937CCA" w:rsidRDefault="00937CCA" w:rsidP="00937C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>-  указать работнику на недопустимость представления недостоверных и неполных сведений о доходах;</w:t>
      </w:r>
    </w:p>
    <w:p w:rsidR="00937CCA" w:rsidRPr="00937CCA" w:rsidRDefault="00937CCA" w:rsidP="00937C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ответственности, установленных трудовым законодательством,</w:t>
      </w:r>
      <w:r w:rsidR="00AB200F">
        <w:rPr>
          <w:rFonts w:ascii="Times New Roman" w:hAnsi="Times New Roman" w:cs="Times New Roman"/>
          <w:sz w:val="28"/>
          <w:szCs w:val="28"/>
        </w:rPr>
        <w:t xml:space="preserve"> отделу организационно-кадровой работы провести разъяснительную работу по заполнению разделов справки о доходах.</w:t>
      </w:r>
    </w:p>
    <w:p w:rsidR="00937CCA" w:rsidRPr="00937CCA" w:rsidRDefault="00937CCA" w:rsidP="00937C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7CCA" w:rsidRPr="00937CCA" w:rsidRDefault="00937CCA" w:rsidP="00937C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CCA" w:rsidRPr="00937CCA" w:rsidRDefault="00937CCA" w:rsidP="00937C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CCA" w:rsidRPr="00937CCA" w:rsidRDefault="00937CCA" w:rsidP="00937C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BA9" w:rsidRDefault="00937CCA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00F">
        <w:rPr>
          <w:rFonts w:ascii="Times New Roman" w:hAnsi="Times New Roman" w:cs="Times New Roman"/>
          <w:sz w:val="28"/>
          <w:szCs w:val="28"/>
        </w:rPr>
        <w:t>6</w:t>
      </w:r>
      <w:r w:rsidR="00457B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4763C"/>
    <w:rsid w:val="00365E3F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DD"/>
    <w:rsid w:val="00937CCA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00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D36E6"/>
    <w:rsid w:val="00D20371"/>
    <w:rsid w:val="00DF3001"/>
    <w:rsid w:val="00DF3D45"/>
    <w:rsid w:val="00DF48D3"/>
    <w:rsid w:val="00E14EE6"/>
    <w:rsid w:val="00E17A65"/>
    <w:rsid w:val="00E9168D"/>
    <w:rsid w:val="00EA2A06"/>
    <w:rsid w:val="00EC581E"/>
    <w:rsid w:val="00ED7BC7"/>
    <w:rsid w:val="00EE404D"/>
    <w:rsid w:val="00EF3CF6"/>
    <w:rsid w:val="00F04E44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E795-3A86-4F39-918C-8CBF424D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87</cp:revision>
  <cp:lastPrinted>2021-01-22T05:53:00Z</cp:lastPrinted>
  <dcterms:created xsi:type="dcterms:W3CDTF">2015-05-29T06:16:00Z</dcterms:created>
  <dcterms:modified xsi:type="dcterms:W3CDTF">2021-01-22T05:54:00Z</dcterms:modified>
</cp:coreProperties>
</file>