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E53E0C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ВЫПИСКА ИЗ </w:t>
      </w:r>
      <w:r w:rsidR="002E0000">
        <w:rPr>
          <w:b/>
          <w:sz w:val="34"/>
          <w:szCs w:val="34"/>
        </w:rPr>
        <w:t>ПРОТ</w:t>
      </w:r>
      <w:r>
        <w:rPr>
          <w:b/>
          <w:sz w:val="34"/>
          <w:szCs w:val="34"/>
        </w:rPr>
        <w:t>О</w:t>
      </w:r>
      <w:r w:rsidR="002E0000">
        <w:rPr>
          <w:b/>
          <w:sz w:val="34"/>
          <w:szCs w:val="34"/>
        </w:rPr>
        <w:t>КОЛ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457D5E" w:rsidRDefault="00CD1F09" w:rsidP="002E000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2E0000" w:rsidRPr="00737B77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2E0000" w:rsidRPr="00842295">
        <w:rPr>
          <w:sz w:val="28"/>
          <w:szCs w:val="28"/>
        </w:rPr>
        <w:t xml:space="preserve"> 201</w:t>
      </w:r>
      <w:r w:rsidR="00810DE8">
        <w:rPr>
          <w:sz w:val="28"/>
          <w:szCs w:val="28"/>
        </w:rPr>
        <w:t>9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9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E0000" w:rsidRPr="00842295" w:rsidRDefault="002E0000" w:rsidP="004C59A1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Председатель комиссии: </w:t>
      </w:r>
      <w:r w:rsidR="00B630E9">
        <w:rPr>
          <w:sz w:val="28"/>
          <w:szCs w:val="28"/>
        </w:rPr>
        <w:t>З</w:t>
      </w:r>
      <w:r w:rsidRPr="00842295">
        <w:rPr>
          <w:sz w:val="28"/>
          <w:szCs w:val="28"/>
        </w:rPr>
        <w:t>аместител</w:t>
      </w:r>
      <w:r w:rsidR="00B630E9">
        <w:rPr>
          <w:sz w:val="28"/>
          <w:szCs w:val="28"/>
        </w:rPr>
        <w:t>ь</w:t>
      </w:r>
      <w:r w:rsidRPr="00842295">
        <w:rPr>
          <w:sz w:val="28"/>
          <w:szCs w:val="28"/>
        </w:rPr>
        <w:t xml:space="preserve"> управляющего</w:t>
      </w:r>
      <w:r w:rsidR="00A7753B">
        <w:rPr>
          <w:sz w:val="28"/>
          <w:szCs w:val="28"/>
        </w:rPr>
        <w:t xml:space="preserve"> </w:t>
      </w:r>
      <w:r w:rsidR="00C03B61" w:rsidRPr="00842295">
        <w:rPr>
          <w:sz w:val="28"/>
          <w:szCs w:val="28"/>
        </w:rPr>
        <w:t>–</w:t>
      </w:r>
      <w:r w:rsidRPr="00842295">
        <w:rPr>
          <w:sz w:val="28"/>
          <w:szCs w:val="28"/>
        </w:rPr>
        <w:t xml:space="preserve"> </w:t>
      </w:r>
      <w:r w:rsidR="00B630E9">
        <w:rPr>
          <w:sz w:val="28"/>
          <w:szCs w:val="28"/>
        </w:rPr>
        <w:t>С.К. Талантова</w:t>
      </w:r>
      <w:r w:rsidRPr="00842295">
        <w:rPr>
          <w:sz w:val="28"/>
          <w:szCs w:val="28"/>
        </w:rPr>
        <w:t>.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</w:p>
    <w:p w:rsidR="002E0000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CD1F09" w:rsidRDefault="00CD1F09" w:rsidP="00E97E2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И.о. заместителя управляющего, начальник правового отдела – Т.В. Заморочко</w:t>
      </w:r>
    </w:p>
    <w:p w:rsidR="002E0000" w:rsidRDefault="00F81A05" w:rsidP="00E97E2A">
      <w:pPr>
        <w:jc w:val="both"/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 контрольно-ревизионного отдела</w:t>
      </w:r>
      <w:r w:rsidRPr="00F81A05">
        <w:rPr>
          <w:sz w:val="28"/>
          <w:szCs w:val="28"/>
        </w:rPr>
        <w:t xml:space="preserve"> </w:t>
      </w:r>
      <w:r w:rsidR="002E0000" w:rsidRPr="00F81A05">
        <w:rPr>
          <w:sz w:val="28"/>
          <w:szCs w:val="28"/>
        </w:rPr>
        <w:t>–</w:t>
      </w:r>
      <w:r w:rsidR="00C03B61">
        <w:rPr>
          <w:sz w:val="28"/>
          <w:szCs w:val="28"/>
        </w:rPr>
        <w:t xml:space="preserve"> </w:t>
      </w:r>
      <w:r>
        <w:rPr>
          <w:sz w:val="28"/>
          <w:szCs w:val="28"/>
        </w:rPr>
        <w:t>Е.В. Корнилова</w:t>
      </w:r>
      <w:r w:rsidR="002E0000" w:rsidRPr="00842295">
        <w:rPr>
          <w:sz w:val="28"/>
          <w:szCs w:val="28"/>
        </w:rPr>
        <w:t>;</w:t>
      </w:r>
    </w:p>
    <w:p w:rsidR="00CD1F09" w:rsidRDefault="00CD1F09" w:rsidP="00E97E2A">
      <w:pPr>
        <w:jc w:val="both"/>
        <w:outlineLvl w:val="0"/>
        <w:rPr>
          <w:sz w:val="28"/>
          <w:szCs w:val="28"/>
        </w:rPr>
      </w:pPr>
      <w:r>
        <w:rPr>
          <w:rStyle w:val="FontStyle13"/>
          <w:sz w:val="28"/>
          <w:szCs w:val="28"/>
        </w:rPr>
        <w:t>Заместитель н</w:t>
      </w:r>
      <w:r w:rsidRPr="00F81A05">
        <w:rPr>
          <w:rStyle w:val="FontStyle13"/>
          <w:sz w:val="28"/>
          <w:szCs w:val="28"/>
        </w:rPr>
        <w:t>ачальник</w:t>
      </w:r>
      <w:r>
        <w:rPr>
          <w:rStyle w:val="FontStyle13"/>
          <w:sz w:val="28"/>
          <w:szCs w:val="28"/>
        </w:rPr>
        <w:t>а</w:t>
      </w:r>
      <w:r w:rsidRPr="00F81A05">
        <w:rPr>
          <w:rStyle w:val="FontStyle13"/>
          <w:sz w:val="28"/>
          <w:szCs w:val="28"/>
        </w:rPr>
        <w:t xml:space="preserve"> отдела</w:t>
      </w:r>
      <w:r>
        <w:rPr>
          <w:rStyle w:val="FontStyle13"/>
          <w:sz w:val="28"/>
          <w:szCs w:val="28"/>
        </w:rPr>
        <w:t xml:space="preserve"> организационно-кадровой работы – Ю.З. Магдеева;</w:t>
      </w:r>
    </w:p>
    <w:p w:rsidR="002E0000" w:rsidRPr="00842295" w:rsidRDefault="002E0000" w:rsidP="00C03B61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 xml:space="preserve">К.А. </w:t>
      </w:r>
      <w:proofErr w:type="spellStart"/>
      <w:r w:rsidRPr="00842295">
        <w:rPr>
          <w:sz w:val="28"/>
          <w:szCs w:val="28"/>
        </w:rPr>
        <w:t>Дзодзуашвили</w:t>
      </w:r>
      <w:proofErr w:type="spellEnd"/>
      <w:r w:rsidRPr="00842295">
        <w:rPr>
          <w:sz w:val="28"/>
          <w:szCs w:val="28"/>
        </w:rPr>
        <w:t>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CD1F09" w:rsidRDefault="00E53E0C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="00CD1F09">
        <w:rPr>
          <w:sz w:val="28"/>
          <w:szCs w:val="28"/>
        </w:rPr>
        <w:t>иректор филиала;</w:t>
      </w:r>
    </w:p>
    <w:p w:rsidR="0034709D" w:rsidRPr="00E97E2A" w:rsidRDefault="0034709D" w:rsidP="002E0000">
      <w:pPr>
        <w:jc w:val="both"/>
        <w:outlineLvl w:val="0"/>
        <w:rPr>
          <w:sz w:val="28"/>
          <w:szCs w:val="28"/>
        </w:rPr>
      </w:pPr>
      <w:r w:rsidRPr="00E97E2A">
        <w:rPr>
          <w:sz w:val="28"/>
          <w:szCs w:val="28"/>
        </w:rPr>
        <w:t>Заместитель начальника отдела</w:t>
      </w:r>
      <w:r w:rsidR="00E97E2A" w:rsidRPr="00E97E2A">
        <w:rPr>
          <w:sz w:val="28"/>
          <w:szCs w:val="28"/>
        </w:rPr>
        <w:t>;</w:t>
      </w:r>
    </w:p>
    <w:p w:rsidR="00CD1F09" w:rsidRDefault="00CD1F09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CD1F09">
        <w:rPr>
          <w:sz w:val="28"/>
          <w:szCs w:val="28"/>
        </w:rPr>
        <w:t>лавн</w:t>
      </w:r>
      <w:r>
        <w:rPr>
          <w:sz w:val="28"/>
          <w:szCs w:val="28"/>
        </w:rPr>
        <w:t>ый специалист</w:t>
      </w:r>
      <w:r w:rsidR="00E53E0C">
        <w:rPr>
          <w:sz w:val="28"/>
          <w:szCs w:val="28"/>
        </w:rPr>
        <w:t xml:space="preserve"> отдела.</w:t>
      </w:r>
    </w:p>
    <w:p w:rsidR="006A735C" w:rsidRPr="006A735C" w:rsidRDefault="006A735C" w:rsidP="002E0000">
      <w:pPr>
        <w:jc w:val="both"/>
        <w:outlineLvl w:val="0"/>
        <w:rPr>
          <w:sz w:val="28"/>
        </w:rPr>
      </w:pP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>отдела организационно-кадровой работы</w:t>
      </w:r>
      <w:r w:rsidR="00F81A05" w:rsidRPr="00842295">
        <w:rPr>
          <w:sz w:val="28"/>
          <w:szCs w:val="28"/>
        </w:rPr>
        <w:t xml:space="preserve"> –</w:t>
      </w:r>
      <w:r w:rsidR="00F81A05">
        <w:rPr>
          <w:sz w:val="28"/>
          <w:szCs w:val="28"/>
        </w:rPr>
        <w:t xml:space="preserve"> </w:t>
      </w:r>
      <w:r w:rsidR="00F81A05">
        <w:rPr>
          <w:sz w:val="28"/>
        </w:rPr>
        <w:t>А.А. Чернявский</w:t>
      </w:r>
    </w:p>
    <w:p w:rsidR="00B047E3" w:rsidRDefault="00B047E3" w:rsidP="002E0000">
      <w:pPr>
        <w:suppressAutoHyphens/>
        <w:jc w:val="both"/>
        <w:rPr>
          <w:sz w:val="28"/>
          <w:szCs w:val="28"/>
        </w:rPr>
      </w:pPr>
    </w:p>
    <w:p w:rsidR="006F16FE" w:rsidRDefault="00B630E9" w:rsidP="0034709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Оглашено решение комиссии от </w:t>
      </w:r>
      <w:r w:rsidR="00CD1F09">
        <w:rPr>
          <w:sz w:val="28"/>
          <w:szCs w:val="28"/>
        </w:rPr>
        <w:t>16</w:t>
      </w:r>
      <w:r w:rsidRPr="00B630E9">
        <w:rPr>
          <w:sz w:val="28"/>
          <w:szCs w:val="28"/>
        </w:rPr>
        <w:t>.0</w:t>
      </w:r>
      <w:r w:rsidR="00CD1F09">
        <w:rPr>
          <w:sz w:val="28"/>
          <w:szCs w:val="28"/>
        </w:rPr>
        <w:t>8</w:t>
      </w:r>
      <w:r w:rsidRPr="00B630E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B630E9">
        <w:rPr>
          <w:sz w:val="28"/>
          <w:szCs w:val="28"/>
        </w:rPr>
        <w:t xml:space="preserve"> № </w:t>
      </w:r>
      <w:r w:rsidR="00CD1F09">
        <w:rPr>
          <w:sz w:val="28"/>
          <w:szCs w:val="28"/>
        </w:rPr>
        <w:t>8</w:t>
      </w:r>
      <w:r w:rsidRPr="00B630E9">
        <w:rPr>
          <w:sz w:val="28"/>
          <w:szCs w:val="28"/>
        </w:rPr>
        <w:t xml:space="preserve"> без обсуждения</w:t>
      </w:r>
      <w:r w:rsidR="0034709D">
        <w:rPr>
          <w:sz w:val="28"/>
          <w:szCs w:val="28"/>
        </w:rPr>
        <w:t>.</w:t>
      </w:r>
      <w:r w:rsidRPr="00B630E9">
        <w:rPr>
          <w:sz w:val="28"/>
          <w:szCs w:val="28"/>
        </w:rPr>
        <w:t xml:space="preserve"> </w:t>
      </w:r>
    </w:p>
    <w:p w:rsidR="0034709D" w:rsidRPr="00674888" w:rsidRDefault="0034709D" w:rsidP="0034709D">
      <w:pPr>
        <w:ind w:firstLine="680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А.А. Чернявского</w:t>
      </w:r>
      <w:r w:rsidRPr="00674888">
        <w:rPr>
          <w:sz w:val="28"/>
          <w:szCs w:val="28"/>
        </w:rPr>
        <w:t xml:space="preserve"> с </w:t>
      </w:r>
      <w:r>
        <w:rPr>
          <w:sz w:val="28"/>
          <w:szCs w:val="28"/>
        </w:rPr>
        <w:t>повесткой заседания комиссии.</w:t>
      </w:r>
    </w:p>
    <w:p w:rsidR="002E0000" w:rsidRPr="00674888" w:rsidRDefault="002E0000" w:rsidP="00B630E9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910F15">
        <w:rPr>
          <w:sz w:val="28"/>
          <w:szCs w:val="28"/>
        </w:rPr>
        <w:t>возникновения</w:t>
      </w:r>
      <w:r w:rsidR="00F81A05" w:rsidRPr="00674888">
        <w:rPr>
          <w:sz w:val="28"/>
          <w:szCs w:val="28"/>
        </w:rPr>
        <w:t xml:space="preserve"> конфликта интересов.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F16FE" w:rsidRDefault="002E0000" w:rsidP="00FA6989">
      <w:pPr>
        <w:ind w:firstLine="680"/>
        <w:jc w:val="both"/>
        <w:rPr>
          <w:sz w:val="26"/>
          <w:szCs w:val="26"/>
        </w:rPr>
      </w:pPr>
    </w:p>
    <w:p w:rsidR="0034709D" w:rsidRPr="006F16FE" w:rsidRDefault="00A7753B" w:rsidP="0034709D">
      <w:pPr>
        <w:suppressAutoHyphens/>
        <w:ind w:firstLine="680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Слушали </w:t>
      </w:r>
      <w:r w:rsidR="00CD1F09" w:rsidRPr="006F16FE">
        <w:rPr>
          <w:sz w:val="26"/>
          <w:szCs w:val="26"/>
        </w:rPr>
        <w:t>А</w:t>
      </w:r>
      <w:r w:rsidR="00B630E9" w:rsidRPr="006F16FE">
        <w:rPr>
          <w:sz w:val="26"/>
          <w:szCs w:val="26"/>
        </w:rPr>
        <w:t xml:space="preserve">.А. </w:t>
      </w:r>
      <w:r w:rsidR="00CD1F09" w:rsidRPr="006F16FE">
        <w:rPr>
          <w:sz w:val="26"/>
          <w:szCs w:val="26"/>
        </w:rPr>
        <w:t>Чернявского</w:t>
      </w:r>
      <w:r w:rsidRPr="006F16FE">
        <w:rPr>
          <w:sz w:val="26"/>
          <w:szCs w:val="26"/>
        </w:rPr>
        <w:t xml:space="preserve"> о том</w:t>
      </w:r>
      <w:r w:rsidR="00910F15" w:rsidRPr="006F16FE">
        <w:rPr>
          <w:sz w:val="26"/>
          <w:szCs w:val="26"/>
        </w:rPr>
        <w:t xml:space="preserve">, </w:t>
      </w:r>
      <w:r w:rsidR="0034709D" w:rsidRPr="006F16FE">
        <w:rPr>
          <w:sz w:val="26"/>
          <w:szCs w:val="26"/>
        </w:rPr>
        <w:t xml:space="preserve">в ходе проверки документов, поданных кандидатом на должность </w:t>
      </w:r>
      <w:r w:rsidR="00E53E0C">
        <w:rPr>
          <w:sz w:val="26"/>
          <w:szCs w:val="26"/>
        </w:rPr>
        <w:t>в региональном отделении</w:t>
      </w:r>
      <w:r w:rsidR="0034709D" w:rsidRPr="006F16FE">
        <w:rPr>
          <w:sz w:val="26"/>
          <w:szCs w:val="26"/>
        </w:rPr>
        <w:t xml:space="preserve">, выявлено, что его </w:t>
      </w:r>
      <w:r w:rsidR="00E53E0C">
        <w:rPr>
          <w:sz w:val="26"/>
          <w:szCs w:val="26"/>
        </w:rPr>
        <w:t xml:space="preserve">родственник </w:t>
      </w:r>
      <w:r w:rsidR="0034709D" w:rsidRPr="006F16FE">
        <w:rPr>
          <w:sz w:val="26"/>
          <w:szCs w:val="26"/>
        </w:rPr>
        <w:t xml:space="preserve">является работником регионального отделения. </w:t>
      </w:r>
    </w:p>
    <w:p w:rsidR="0034709D" w:rsidRPr="006F16FE" w:rsidRDefault="0034709D" w:rsidP="0034709D">
      <w:pPr>
        <w:suppressAutoHyphens/>
        <w:ind w:firstLine="680"/>
        <w:jc w:val="both"/>
        <w:rPr>
          <w:sz w:val="26"/>
          <w:szCs w:val="26"/>
        </w:rPr>
      </w:pPr>
      <w:r w:rsidRPr="006F16FE">
        <w:rPr>
          <w:sz w:val="26"/>
          <w:szCs w:val="26"/>
        </w:rPr>
        <w:lastRenderedPageBreak/>
        <w:t xml:space="preserve">К.А. </w:t>
      </w:r>
      <w:proofErr w:type="spellStart"/>
      <w:r w:rsidRPr="006F16FE">
        <w:rPr>
          <w:sz w:val="26"/>
          <w:szCs w:val="26"/>
        </w:rPr>
        <w:t>Дзодзуашвили</w:t>
      </w:r>
      <w:proofErr w:type="spellEnd"/>
      <w:r w:rsidRPr="006F16FE">
        <w:rPr>
          <w:sz w:val="26"/>
          <w:szCs w:val="26"/>
        </w:rPr>
        <w:t xml:space="preserve">: </w:t>
      </w:r>
      <w:proofErr w:type="gramStart"/>
      <w:r w:rsidRPr="006F16FE">
        <w:rPr>
          <w:sz w:val="26"/>
          <w:szCs w:val="26"/>
        </w:rPr>
        <w:t>В</w:t>
      </w:r>
      <w:proofErr w:type="gramEnd"/>
      <w:r w:rsidRPr="006F16FE">
        <w:rPr>
          <w:sz w:val="26"/>
          <w:szCs w:val="26"/>
        </w:rPr>
        <w:t xml:space="preserve"> случае приема на работу, </w:t>
      </w:r>
      <w:r w:rsidR="00E53E0C">
        <w:rPr>
          <w:sz w:val="26"/>
          <w:szCs w:val="26"/>
        </w:rPr>
        <w:t>кандидат</w:t>
      </w:r>
      <w:r w:rsidRPr="006F16FE">
        <w:rPr>
          <w:sz w:val="26"/>
          <w:szCs w:val="26"/>
        </w:rPr>
        <w:t xml:space="preserve"> будет осуществлять деятельность в другом структурном подразделении регионального отделения. Осуществление трудовой деятельности родственников не будет связано с непосредственной подчиненностью, </w:t>
      </w:r>
      <w:r w:rsidR="00E97E2A" w:rsidRPr="006F16FE">
        <w:rPr>
          <w:sz w:val="26"/>
          <w:szCs w:val="26"/>
        </w:rPr>
        <w:t xml:space="preserve">однако учитывая </w:t>
      </w:r>
      <w:r w:rsidR="00E53E0C">
        <w:rPr>
          <w:sz w:val="26"/>
          <w:szCs w:val="26"/>
        </w:rPr>
        <w:t xml:space="preserve">общее направление работы отдела, в который он планирует трудоустроиться </w:t>
      </w:r>
      <w:r w:rsidR="00E97E2A" w:rsidRPr="006F16FE">
        <w:rPr>
          <w:sz w:val="26"/>
          <w:szCs w:val="26"/>
        </w:rPr>
        <w:t>и отдела,</w:t>
      </w:r>
      <w:r w:rsidR="00E53E0C">
        <w:rPr>
          <w:sz w:val="26"/>
          <w:szCs w:val="26"/>
        </w:rPr>
        <w:t xml:space="preserve"> в котором работает его родственник</w:t>
      </w:r>
      <w:r w:rsidR="00E97E2A" w:rsidRPr="006F16FE">
        <w:rPr>
          <w:sz w:val="26"/>
          <w:szCs w:val="26"/>
        </w:rPr>
        <w:t xml:space="preserve"> возможно наличие подконтрольности.</w:t>
      </w:r>
    </w:p>
    <w:p w:rsidR="00E97E2A" w:rsidRPr="006F16FE" w:rsidRDefault="00E97E2A" w:rsidP="0034709D">
      <w:pPr>
        <w:suppressAutoHyphens/>
        <w:ind w:firstLine="680"/>
        <w:jc w:val="both"/>
        <w:rPr>
          <w:sz w:val="26"/>
          <w:szCs w:val="26"/>
        </w:rPr>
      </w:pPr>
    </w:p>
    <w:p w:rsidR="00210430" w:rsidRPr="006F16FE" w:rsidRDefault="0034709D" w:rsidP="0034709D">
      <w:pPr>
        <w:suppressAutoHyphens/>
        <w:ind w:firstLine="680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Комиссия установила, что родственные отношения между </w:t>
      </w:r>
      <w:r w:rsidR="00E53E0C">
        <w:rPr>
          <w:sz w:val="26"/>
          <w:szCs w:val="26"/>
        </w:rPr>
        <w:t>кандидатом</w:t>
      </w:r>
      <w:r w:rsidRPr="006F16FE">
        <w:rPr>
          <w:sz w:val="26"/>
          <w:szCs w:val="26"/>
        </w:rPr>
        <w:t xml:space="preserve"> и </w:t>
      </w:r>
      <w:r w:rsidR="00E53E0C">
        <w:rPr>
          <w:sz w:val="26"/>
          <w:szCs w:val="26"/>
        </w:rPr>
        <w:t>работником</w:t>
      </w:r>
      <w:r w:rsidRPr="006F16FE">
        <w:rPr>
          <w:sz w:val="26"/>
          <w:szCs w:val="26"/>
        </w:rPr>
        <w:t xml:space="preserve"> могут вызывать конфликт интересов.</w:t>
      </w:r>
      <w:r w:rsidR="008D3BF5" w:rsidRPr="006F16FE">
        <w:rPr>
          <w:sz w:val="26"/>
          <w:szCs w:val="26"/>
        </w:rPr>
        <w:t xml:space="preserve"> Прием </w:t>
      </w:r>
      <w:r w:rsidR="00E53E0C">
        <w:rPr>
          <w:sz w:val="26"/>
          <w:szCs w:val="26"/>
        </w:rPr>
        <w:t>кандидата</w:t>
      </w:r>
      <w:r w:rsidR="008D3BF5" w:rsidRPr="006F16FE">
        <w:rPr>
          <w:sz w:val="26"/>
          <w:szCs w:val="26"/>
        </w:rPr>
        <w:t xml:space="preserve"> на должность невозможен.</w:t>
      </w:r>
    </w:p>
    <w:p w:rsidR="008B74A2" w:rsidRPr="006F16FE" w:rsidRDefault="008B74A2" w:rsidP="008B74A2">
      <w:pPr>
        <w:ind w:firstLine="680"/>
        <w:jc w:val="both"/>
        <w:rPr>
          <w:sz w:val="26"/>
          <w:szCs w:val="26"/>
        </w:rPr>
      </w:pPr>
    </w:p>
    <w:p w:rsidR="008B74A2" w:rsidRPr="006F16FE" w:rsidRDefault="008B74A2" w:rsidP="008B74A2">
      <w:pPr>
        <w:jc w:val="both"/>
        <w:rPr>
          <w:sz w:val="26"/>
          <w:szCs w:val="26"/>
        </w:rPr>
      </w:pPr>
      <w:r w:rsidRPr="006F16FE">
        <w:rPr>
          <w:b/>
          <w:sz w:val="26"/>
          <w:szCs w:val="26"/>
        </w:rPr>
        <w:t>Голосовали: единогласно</w:t>
      </w:r>
    </w:p>
    <w:p w:rsidR="003945B6" w:rsidRDefault="003945B6" w:rsidP="00C03B61">
      <w:pPr>
        <w:jc w:val="both"/>
        <w:rPr>
          <w:sz w:val="28"/>
          <w:szCs w:val="28"/>
        </w:rPr>
      </w:pPr>
    </w:p>
    <w:p w:rsidR="00144FB5" w:rsidRPr="00674888" w:rsidRDefault="00144FB5" w:rsidP="00144FB5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144FB5" w:rsidRPr="00674888" w:rsidRDefault="00144FB5" w:rsidP="00144FB5">
      <w:pPr>
        <w:jc w:val="both"/>
        <w:rPr>
          <w:sz w:val="28"/>
          <w:szCs w:val="28"/>
        </w:rPr>
      </w:pPr>
    </w:p>
    <w:p w:rsidR="00CD1F09" w:rsidRDefault="00144FB5" w:rsidP="00CD1F09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  <w:lang w:val="en-US"/>
        </w:rPr>
        <w:t>I</w:t>
      </w:r>
      <w:r w:rsidR="00CD1F09">
        <w:rPr>
          <w:sz w:val="28"/>
          <w:szCs w:val="28"/>
        </w:rPr>
        <w:t>.</w:t>
      </w:r>
      <w:r w:rsidR="00CD1F09" w:rsidRPr="00674888">
        <w:rPr>
          <w:sz w:val="28"/>
          <w:szCs w:val="28"/>
        </w:rPr>
        <w:t xml:space="preserve"> О возможно</w:t>
      </w:r>
      <w:r w:rsidR="00CD1F09">
        <w:rPr>
          <w:sz w:val="28"/>
          <w:szCs w:val="28"/>
        </w:rPr>
        <w:t>сти</w:t>
      </w:r>
      <w:r w:rsidR="00CD1F09" w:rsidRPr="00674888">
        <w:rPr>
          <w:sz w:val="28"/>
          <w:szCs w:val="28"/>
        </w:rPr>
        <w:t xml:space="preserve"> </w:t>
      </w:r>
      <w:r w:rsidR="00CD1F09">
        <w:rPr>
          <w:sz w:val="28"/>
          <w:szCs w:val="28"/>
        </w:rPr>
        <w:t>возникновения</w:t>
      </w:r>
      <w:r w:rsidR="00CD1F09" w:rsidRPr="00674888">
        <w:rPr>
          <w:sz w:val="28"/>
          <w:szCs w:val="28"/>
        </w:rPr>
        <w:t xml:space="preserve"> конфликта интересов </w:t>
      </w:r>
      <w:r w:rsidR="00CD1F09">
        <w:rPr>
          <w:sz w:val="28"/>
          <w:szCs w:val="28"/>
        </w:rPr>
        <w:t>у работника при исполнении им должностных обязанностей</w:t>
      </w:r>
    </w:p>
    <w:p w:rsidR="00144FB5" w:rsidRPr="00674888" w:rsidRDefault="00144FB5" w:rsidP="00CD1F09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144FB5" w:rsidRDefault="00144FB5" w:rsidP="00C03B61">
      <w:pPr>
        <w:jc w:val="both"/>
        <w:rPr>
          <w:sz w:val="28"/>
          <w:szCs w:val="28"/>
        </w:rPr>
      </w:pPr>
    </w:p>
    <w:p w:rsidR="00CD1F09" w:rsidRPr="006F16FE" w:rsidRDefault="00144FB5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Слушали А.А. Чернявского о том, </w:t>
      </w:r>
      <w:r w:rsidR="00CD1F09" w:rsidRPr="006F16FE">
        <w:rPr>
          <w:sz w:val="26"/>
          <w:szCs w:val="26"/>
        </w:rPr>
        <w:t xml:space="preserve">что в связи с проведенной в региональном отделении реорганизацией, </w:t>
      </w:r>
      <w:r w:rsidR="00E53E0C">
        <w:rPr>
          <w:sz w:val="26"/>
          <w:szCs w:val="26"/>
        </w:rPr>
        <w:t>организация</w:t>
      </w:r>
      <w:r w:rsidR="00CD1F09" w:rsidRPr="006F16FE">
        <w:rPr>
          <w:sz w:val="26"/>
          <w:szCs w:val="26"/>
        </w:rPr>
        <w:t>, соучредителем котор</w:t>
      </w:r>
      <w:r w:rsidR="00E53E0C">
        <w:rPr>
          <w:sz w:val="26"/>
          <w:szCs w:val="26"/>
        </w:rPr>
        <w:t>ой</w:t>
      </w:r>
      <w:r w:rsidR="00CD1F09" w:rsidRPr="006F16FE">
        <w:rPr>
          <w:sz w:val="26"/>
          <w:szCs w:val="26"/>
        </w:rPr>
        <w:t xml:space="preserve"> является супруг </w:t>
      </w:r>
      <w:r w:rsidR="006F16FE" w:rsidRPr="006F16FE">
        <w:rPr>
          <w:sz w:val="26"/>
          <w:szCs w:val="26"/>
        </w:rPr>
        <w:t>работника регионального отделения</w:t>
      </w:r>
      <w:r w:rsidR="00CD1F09" w:rsidRPr="006F16FE">
        <w:rPr>
          <w:sz w:val="26"/>
          <w:szCs w:val="26"/>
        </w:rPr>
        <w:t>, ранее зарегистрированное в качестве страхователя в филиале №10 Санкт-Петербургского регионального отделения, было зарегистрировано в качестве страхователя в филиале №</w:t>
      </w:r>
      <w:r w:rsidR="0034709D" w:rsidRPr="006F16FE">
        <w:rPr>
          <w:sz w:val="26"/>
          <w:szCs w:val="26"/>
        </w:rPr>
        <w:t>7</w:t>
      </w:r>
      <w:r w:rsidR="00CD1F09" w:rsidRPr="006F16FE">
        <w:rPr>
          <w:sz w:val="26"/>
          <w:szCs w:val="26"/>
        </w:rPr>
        <w:t>.</w:t>
      </w:r>
    </w:p>
    <w:p w:rsidR="00E07EEB" w:rsidRPr="006F16FE" w:rsidRDefault="00CD1F09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Ранее вопрос возможности возникновения конфликта интересов был рассмотрен на заседании комис</w:t>
      </w:r>
      <w:r w:rsidR="00E53E0C">
        <w:rPr>
          <w:sz w:val="26"/>
          <w:szCs w:val="26"/>
        </w:rPr>
        <w:t>сии (протокол от 09.10.2018 №4)</w:t>
      </w:r>
      <w:r w:rsidRPr="006F16FE">
        <w:rPr>
          <w:sz w:val="26"/>
          <w:szCs w:val="26"/>
        </w:rPr>
        <w:t>.</w:t>
      </w:r>
    </w:p>
    <w:p w:rsidR="00CD1F09" w:rsidRPr="006F16FE" w:rsidRDefault="00CD1F09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С 01.10.2019 </w:t>
      </w:r>
      <w:r w:rsidR="00E53E0C">
        <w:rPr>
          <w:sz w:val="26"/>
          <w:szCs w:val="26"/>
        </w:rPr>
        <w:t>работник назначен</w:t>
      </w:r>
      <w:r w:rsidRPr="006F16FE">
        <w:rPr>
          <w:sz w:val="26"/>
          <w:szCs w:val="26"/>
        </w:rPr>
        <w:t xml:space="preserve"> на должность заместителя директора филиала №</w:t>
      </w:r>
      <w:r w:rsidR="0034709D" w:rsidRPr="006F16FE">
        <w:rPr>
          <w:sz w:val="26"/>
          <w:szCs w:val="26"/>
        </w:rPr>
        <w:t>12.</w:t>
      </w:r>
    </w:p>
    <w:p w:rsidR="0034709D" w:rsidRPr="006F16FE" w:rsidRDefault="0034709D" w:rsidP="00CD1F09">
      <w:pPr>
        <w:ind w:firstLine="709"/>
        <w:jc w:val="both"/>
        <w:rPr>
          <w:sz w:val="26"/>
          <w:szCs w:val="26"/>
        </w:rPr>
      </w:pPr>
    </w:p>
    <w:p w:rsidR="0034709D" w:rsidRPr="006F16FE" w:rsidRDefault="0034709D" w:rsidP="00CD1F09">
      <w:pPr>
        <w:ind w:firstLine="709"/>
        <w:jc w:val="both"/>
        <w:rPr>
          <w:sz w:val="26"/>
          <w:szCs w:val="26"/>
        </w:rPr>
      </w:pPr>
      <w:proofErr w:type="spellStart"/>
      <w:r w:rsidRPr="006F16FE">
        <w:rPr>
          <w:sz w:val="26"/>
          <w:szCs w:val="26"/>
        </w:rPr>
        <w:t>Дзодзуашвили</w:t>
      </w:r>
      <w:proofErr w:type="spellEnd"/>
      <w:r w:rsidRPr="006F16FE">
        <w:rPr>
          <w:sz w:val="26"/>
          <w:szCs w:val="26"/>
        </w:rPr>
        <w:t xml:space="preserve"> К.А.: У работника при осуществлении должностных обязанностей не может возникнуть конфликт интересов, так как у нее, как у заместителя директора филиала №12, отсутствует возможность использовать своё должностное положение в интересах </w:t>
      </w:r>
      <w:r w:rsidR="00E53E0C">
        <w:rPr>
          <w:sz w:val="26"/>
          <w:szCs w:val="26"/>
        </w:rPr>
        <w:t>организации, соучредителем которой является ее супруг</w:t>
      </w:r>
      <w:r w:rsidRPr="006F16FE">
        <w:rPr>
          <w:sz w:val="26"/>
          <w:szCs w:val="26"/>
        </w:rPr>
        <w:t>.</w:t>
      </w:r>
    </w:p>
    <w:p w:rsidR="0034709D" w:rsidRPr="006F16FE" w:rsidRDefault="0034709D" w:rsidP="00CD1F09">
      <w:pPr>
        <w:ind w:firstLine="709"/>
        <w:jc w:val="both"/>
        <w:rPr>
          <w:sz w:val="26"/>
          <w:szCs w:val="26"/>
        </w:rPr>
      </w:pPr>
    </w:p>
    <w:p w:rsidR="00CD1F09" w:rsidRPr="006F16FE" w:rsidRDefault="0034709D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Комиссия установила, что </w:t>
      </w:r>
      <w:r w:rsidR="00E53E0C">
        <w:rPr>
          <w:sz w:val="26"/>
          <w:szCs w:val="26"/>
        </w:rPr>
        <w:t>работником</w:t>
      </w:r>
      <w:r w:rsidRPr="006F16FE">
        <w:rPr>
          <w:sz w:val="26"/>
          <w:szCs w:val="26"/>
        </w:rPr>
        <w:t xml:space="preserve"> соблюдаются требования к служебному поведению. Возможность возникновения конфликта интересов отсутствует.</w:t>
      </w:r>
    </w:p>
    <w:p w:rsidR="0034709D" w:rsidRPr="006F16FE" w:rsidRDefault="0034709D" w:rsidP="00CD1F09">
      <w:pPr>
        <w:ind w:firstLine="709"/>
        <w:jc w:val="both"/>
        <w:rPr>
          <w:sz w:val="26"/>
          <w:szCs w:val="26"/>
        </w:rPr>
      </w:pPr>
    </w:p>
    <w:p w:rsidR="00E07EEB" w:rsidRPr="006F16FE" w:rsidRDefault="00E07EEB" w:rsidP="00E07EEB">
      <w:pPr>
        <w:jc w:val="both"/>
        <w:rPr>
          <w:sz w:val="26"/>
          <w:szCs w:val="26"/>
        </w:rPr>
      </w:pPr>
      <w:r w:rsidRPr="006F16FE">
        <w:rPr>
          <w:b/>
          <w:sz w:val="26"/>
          <w:szCs w:val="26"/>
        </w:rPr>
        <w:t>Голосовали: единогласно</w:t>
      </w:r>
    </w:p>
    <w:p w:rsidR="00144FB5" w:rsidRPr="006F16FE" w:rsidRDefault="00144FB5" w:rsidP="00C03B61">
      <w:pPr>
        <w:jc w:val="both"/>
        <w:rPr>
          <w:sz w:val="26"/>
          <w:szCs w:val="26"/>
        </w:rPr>
      </w:pPr>
    </w:p>
    <w:p w:rsidR="00CD1F09" w:rsidRPr="00674888" w:rsidRDefault="00CD1F09" w:rsidP="00CD1F09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CD1F09" w:rsidRPr="00674888" w:rsidRDefault="00CD1F09" w:rsidP="00CD1F09">
      <w:pPr>
        <w:jc w:val="both"/>
        <w:rPr>
          <w:sz w:val="28"/>
          <w:szCs w:val="28"/>
        </w:rPr>
      </w:pPr>
    </w:p>
    <w:p w:rsidR="00CD1F09" w:rsidRDefault="00CD1F09" w:rsidP="00CD1F09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67488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674888">
        <w:rPr>
          <w:sz w:val="28"/>
          <w:szCs w:val="28"/>
        </w:rPr>
        <w:t xml:space="preserve"> О </w:t>
      </w:r>
      <w:r>
        <w:rPr>
          <w:sz w:val="28"/>
          <w:szCs w:val="28"/>
        </w:rPr>
        <w:t>результатах контроля за расходами, понесенными в 2018 году и полноте и достоверности представленных работником сведений</w:t>
      </w:r>
    </w:p>
    <w:p w:rsidR="00CD1F09" w:rsidRPr="00674888" w:rsidRDefault="00CD1F09" w:rsidP="00CD1F09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CD1F09" w:rsidRDefault="00CD1F09" w:rsidP="00CD1F09">
      <w:pPr>
        <w:jc w:val="both"/>
        <w:rPr>
          <w:sz w:val="28"/>
          <w:szCs w:val="28"/>
        </w:rPr>
      </w:pPr>
    </w:p>
    <w:p w:rsidR="00CD1F09" w:rsidRPr="006F16FE" w:rsidRDefault="00CD1F09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lastRenderedPageBreak/>
        <w:t xml:space="preserve">Слушали А.А. Чернявского о том, что </w:t>
      </w:r>
      <w:r w:rsidR="008D3BF5" w:rsidRPr="006F16FE">
        <w:rPr>
          <w:sz w:val="26"/>
          <w:szCs w:val="26"/>
        </w:rPr>
        <w:t xml:space="preserve">на основании Приказа регионального отделения «О контроле за расходами, понесенными в 2018 году», по факту представления сведений от главного специалиста </w:t>
      </w:r>
      <w:r w:rsidR="00E53E0C">
        <w:rPr>
          <w:sz w:val="26"/>
          <w:szCs w:val="26"/>
        </w:rPr>
        <w:t>регионального отделения</w:t>
      </w:r>
      <w:r w:rsidR="008D3BF5" w:rsidRPr="006F16FE">
        <w:rPr>
          <w:sz w:val="26"/>
          <w:szCs w:val="26"/>
        </w:rPr>
        <w:t>, проведена проверка соответствия расходов доходу.</w:t>
      </w:r>
    </w:p>
    <w:p w:rsidR="008D3BF5" w:rsidRPr="006F16FE" w:rsidRDefault="008D3BF5" w:rsidP="008D3BF5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Проверкой установлено, что расходы не превышают доход и обстоятельства, свидетельствующие о несоответствии расходов доходу, не выявлены.</w:t>
      </w:r>
    </w:p>
    <w:p w:rsidR="008D3BF5" w:rsidRPr="006F16FE" w:rsidRDefault="008D3BF5" w:rsidP="008D3BF5">
      <w:pPr>
        <w:ind w:firstLine="708"/>
        <w:jc w:val="both"/>
        <w:rPr>
          <w:rStyle w:val="FontStyle24"/>
          <w:sz w:val="26"/>
          <w:szCs w:val="26"/>
        </w:rPr>
      </w:pPr>
      <w:r w:rsidRPr="006F16FE">
        <w:rPr>
          <w:rStyle w:val="FontStyle24"/>
          <w:sz w:val="26"/>
          <w:szCs w:val="26"/>
        </w:rPr>
        <w:t>В рамках процедуры контроля за расходами проведена проверка полноты и достоверности сведений о доходах.</w:t>
      </w:r>
      <w:r w:rsidR="00E53E0C">
        <w:rPr>
          <w:rStyle w:val="FontStyle24"/>
          <w:sz w:val="26"/>
          <w:szCs w:val="26"/>
        </w:rPr>
        <w:t xml:space="preserve"> Проверкой установлены допущенные работником неточности в отражении информации раздела 2 и </w:t>
      </w:r>
      <w:r w:rsidR="00E53E0C" w:rsidRPr="006F16FE">
        <w:rPr>
          <w:rStyle w:val="FontStyle24"/>
          <w:sz w:val="26"/>
          <w:szCs w:val="26"/>
        </w:rPr>
        <w:t>раздела 6.2.</w:t>
      </w:r>
      <w:r w:rsidR="00E53E0C">
        <w:rPr>
          <w:rStyle w:val="FontStyle24"/>
          <w:sz w:val="26"/>
          <w:szCs w:val="26"/>
        </w:rPr>
        <w:t xml:space="preserve"> формы справки о доходах.</w:t>
      </w:r>
    </w:p>
    <w:p w:rsidR="008D3BF5" w:rsidRPr="006F16FE" w:rsidRDefault="008D3BF5" w:rsidP="008D3BF5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Данн</w:t>
      </w:r>
      <w:r w:rsidR="00E53E0C">
        <w:rPr>
          <w:sz w:val="26"/>
          <w:szCs w:val="26"/>
        </w:rPr>
        <w:t>ые</w:t>
      </w:r>
      <w:r w:rsidRPr="006F16FE">
        <w:rPr>
          <w:sz w:val="26"/>
          <w:szCs w:val="26"/>
        </w:rPr>
        <w:t xml:space="preserve"> </w:t>
      </w:r>
      <w:r w:rsidR="00E53E0C">
        <w:rPr>
          <w:sz w:val="26"/>
          <w:szCs w:val="26"/>
        </w:rPr>
        <w:t>неточности</w:t>
      </w:r>
      <w:r w:rsidRPr="006F16FE">
        <w:rPr>
          <w:sz w:val="26"/>
          <w:szCs w:val="26"/>
        </w:rPr>
        <w:t xml:space="preserve"> не искажа</w:t>
      </w:r>
      <w:r w:rsidR="00E53E0C">
        <w:rPr>
          <w:sz w:val="26"/>
          <w:szCs w:val="26"/>
        </w:rPr>
        <w:t>ю</w:t>
      </w:r>
      <w:r w:rsidRPr="006F16FE">
        <w:rPr>
          <w:sz w:val="26"/>
          <w:szCs w:val="26"/>
        </w:rPr>
        <w:t>т сути поданных сведений, однако явля</w:t>
      </w:r>
      <w:r w:rsidR="00E53E0C">
        <w:rPr>
          <w:sz w:val="26"/>
          <w:szCs w:val="26"/>
        </w:rPr>
        <w:t>ю</w:t>
      </w:r>
      <w:r w:rsidRPr="006F16FE">
        <w:rPr>
          <w:sz w:val="26"/>
          <w:szCs w:val="26"/>
        </w:rPr>
        <w:t>тся нарушением Методических рекомендаций Минтруда по вопросам представления</w:t>
      </w:r>
      <w:r w:rsidR="00E53E0C">
        <w:rPr>
          <w:sz w:val="26"/>
          <w:szCs w:val="26"/>
        </w:rPr>
        <w:t xml:space="preserve"> сведений о доходах за 2018 год</w:t>
      </w:r>
      <w:r w:rsidRPr="006F16FE">
        <w:rPr>
          <w:sz w:val="26"/>
          <w:szCs w:val="26"/>
        </w:rPr>
        <w:t>.</w:t>
      </w:r>
    </w:p>
    <w:p w:rsidR="008D3BF5" w:rsidRPr="006F16FE" w:rsidRDefault="008D3BF5" w:rsidP="008D3BF5">
      <w:pPr>
        <w:ind w:firstLine="709"/>
        <w:jc w:val="both"/>
        <w:rPr>
          <w:sz w:val="26"/>
          <w:szCs w:val="26"/>
        </w:rPr>
      </w:pPr>
    </w:p>
    <w:p w:rsidR="008D3BF5" w:rsidRPr="006F16FE" w:rsidRDefault="008D3BF5" w:rsidP="008D3BF5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Мартынова Т.Н.: Методические рекомендации Минтруда России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 w:rsidR="008D0200" w:rsidRPr="006F16FE">
        <w:rPr>
          <w:sz w:val="26"/>
          <w:szCs w:val="26"/>
        </w:rPr>
        <w:t xml:space="preserve"> носят рекомендательный характер и не являются нормативным правовым актом. Факта умышленного сокрытия сведений работником нет.</w:t>
      </w:r>
    </w:p>
    <w:p w:rsidR="008D0200" w:rsidRPr="006F16FE" w:rsidRDefault="008D0200" w:rsidP="008D3BF5">
      <w:pPr>
        <w:ind w:firstLine="709"/>
        <w:jc w:val="both"/>
        <w:rPr>
          <w:sz w:val="26"/>
          <w:szCs w:val="26"/>
        </w:rPr>
      </w:pPr>
    </w:p>
    <w:p w:rsidR="008D0200" w:rsidRPr="006F16FE" w:rsidRDefault="008D0200" w:rsidP="008D3BF5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Магдеева Ю.З.: </w:t>
      </w:r>
      <w:proofErr w:type="gramStart"/>
      <w:r w:rsidRPr="006F16FE">
        <w:rPr>
          <w:sz w:val="26"/>
          <w:szCs w:val="26"/>
        </w:rPr>
        <w:t>В</w:t>
      </w:r>
      <w:proofErr w:type="gramEnd"/>
      <w:r w:rsidRPr="006F16FE">
        <w:rPr>
          <w:sz w:val="26"/>
          <w:szCs w:val="26"/>
        </w:rPr>
        <w:t xml:space="preserve"> целях выработки единообразного подхода к заполнению формы справки о доходах, согласно позиции отдела по профилактике коррупционных и иных правонарушений Административно-контрольного департамента Фонда социального страхования российской Федерации, работникам Фонда следует руководствоваться Методическими рекомендациями Минтруда России.</w:t>
      </w:r>
    </w:p>
    <w:p w:rsidR="00CD1F09" w:rsidRPr="006F16FE" w:rsidRDefault="00CD1F09" w:rsidP="00CD1F09">
      <w:pPr>
        <w:ind w:firstLine="709"/>
        <w:jc w:val="both"/>
        <w:rPr>
          <w:sz w:val="26"/>
          <w:szCs w:val="26"/>
        </w:rPr>
      </w:pPr>
    </w:p>
    <w:p w:rsidR="008D3BF5" w:rsidRPr="006F16FE" w:rsidRDefault="008D0200" w:rsidP="008D0200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Комиссия установила, что сведения о доходах за 2018 год, поданные главным специалистом </w:t>
      </w:r>
      <w:r w:rsidR="00E53E0C">
        <w:rPr>
          <w:sz w:val="26"/>
          <w:szCs w:val="26"/>
        </w:rPr>
        <w:t>регионального отделения</w:t>
      </w:r>
      <w:r w:rsidRPr="006F16FE">
        <w:rPr>
          <w:sz w:val="26"/>
          <w:szCs w:val="26"/>
        </w:rPr>
        <w:t xml:space="preserve">, полные и достоверные. </w:t>
      </w:r>
      <w:r w:rsidR="00E53E0C">
        <w:rPr>
          <w:sz w:val="26"/>
          <w:szCs w:val="26"/>
        </w:rPr>
        <w:t>Работнику</w:t>
      </w:r>
      <w:r w:rsidRPr="006F16FE">
        <w:rPr>
          <w:sz w:val="26"/>
          <w:szCs w:val="26"/>
        </w:rPr>
        <w:t xml:space="preserve"> следует </w:t>
      </w:r>
      <w:r w:rsidR="00E53E0C">
        <w:rPr>
          <w:sz w:val="26"/>
          <w:szCs w:val="26"/>
        </w:rPr>
        <w:t>соблюдать</w:t>
      </w:r>
      <w:r w:rsidRPr="006F16FE">
        <w:rPr>
          <w:sz w:val="26"/>
          <w:szCs w:val="26"/>
        </w:rPr>
        <w:t xml:space="preserve"> требовани</w:t>
      </w:r>
      <w:r w:rsidR="00E53E0C">
        <w:rPr>
          <w:sz w:val="26"/>
          <w:szCs w:val="26"/>
        </w:rPr>
        <w:t>я</w:t>
      </w:r>
      <w:r w:rsidRPr="006F16FE">
        <w:rPr>
          <w:sz w:val="26"/>
          <w:szCs w:val="26"/>
        </w:rPr>
        <w:t xml:space="preserve"> Методических рекомендаци</w:t>
      </w:r>
      <w:r w:rsidR="00E53E0C">
        <w:rPr>
          <w:sz w:val="26"/>
          <w:szCs w:val="26"/>
        </w:rPr>
        <w:t>й</w:t>
      </w:r>
      <w:r w:rsidRPr="006F16FE">
        <w:rPr>
          <w:sz w:val="26"/>
          <w:szCs w:val="26"/>
        </w:rPr>
        <w:t xml:space="preserve"> Минтруда России к подаче сведений о доходах.</w:t>
      </w:r>
    </w:p>
    <w:p w:rsidR="008D0200" w:rsidRPr="006F16FE" w:rsidRDefault="008D0200" w:rsidP="008D0200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Отделу организационно-кадровой работы в ходе подготовки к декларационной кампании за отчетный 2019 год следует обратить особое внимание работников на соблюдение требований Методических рекомендациях Минтруда России.</w:t>
      </w:r>
    </w:p>
    <w:p w:rsidR="008D0200" w:rsidRPr="006F16FE" w:rsidRDefault="008D0200" w:rsidP="00CD1F09">
      <w:pPr>
        <w:ind w:firstLine="709"/>
        <w:jc w:val="both"/>
        <w:rPr>
          <w:sz w:val="26"/>
          <w:szCs w:val="26"/>
        </w:rPr>
      </w:pPr>
    </w:p>
    <w:p w:rsidR="00CD1F09" w:rsidRPr="006F16FE" w:rsidRDefault="00CD1F09" w:rsidP="00CD1F09">
      <w:pPr>
        <w:jc w:val="both"/>
        <w:rPr>
          <w:sz w:val="26"/>
          <w:szCs w:val="26"/>
        </w:rPr>
      </w:pPr>
      <w:r w:rsidRPr="006F16FE">
        <w:rPr>
          <w:b/>
          <w:sz w:val="26"/>
          <w:szCs w:val="26"/>
        </w:rPr>
        <w:t>Голосовали: единогласно</w:t>
      </w:r>
    </w:p>
    <w:p w:rsidR="00CD1F09" w:rsidRPr="00674888" w:rsidRDefault="00CD1F09" w:rsidP="00CD1F09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CD1F09" w:rsidRPr="00674888" w:rsidRDefault="00CD1F09" w:rsidP="00CD1F09">
      <w:pPr>
        <w:jc w:val="both"/>
        <w:rPr>
          <w:sz w:val="28"/>
          <w:szCs w:val="28"/>
        </w:rPr>
      </w:pPr>
    </w:p>
    <w:p w:rsidR="00CD1F09" w:rsidRDefault="00CD1F09" w:rsidP="00CD1F09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67488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674888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 ранее принятых решений</w:t>
      </w:r>
    </w:p>
    <w:p w:rsidR="00CD1F09" w:rsidRPr="00674888" w:rsidRDefault="00CD1F09" w:rsidP="00CD1F09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CD1F09" w:rsidRDefault="00CD1F09" w:rsidP="00CD1F09">
      <w:pPr>
        <w:jc w:val="both"/>
        <w:rPr>
          <w:sz w:val="28"/>
          <w:szCs w:val="28"/>
        </w:rPr>
      </w:pPr>
    </w:p>
    <w:p w:rsidR="00CD1F09" w:rsidRPr="006F16FE" w:rsidRDefault="00CD1F09" w:rsidP="00CD1F0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Слушали </w:t>
      </w:r>
      <w:r w:rsidR="008D0200" w:rsidRPr="006F16FE">
        <w:rPr>
          <w:sz w:val="26"/>
          <w:szCs w:val="26"/>
        </w:rPr>
        <w:t xml:space="preserve">Ю.З. </w:t>
      </w:r>
      <w:proofErr w:type="spellStart"/>
      <w:r w:rsidR="008D0200" w:rsidRPr="006F16FE">
        <w:rPr>
          <w:sz w:val="26"/>
          <w:szCs w:val="26"/>
        </w:rPr>
        <w:t>Магдееву</w:t>
      </w:r>
      <w:proofErr w:type="spellEnd"/>
      <w:r w:rsidRPr="006F16FE">
        <w:rPr>
          <w:sz w:val="26"/>
          <w:szCs w:val="26"/>
        </w:rPr>
        <w:t xml:space="preserve"> о том, что на основании решения Комиссии от </w:t>
      </w:r>
      <w:r w:rsidR="008D0200" w:rsidRPr="006F16FE">
        <w:rPr>
          <w:sz w:val="26"/>
          <w:szCs w:val="26"/>
        </w:rPr>
        <w:t xml:space="preserve">07.08.2019 по факту возможности возникновения конфликта интересов у </w:t>
      </w:r>
      <w:r w:rsidR="00E53E0C">
        <w:rPr>
          <w:rStyle w:val="FontStyle12"/>
          <w:sz w:val="26"/>
          <w:szCs w:val="26"/>
        </w:rPr>
        <w:t>работника регионального отделения</w:t>
      </w:r>
      <w:r w:rsidR="008D0200" w:rsidRPr="006F16FE">
        <w:rPr>
          <w:sz w:val="26"/>
          <w:szCs w:val="26"/>
        </w:rPr>
        <w:t>, ей были разъяснены возможные меры по предотвращению конфликта интересов.</w:t>
      </w:r>
    </w:p>
    <w:p w:rsidR="008D0200" w:rsidRPr="006F16FE" w:rsidRDefault="008D0200" w:rsidP="00E53E0C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lastRenderedPageBreak/>
        <w:t>В том числе были предложены следующие должности в региональном отделении, перевод на которые предотвратит возможность во</w:t>
      </w:r>
      <w:r w:rsidR="00E53E0C">
        <w:rPr>
          <w:sz w:val="26"/>
          <w:szCs w:val="26"/>
        </w:rPr>
        <w:t>зникновения конфликта интересов.</w:t>
      </w:r>
    </w:p>
    <w:p w:rsidR="006E1A89" w:rsidRPr="006F16FE" w:rsidRDefault="004045BC" w:rsidP="006E1A89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В отдел организационно-кадровой работы </w:t>
      </w:r>
      <w:r w:rsidR="00E53E0C">
        <w:rPr>
          <w:sz w:val="26"/>
          <w:szCs w:val="26"/>
        </w:rPr>
        <w:t>от работника</w:t>
      </w:r>
      <w:r w:rsidRPr="006F16FE">
        <w:rPr>
          <w:sz w:val="26"/>
          <w:szCs w:val="26"/>
        </w:rPr>
        <w:t xml:space="preserve"> поступила копия свидетельства о расторжении брака</w:t>
      </w:r>
      <w:r w:rsidR="00E53E0C">
        <w:rPr>
          <w:sz w:val="26"/>
          <w:szCs w:val="26"/>
        </w:rPr>
        <w:t>.</w:t>
      </w:r>
      <w:r w:rsidRPr="006F16FE">
        <w:rPr>
          <w:sz w:val="26"/>
          <w:szCs w:val="26"/>
        </w:rPr>
        <w:t xml:space="preserve"> </w:t>
      </w:r>
    </w:p>
    <w:p w:rsidR="004045BC" w:rsidRPr="006F16FE" w:rsidRDefault="004045BC" w:rsidP="004045BC">
      <w:pPr>
        <w:ind w:firstLine="709"/>
        <w:jc w:val="both"/>
        <w:rPr>
          <w:sz w:val="26"/>
          <w:szCs w:val="26"/>
        </w:rPr>
      </w:pPr>
    </w:p>
    <w:p w:rsidR="004045BC" w:rsidRPr="006F16FE" w:rsidRDefault="004045BC" w:rsidP="004045BC">
      <w:pPr>
        <w:ind w:firstLine="709"/>
        <w:jc w:val="both"/>
        <w:rPr>
          <w:sz w:val="26"/>
          <w:szCs w:val="26"/>
        </w:rPr>
      </w:pPr>
      <w:proofErr w:type="spellStart"/>
      <w:r w:rsidRPr="006F16FE">
        <w:rPr>
          <w:sz w:val="26"/>
          <w:szCs w:val="26"/>
        </w:rPr>
        <w:t>Дзодзуашвили</w:t>
      </w:r>
      <w:proofErr w:type="spellEnd"/>
      <w:r w:rsidRPr="006F16FE">
        <w:rPr>
          <w:sz w:val="26"/>
          <w:szCs w:val="26"/>
        </w:rPr>
        <w:t xml:space="preserve"> К.А.: Так как обстоятельство, служившее причиной подачи уведомления о возможности возникновения конфликта интересов у</w:t>
      </w:r>
      <w:r w:rsidR="00E53E0C">
        <w:rPr>
          <w:sz w:val="26"/>
          <w:szCs w:val="26"/>
        </w:rPr>
        <w:t xml:space="preserve"> работника</w:t>
      </w:r>
      <w:r w:rsidRPr="006F16FE">
        <w:rPr>
          <w:sz w:val="26"/>
          <w:szCs w:val="26"/>
        </w:rPr>
        <w:t xml:space="preserve">, больше не имеет силы, мер по предотвращению возможности возникновения конфликта интересов </w:t>
      </w:r>
      <w:r w:rsidR="00106A38" w:rsidRPr="006F16FE">
        <w:rPr>
          <w:sz w:val="26"/>
          <w:szCs w:val="26"/>
        </w:rPr>
        <w:t>предпринимать не требуется.</w:t>
      </w:r>
    </w:p>
    <w:p w:rsidR="004045BC" w:rsidRPr="006F16FE" w:rsidRDefault="004045BC" w:rsidP="004045BC">
      <w:pPr>
        <w:ind w:firstLine="709"/>
        <w:jc w:val="both"/>
        <w:rPr>
          <w:sz w:val="26"/>
          <w:szCs w:val="26"/>
        </w:rPr>
      </w:pPr>
    </w:p>
    <w:p w:rsidR="00106A38" w:rsidRPr="006F16FE" w:rsidRDefault="00106A38" w:rsidP="004045BC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Комиссия установила, что в связи с расторжением брака </w:t>
      </w:r>
      <w:r w:rsidR="00E53E0C">
        <w:rPr>
          <w:sz w:val="26"/>
          <w:szCs w:val="26"/>
        </w:rPr>
        <w:t>работником</w:t>
      </w:r>
      <w:r w:rsidRPr="006F16FE">
        <w:rPr>
          <w:sz w:val="26"/>
          <w:szCs w:val="26"/>
        </w:rPr>
        <w:t xml:space="preserve">, возможность возникновения конфликта интересов при замещении должности </w:t>
      </w:r>
      <w:r w:rsidR="00E53E0C">
        <w:rPr>
          <w:rStyle w:val="FontStyle12"/>
          <w:sz w:val="26"/>
          <w:szCs w:val="26"/>
        </w:rPr>
        <w:t>в региональном отделении</w:t>
      </w:r>
      <w:r w:rsidRPr="006F16FE">
        <w:rPr>
          <w:sz w:val="26"/>
          <w:szCs w:val="26"/>
        </w:rPr>
        <w:t xml:space="preserve"> исчерпана.</w:t>
      </w:r>
    </w:p>
    <w:p w:rsidR="00106A38" w:rsidRPr="006F16FE" w:rsidRDefault="00106A38" w:rsidP="004045BC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Начальнику отдела филиала не следует допускать </w:t>
      </w:r>
      <w:r w:rsidR="00E53E0C">
        <w:rPr>
          <w:sz w:val="26"/>
          <w:szCs w:val="26"/>
        </w:rPr>
        <w:t>работника</w:t>
      </w:r>
      <w:r w:rsidRPr="006F16FE">
        <w:rPr>
          <w:sz w:val="26"/>
          <w:szCs w:val="26"/>
        </w:rPr>
        <w:t xml:space="preserve"> до проверок организации</w:t>
      </w:r>
      <w:r w:rsidR="00E53E0C">
        <w:rPr>
          <w:sz w:val="26"/>
          <w:szCs w:val="26"/>
        </w:rPr>
        <w:t>, соучредителем которой является бывший супруг работника</w:t>
      </w:r>
      <w:r w:rsidRPr="006F16FE">
        <w:rPr>
          <w:sz w:val="26"/>
          <w:szCs w:val="26"/>
        </w:rPr>
        <w:t>.</w:t>
      </w:r>
    </w:p>
    <w:p w:rsidR="00106A38" w:rsidRPr="006F16FE" w:rsidRDefault="00106A38" w:rsidP="004045BC">
      <w:pPr>
        <w:ind w:firstLine="709"/>
        <w:jc w:val="both"/>
        <w:rPr>
          <w:sz w:val="26"/>
          <w:szCs w:val="26"/>
        </w:rPr>
      </w:pPr>
    </w:p>
    <w:p w:rsidR="00CD1F09" w:rsidRPr="006F16FE" w:rsidRDefault="00CD1F09" w:rsidP="00CD1F09">
      <w:pPr>
        <w:jc w:val="both"/>
        <w:rPr>
          <w:sz w:val="26"/>
          <w:szCs w:val="26"/>
        </w:rPr>
      </w:pPr>
      <w:r w:rsidRPr="006F16FE">
        <w:rPr>
          <w:b/>
          <w:sz w:val="26"/>
          <w:szCs w:val="26"/>
        </w:rPr>
        <w:t>Голосовали: единогласно</w:t>
      </w:r>
    </w:p>
    <w:p w:rsidR="00E07EEB" w:rsidRDefault="00E07EEB" w:rsidP="00C03B61">
      <w:pPr>
        <w:jc w:val="both"/>
        <w:rPr>
          <w:sz w:val="28"/>
          <w:szCs w:val="28"/>
        </w:rPr>
      </w:pPr>
    </w:p>
    <w:p w:rsidR="00CD1F09" w:rsidRDefault="00CD1F09" w:rsidP="00C03B61">
      <w:pPr>
        <w:jc w:val="both"/>
        <w:rPr>
          <w:sz w:val="28"/>
          <w:szCs w:val="28"/>
        </w:rPr>
      </w:pPr>
    </w:p>
    <w:p w:rsidR="00A7753B" w:rsidRPr="006F16FE" w:rsidRDefault="00C03B61" w:rsidP="00623056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Решение комиссии:</w:t>
      </w:r>
      <w:r w:rsidR="00623056" w:rsidRPr="006F16FE">
        <w:rPr>
          <w:sz w:val="26"/>
          <w:szCs w:val="26"/>
        </w:rPr>
        <w:t xml:space="preserve"> </w:t>
      </w:r>
    </w:p>
    <w:p w:rsidR="00C03B61" w:rsidRPr="006F16FE" w:rsidRDefault="00A7753B" w:rsidP="00A7753B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1. </w:t>
      </w:r>
      <w:r w:rsidR="00C03B61" w:rsidRPr="006F16FE">
        <w:rPr>
          <w:sz w:val="26"/>
          <w:szCs w:val="26"/>
        </w:rPr>
        <w:t xml:space="preserve">Признать, что </w:t>
      </w:r>
      <w:r w:rsidR="00CD1F09" w:rsidRPr="006F16FE">
        <w:rPr>
          <w:sz w:val="26"/>
          <w:szCs w:val="26"/>
        </w:rPr>
        <w:t xml:space="preserve">прием на работу </w:t>
      </w:r>
      <w:r w:rsidR="00E53E0C">
        <w:rPr>
          <w:sz w:val="26"/>
          <w:szCs w:val="26"/>
        </w:rPr>
        <w:t>кандидата, состоящего в родстве с работником регионального отделения</w:t>
      </w:r>
      <w:r w:rsidR="00CD1F09" w:rsidRPr="006F16FE">
        <w:rPr>
          <w:sz w:val="26"/>
          <w:szCs w:val="26"/>
        </w:rPr>
        <w:t xml:space="preserve"> может привести к конфликту интересов.</w:t>
      </w:r>
    </w:p>
    <w:p w:rsidR="00416D11" w:rsidRPr="006F16FE" w:rsidRDefault="00A7753B" w:rsidP="00A7753B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2. </w:t>
      </w:r>
      <w:r w:rsidR="00CD1F09" w:rsidRPr="006F16FE">
        <w:rPr>
          <w:sz w:val="26"/>
          <w:szCs w:val="26"/>
        </w:rPr>
        <w:t xml:space="preserve">Признать, что </w:t>
      </w:r>
      <w:r w:rsidR="00E53E0C">
        <w:rPr>
          <w:sz w:val="26"/>
          <w:szCs w:val="26"/>
        </w:rPr>
        <w:t>работником</w:t>
      </w:r>
      <w:r w:rsidR="008D0200" w:rsidRPr="006F16FE">
        <w:rPr>
          <w:sz w:val="26"/>
          <w:szCs w:val="26"/>
        </w:rPr>
        <w:t xml:space="preserve"> соблюдаются требования к служебному поведению. Возможность возникновения конфликта интересов отсутствует.</w:t>
      </w:r>
    </w:p>
    <w:p w:rsidR="00416D11" w:rsidRPr="006F16FE" w:rsidRDefault="00416D11" w:rsidP="00A7753B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3. </w:t>
      </w:r>
      <w:r w:rsidR="00CD1F09" w:rsidRPr="006F16FE">
        <w:rPr>
          <w:sz w:val="26"/>
          <w:szCs w:val="26"/>
        </w:rPr>
        <w:t xml:space="preserve">Признать, что сведения о доходах за 2018 год, поданные </w:t>
      </w:r>
      <w:r w:rsidR="00E53E0C">
        <w:rPr>
          <w:sz w:val="26"/>
          <w:szCs w:val="26"/>
        </w:rPr>
        <w:t>работником</w:t>
      </w:r>
      <w:r w:rsidR="00CD1F09" w:rsidRPr="006F16FE">
        <w:rPr>
          <w:sz w:val="26"/>
          <w:szCs w:val="26"/>
        </w:rPr>
        <w:t xml:space="preserve"> полные и достоверные.</w:t>
      </w:r>
    </w:p>
    <w:p w:rsidR="008D0200" w:rsidRPr="006F16FE" w:rsidRDefault="008D0200" w:rsidP="008D0200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>Отделу организационно-кадровой работы в ходе подготовки к декларационной кампании за отчетный 2019 год следует обратить особое внимание работников на соблюдение требований Методических рекомендациях Минтруда России.</w:t>
      </w:r>
    </w:p>
    <w:p w:rsidR="003172AF" w:rsidRPr="006F16FE" w:rsidRDefault="00144FB5" w:rsidP="00144FB5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4. Признать, что </w:t>
      </w:r>
      <w:r w:rsidR="00106A38" w:rsidRPr="006F16FE">
        <w:rPr>
          <w:sz w:val="26"/>
          <w:szCs w:val="26"/>
        </w:rPr>
        <w:t xml:space="preserve">замещение </w:t>
      </w:r>
      <w:r w:rsidR="00D10D0C">
        <w:rPr>
          <w:sz w:val="26"/>
          <w:szCs w:val="26"/>
        </w:rPr>
        <w:t>работником</w:t>
      </w:r>
      <w:r w:rsidR="00106A38" w:rsidRPr="006F16FE">
        <w:rPr>
          <w:sz w:val="26"/>
          <w:szCs w:val="26"/>
        </w:rPr>
        <w:t xml:space="preserve"> должности </w:t>
      </w:r>
      <w:r w:rsidR="00D10D0C">
        <w:rPr>
          <w:sz w:val="26"/>
          <w:szCs w:val="26"/>
        </w:rPr>
        <w:t>в региональном отделении</w:t>
      </w:r>
      <w:r w:rsidR="00106A38" w:rsidRPr="006F16FE">
        <w:rPr>
          <w:sz w:val="26"/>
          <w:szCs w:val="26"/>
        </w:rPr>
        <w:t xml:space="preserve"> не может привести к конфликту интересов.</w:t>
      </w:r>
    </w:p>
    <w:p w:rsidR="00106A38" w:rsidRPr="006F16FE" w:rsidRDefault="00D10D0C" w:rsidP="00D10D0C">
      <w:pPr>
        <w:ind w:firstLine="709"/>
        <w:jc w:val="both"/>
        <w:rPr>
          <w:sz w:val="26"/>
          <w:szCs w:val="26"/>
        </w:rPr>
      </w:pPr>
      <w:r w:rsidRPr="006F16FE">
        <w:rPr>
          <w:sz w:val="26"/>
          <w:szCs w:val="26"/>
        </w:rPr>
        <w:t xml:space="preserve">Начальнику отдела филиала не следует допускать </w:t>
      </w:r>
      <w:r>
        <w:rPr>
          <w:sz w:val="26"/>
          <w:szCs w:val="26"/>
        </w:rPr>
        <w:t>работника</w:t>
      </w:r>
      <w:r w:rsidRPr="006F16FE">
        <w:rPr>
          <w:sz w:val="26"/>
          <w:szCs w:val="26"/>
        </w:rPr>
        <w:t xml:space="preserve"> до проверок организации</w:t>
      </w:r>
      <w:r>
        <w:rPr>
          <w:sz w:val="26"/>
          <w:szCs w:val="26"/>
        </w:rPr>
        <w:t>, соучредителем которой является бывший супруг работника</w:t>
      </w:r>
      <w:r w:rsidRPr="006F16FE">
        <w:rPr>
          <w:sz w:val="26"/>
          <w:szCs w:val="26"/>
        </w:rPr>
        <w:t>.</w:t>
      </w:r>
      <w:bookmarkStart w:id="0" w:name="_GoBack"/>
      <w:bookmarkEnd w:id="0"/>
    </w:p>
    <w:sectPr w:rsidR="00106A38" w:rsidRPr="006F16FE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E7E"/>
    <w:multiLevelType w:val="hybridMultilevel"/>
    <w:tmpl w:val="6002A5DA"/>
    <w:lvl w:ilvl="0" w:tplc="0046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8B386F"/>
    <w:multiLevelType w:val="hybridMultilevel"/>
    <w:tmpl w:val="613E12F2"/>
    <w:lvl w:ilvl="0" w:tplc="5C8CE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2C1EDF"/>
    <w:multiLevelType w:val="hybridMultilevel"/>
    <w:tmpl w:val="1E68E5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455B04F0"/>
    <w:multiLevelType w:val="hybridMultilevel"/>
    <w:tmpl w:val="D85270DE"/>
    <w:lvl w:ilvl="0" w:tplc="DBD29828">
      <w:start w:val="1"/>
      <w:numFmt w:val="bullet"/>
      <w:suff w:val="space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5AA47E05"/>
    <w:multiLevelType w:val="hybridMultilevel"/>
    <w:tmpl w:val="7EDC2A34"/>
    <w:lvl w:ilvl="0" w:tplc="85964390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201035"/>
    <w:multiLevelType w:val="hybridMultilevel"/>
    <w:tmpl w:val="11B48DD0"/>
    <w:lvl w:ilvl="0" w:tplc="B36C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06A38"/>
    <w:rsid w:val="00144FB5"/>
    <w:rsid w:val="00151F1F"/>
    <w:rsid w:val="00160170"/>
    <w:rsid w:val="00191E1F"/>
    <w:rsid w:val="001B2527"/>
    <w:rsid w:val="001B5B7A"/>
    <w:rsid w:val="001E5B50"/>
    <w:rsid w:val="001E6D28"/>
    <w:rsid w:val="00210430"/>
    <w:rsid w:val="002106CC"/>
    <w:rsid w:val="00270978"/>
    <w:rsid w:val="002967B6"/>
    <w:rsid w:val="002E0000"/>
    <w:rsid w:val="00301928"/>
    <w:rsid w:val="003172AF"/>
    <w:rsid w:val="00327AD5"/>
    <w:rsid w:val="00332BDB"/>
    <w:rsid w:val="0034709D"/>
    <w:rsid w:val="003945B6"/>
    <w:rsid w:val="003C12A4"/>
    <w:rsid w:val="003D0910"/>
    <w:rsid w:val="003E44F5"/>
    <w:rsid w:val="003F49D7"/>
    <w:rsid w:val="004045BC"/>
    <w:rsid w:val="00416D11"/>
    <w:rsid w:val="00456BAA"/>
    <w:rsid w:val="00457D5E"/>
    <w:rsid w:val="004C59A1"/>
    <w:rsid w:val="00516CF3"/>
    <w:rsid w:val="005C7747"/>
    <w:rsid w:val="005D1DC4"/>
    <w:rsid w:val="0060539E"/>
    <w:rsid w:val="00612CF1"/>
    <w:rsid w:val="00623056"/>
    <w:rsid w:val="00623A08"/>
    <w:rsid w:val="0062756D"/>
    <w:rsid w:val="00674888"/>
    <w:rsid w:val="00681334"/>
    <w:rsid w:val="006879F3"/>
    <w:rsid w:val="00692673"/>
    <w:rsid w:val="006A735C"/>
    <w:rsid w:val="006C130D"/>
    <w:rsid w:val="006E075D"/>
    <w:rsid w:val="006E1A89"/>
    <w:rsid w:val="006F16FE"/>
    <w:rsid w:val="00700BB1"/>
    <w:rsid w:val="0073257E"/>
    <w:rsid w:val="00737B77"/>
    <w:rsid w:val="0074078F"/>
    <w:rsid w:val="0076044F"/>
    <w:rsid w:val="00765886"/>
    <w:rsid w:val="0078670B"/>
    <w:rsid w:val="00787E0F"/>
    <w:rsid w:val="00791178"/>
    <w:rsid w:val="007B43CE"/>
    <w:rsid w:val="007B5D56"/>
    <w:rsid w:val="007C2B71"/>
    <w:rsid w:val="007E67FA"/>
    <w:rsid w:val="00810340"/>
    <w:rsid w:val="00810DE8"/>
    <w:rsid w:val="008214CB"/>
    <w:rsid w:val="0082327A"/>
    <w:rsid w:val="00844793"/>
    <w:rsid w:val="0085497B"/>
    <w:rsid w:val="00863648"/>
    <w:rsid w:val="0087053C"/>
    <w:rsid w:val="008804CC"/>
    <w:rsid w:val="0089065E"/>
    <w:rsid w:val="008B0513"/>
    <w:rsid w:val="008B22C7"/>
    <w:rsid w:val="008B74A2"/>
    <w:rsid w:val="008D0200"/>
    <w:rsid w:val="008D2248"/>
    <w:rsid w:val="008D3BF5"/>
    <w:rsid w:val="00900831"/>
    <w:rsid w:val="00902365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7753B"/>
    <w:rsid w:val="00A81C2E"/>
    <w:rsid w:val="00A9441A"/>
    <w:rsid w:val="00AA1B20"/>
    <w:rsid w:val="00B047E3"/>
    <w:rsid w:val="00B5157C"/>
    <w:rsid w:val="00B630E9"/>
    <w:rsid w:val="00B92367"/>
    <w:rsid w:val="00BB4758"/>
    <w:rsid w:val="00BD1DBC"/>
    <w:rsid w:val="00C03B61"/>
    <w:rsid w:val="00C27A75"/>
    <w:rsid w:val="00C27A76"/>
    <w:rsid w:val="00CB34CF"/>
    <w:rsid w:val="00CC3436"/>
    <w:rsid w:val="00CD1F09"/>
    <w:rsid w:val="00CD546C"/>
    <w:rsid w:val="00CE37DA"/>
    <w:rsid w:val="00D10D0C"/>
    <w:rsid w:val="00D25C65"/>
    <w:rsid w:val="00D64DBD"/>
    <w:rsid w:val="00D81A11"/>
    <w:rsid w:val="00DD11B4"/>
    <w:rsid w:val="00DF07C8"/>
    <w:rsid w:val="00E07EEB"/>
    <w:rsid w:val="00E13A4E"/>
    <w:rsid w:val="00E24CD3"/>
    <w:rsid w:val="00E40095"/>
    <w:rsid w:val="00E53E0C"/>
    <w:rsid w:val="00E667AD"/>
    <w:rsid w:val="00E97E2A"/>
    <w:rsid w:val="00EA7F95"/>
    <w:rsid w:val="00EE714C"/>
    <w:rsid w:val="00EF6223"/>
    <w:rsid w:val="00F32AA3"/>
    <w:rsid w:val="00F4350E"/>
    <w:rsid w:val="00F60BB6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FontStyle24">
    <w:name w:val="Font Style24"/>
    <w:uiPriority w:val="99"/>
    <w:rsid w:val="008D3BF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92E6-CA27-4047-83AF-FCA437C7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2019-10-02T15:33:00Z</cp:lastPrinted>
  <dcterms:created xsi:type="dcterms:W3CDTF">2019-11-25T07:02:00Z</dcterms:created>
  <dcterms:modified xsi:type="dcterms:W3CDTF">2019-11-25T07:13:00Z</dcterms:modified>
</cp:coreProperties>
</file>