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9A1" w:rsidRDefault="009359A1" w:rsidP="003C7138">
      <w:pPr>
        <w:pStyle w:val="21"/>
        <w:jc w:val="left"/>
      </w:pPr>
      <w:r>
        <w:rPr>
          <w:sz w:val="26"/>
        </w:rPr>
        <w:t xml:space="preserve">  </w:t>
      </w:r>
      <w:r>
        <w:rPr>
          <w:szCs w:val="28"/>
        </w:rPr>
        <w:t xml:space="preserve">  </w:t>
      </w:r>
      <w:r>
        <w:t>ФОНД СОЦИАЛЬНОГО СТРАХОВАНИЯ РОССИЙСКОЙ ФЕДЕРАЦИИ</w:t>
      </w:r>
      <w:r>
        <w:br/>
      </w:r>
    </w:p>
    <w:p w:rsidR="009359A1" w:rsidRPr="009359A1" w:rsidRDefault="009359A1" w:rsidP="009359A1">
      <w:pPr>
        <w:pStyle w:val="21"/>
        <w:rPr>
          <w:b/>
          <w:bCs/>
          <w:sz w:val="26"/>
          <w:szCs w:val="26"/>
        </w:rPr>
      </w:pPr>
      <w:r w:rsidRPr="009359A1">
        <w:rPr>
          <w:b/>
          <w:bCs/>
          <w:sz w:val="26"/>
          <w:szCs w:val="26"/>
        </w:rPr>
        <w:t>ГОСУДАРСТВЕННОЕ УЧРЕЖДЕНИЕ –</w:t>
      </w:r>
    </w:p>
    <w:p w:rsidR="009359A1" w:rsidRPr="009359A1" w:rsidRDefault="009359A1" w:rsidP="009359A1">
      <w:pPr>
        <w:pStyle w:val="2"/>
        <w:spacing w:before="0" w:after="0"/>
        <w:jc w:val="center"/>
        <w:rPr>
          <w:rFonts w:ascii="Times New Roman" w:hAnsi="Times New Roman" w:cs="Times New Roman"/>
          <w:i w:val="0"/>
          <w:sz w:val="26"/>
          <w:szCs w:val="26"/>
        </w:rPr>
      </w:pPr>
      <w:r w:rsidRPr="009359A1">
        <w:rPr>
          <w:rFonts w:ascii="Times New Roman" w:hAnsi="Times New Roman" w:cs="Times New Roman"/>
          <w:i w:val="0"/>
          <w:sz w:val="26"/>
          <w:szCs w:val="26"/>
        </w:rPr>
        <w:t>ЛЕНИНГРАДСКОЕ РЕГИОНАЛЬНОЕ ОТДЕЛЕНИЕ</w:t>
      </w:r>
    </w:p>
    <w:p w:rsidR="009359A1" w:rsidRDefault="009359A1" w:rsidP="009359A1">
      <w:pPr>
        <w:pStyle w:val="2"/>
        <w:spacing w:before="0" w:after="0"/>
        <w:jc w:val="center"/>
        <w:rPr>
          <w:rFonts w:ascii="Times New Roman" w:hAnsi="Times New Roman" w:cs="Times New Roman"/>
          <w:bCs w:val="0"/>
          <w:i w:val="0"/>
          <w:sz w:val="26"/>
          <w:szCs w:val="26"/>
        </w:rPr>
      </w:pPr>
      <w:r w:rsidRPr="009359A1">
        <w:rPr>
          <w:rFonts w:ascii="Times New Roman" w:hAnsi="Times New Roman" w:cs="Times New Roman"/>
          <w:bCs w:val="0"/>
          <w:i w:val="0"/>
          <w:sz w:val="26"/>
          <w:szCs w:val="26"/>
        </w:rPr>
        <w:t>ФОНДА СОЦИАЛЬНОГО СТРАХОВАНИЯ РОССИЙСКОЙ ФЕДЕРАЦИИ</w:t>
      </w:r>
    </w:p>
    <w:p w:rsidR="009359A1" w:rsidRDefault="009359A1" w:rsidP="009359A1"/>
    <w:p w:rsidR="009359A1" w:rsidRDefault="009359A1" w:rsidP="009359A1">
      <w:pPr>
        <w:jc w:val="center"/>
        <w:rPr>
          <w:b/>
          <w:sz w:val="32"/>
          <w:szCs w:val="32"/>
        </w:rPr>
      </w:pPr>
      <w:r w:rsidRPr="009359A1">
        <w:rPr>
          <w:b/>
          <w:sz w:val="32"/>
          <w:szCs w:val="32"/>
        </w:rPr>
        <w:t>П Р О Т О К О Л</w:t>
      </w:r>
    </w:p>
    <w:p w:rsidR="00045D71" w:rsidRDefault="009359A1" w:rsidP="009359A1">
      <w:pPr>
        <w:jc w:val="center"/>
        <w:rPr>
          <w:sz w:val="28"/>
          <w:szCs w:val="28"/>
        </w:rPr>
      </w:pPr>
      <w:r>
        <w:rPr>
          <w:sz w:val="28"/>
          <w:szCs w:val="28"/>
        </w:rPr>
        <w:t xml:space="preserve">рассмотрения представления </w:t>
      </w:r>
      <w:r w:rsidR="00064BC5">
        <w:rPr>
          <w:sz w:val="28"/>
          <w:szCs w:val="28"/>
        </w:rPr>
        <w:t>И. о.</w:t>
      </w:r>
      <w:r w:rsidR="002E6F6E">
        <w:rPr>
          <w:sz w:val="28"/>
          <w:szCs w:val="28"/>
        </w:rPr>
        <w:t xml:space="preserve"> прокурора области </w:t>
      </w:r>
      <w:r w:rsidR="00064BC5">
        <w:rPr>
          <w:sz w:val="28"/>
          <w:szCs w:val="28"/>
        </w:rPr>
        <w:t xml:space="preserve"> С.С. Ломакина</w:t>
      </w:r>
    </w:p>
    <w:p w:rsidR="009359A1" w:rsidRDefault="002E6F6E" w:rsidP="00045D71">
      <w:pPr>
        <w:jc w:val="center"/>
        <w:rPr>
          <w:sz w:val="28"/>
          <w:szCs w:val="28"/>
        </w:rPr>
      </w:pPr>
      <w:r>
        <w:rPr>
          <w:sz w:val="28"/>
          <w:szCs w:val="28"/>
        </w:rPr>
        <w:t xml:space="preserve"> от </w:t>
      </w:r>
      <w:r w:rsidR="00064BC5">
        <w:rPr>
          <w:sz w:val="28"/>
          <w:szCs w:val="28"/>
        </w:rPr>
        <w:t xml:space="preserve"> 01.12.2021 № 7-63-2021</w:t>
      </w:r>
      <w:r>
        <w:rPr>
          <w:sz w:val="28"/>
          <w:szCs w:val="28"/>
        </w:rPr>
        <w:t xml:space="preserve"> об устранении нарушений федерального законодательства</w:t>
      </w:r>
    </w:p>
    <w:p w:rsidR="009359A1" w:rsidRDefault="009359A1" w:rsidP="009359A1">
      <w:pPr>
        <w:jc w:val="center"/>
        <w:rPr>
          <w:sz w:val="28"/>
          <w:szCs w:val="28"/>
        </w:rPr>
      </w:pPr>
    </w:p>
    <w:p w:rsidR="009359A1" w:rsidRDefault="00F712E2" w:rsidP="009359A1">
      <w:pPr>
        <w:jc w:val="both"/>
        <w:rPr>
          <w:sz w:val="28"/>
          <w:szCs w:val="28"/>
        </w:rPr>
      </w:pPr>
      <w:r>
        <w:rPr>
          <w:sz w:val="28"/>
          <w:szCs w:val="28"/>
        </w:rPr>
        <w:t>г. Санкт-Петербург</w:t>
      </w:r>
      <w:r>
        <w:rPr>
          <w:sz w:val="28"/>
          <w:szCs w:val="28"/>
        </w:rPr>
        <w:tab/>
      </w:r>
      <w:r>
        <w:rPr>
          <w:sz w:val="28"/>
          <w:szCs w:val="28"/>
        </w:rPr>
        <w:tab/>
      </w:r>
      <w:r>
        <w:rPr>
          <w:sz w:val="28"/>
          <w:szCs w:val="28"/>
        </w:rPr>
        <w:tab/>
      </w:r>
      <w:r>
        <w:rPr>
          <w:sz w:val="28"/>
          <w:szCs w:val="28"/>
        </w:rPr>
        <w:tab/>
      </w:r>
      <w:r>
        <w:rPr>
          <w:sz w:val="28"/>
          <w:szCs w:val="28"/>
        </w:rPr>
        <w:tab/>
        <w:t xml:space="preserve">                </w:t>
      </w:r>
      <w:r w:rsidR="00FC1233">
        <w:rPr>
          <w:sz w:val="28"/>
          <w:szCs w:val="28"/>
        </w:rPr>
        <w:t xml:space="preserve"> </w:t>
      </w:r>
      <w:r w:rsidR="00064BC5">
        <w:rPr>
          <w:sz w:val="28"/>
          <w:szCs w:val="28"/>
        </w:rPr>
        <w:t>29</w:t>
      </w:r>
      <w:r w:rsidR="00045D71">
        <w:rPr>
          <w:sz w:val="28"/>
          <w:szCs w:val="28"/>
        </w:rPr>
        <w:t xml:space="preserve"> декабря</w:t>
      </w:r>
      <w:r w:rsidR="00064BC5">
        <w:rPr>
          <w:sz w:val="28"/>
          <w:szCs w:val="28"/>
        </w:rPr>
        <w:t xml:space="preserve"> 2021 </w:t>
      </w:r>
      <w:r w:rsidR="009359A1">
        <w:rPr>
          <w:sz w:val="28"/>
          <w:szCs w:val="28"/>
        </w:rPr>
        <w:t xml:space="preserve"> г.</w:t>
      </w:r>
    </w:p>
    <w:p w:rsidR="009359A1" w:rsidRDefault="009359A1" w:rsidP="009359A1">
      <w:pPr>
        <w:jc w:val="both"/>
        <w:rPr>
          <w:sz w:val="28"/>
          <w:szCs w:val="28"/>
        </w:rPr>
      </w:pPr>
    </w:p>
    <w:p w:rsidR="009359A1" w:rsidRDefault="009359A1" w:rsidP="009359A1">
      <w:pPr>
        <w:jc w:val="both"/>
        <w:rPr>
          <w:sz w:val="28"/>
          <w:szCs w:val="28"/>
        </w:rPr>
      </w:pPr>
    </w:p>
    <w:p w:rsidR="009660FD" w:rsidRPr="009660FD" w:rsidRDefault="009359A1" w:rsidP="00B91844">
      <w:pPr>
        <w:ind w:right="139"/>
        <w:jc w:val="both"/>
        <w:rPr>
          <w:sz w:val="28"/>
          <w:szCs w:val="28"/>
        </w:rPr>
      </w:pPr>
      <w:r w:rsidRPr="009359A1">
        <w:rPr>
          <w:sz w:val="28"/>
          <w:szCs w:val="28"/>
          <w:u w:val="single"/>
        </w:rPr>
        <w:t>Присутствовали:</w:t>
      </w:r>
      <w:r>
        <w:rPr>
          <w:sz w:val="28"/>
          <w:szCs w:val="28"/>
        </w:rPr>
        <w:t xml:space="preserve"> </w:t>
      </w:r>
      <w:r w:rsidR="009660FD" w:rsidRPr="009660FD">
        <w:rPr>
          <w:b/>
          <w:sz w:val="28"/>
          <w:szCs w:val="28"/>
        </w:rPr>
        <w:t xml:space="preserve">Председатель комиссии  </w:t>
      </w:r>
    </w:p>
    <w:p w:rsidR="009359A1" w:rsidRDefault="009660FD" w:rsidP="009660FD">
      <w:pPr>
        <w:ind w:left="1416" w:right="139" w:firstLine="708"/>
        <w:jc w:val="both"/>
        <w:rPr>
          <w:sz w:val="28"/>
          <w:szCs w:val="28"/>
        </w:rPr>
      </w:pPr>
      <w:r>
        <w:rPr>
          <w:sz w:val="28"/>
          <w:szCs w:val="28"/>
        </w:rPr>
        <w:t>управляющий отделен</w:t>
      </w:r>
      <w:r w:rsidR="003D5210">
        <w:rPr>
          <w:sz w:val="28"/>
          <w:szCs w:val="28"/>
        </w:rPr>
        <w:t xml:space="preserve">ием                          </w:t>
      </w:r>
      <w:r>
        <w:rPr>
          <w:sz w:val="28"/>
          <w:szCs w:val="28"/>
        </w:rPr>
        <w:t xml:space="preserve">Г.Г. </w:t>
      </w:r>
      <w:proofErr w:type="spellStart"/>
      <w:r>
        <w:rPr>
          <w:sz w:val="28"/>
          <w:szCs w:val="28"/>
        </w:rPr>
        <w:t>Щемелев</w:t>
      </w:r>
      <w:proofErr w:type="spellEnd"/>
    </w:p>
    <w:p w:rsidR="009660FD" w:rsidRDefault="009660FD" w:rsidP="009660FD">
      <w:pPr>
        <w:ind w:left="1416" w:right="139" w:firstLine="708"/>
        <w:jc w:val="both"/>
        <w:rPr>
          <w:sz w:val="28"/>
          <w:szCs w:val="28"/>
        </w:rPr>
      </w:pPr>
    </w:p>
    <w:p w:rsidR="009359A1" w:rsidRPr="009660FD" w:rsidRDefault="009660FD" w:rsidP="009660FD">
      <w:pPr>
        <w:ind w:left="1416" w:right="139" w:firstLine="708"/>
        <w:jc w:val="both"/>
        <w:rPr>
          <w:b/>
          <w:sz w:val="28"/>
          <w:szCs w:val="28"/>
        </w:rPr>
      </w:pPr>
      <w:r w:rsidRPr="009660FD">
        <w:rPr>
          <w:b/>
          <w:sz w:val="28"/>
          <w:szCs w:val="28"/>
        </w:rPr>
        <w:t>Члены комиссии:</w:t>
      </w:r>
    </w:p>
    <w:p w:rsidR="009359A1" w:rsidRDefault="009359A1" w:rsidP="009359A1">
      <w:pPr>
        <w:jc w:val="both"/>
        <w:rPr>
          <w:sz w:val="28"/>
          <w:szCs w:val="28"/>
        </w:rPr>
      </w:pPr>
      <w:r>
        <w:rPr>
          <w:sz w:val="28"/>
          <w:szCs w:val="28"/>
        </w:rPr>
        <w:tab/>
      </w:r>
      <w:r>
        <w:rPr>
          <w:sz w:val="28"/>
          <w:szCs w:val="28"/>
        </w:rPr>
        <w:tab/>
      </w:r>
      <w:r>
        <w:rPr>
          <w:sz w:val="28"/>
          <w:szCs w:val="28"/>
        </w:rPr>
        <w:tab/>
      </w:r>
      <w:r w:rsidR="002E6F6E">
        <w:rPr>
          <w:sz w:val="28"/>
          <w:szCs w:val="28"/>
        </w:rPr>
        <w:t>заместитель управляющего</w:t>
      </w:r>
      <w:r>
        <w:rPr>
          <w:sz w:val="28"/>
          <w:szCs w:val="28"/>
        </w:rPr>
        <w:tab/>
      </w:r>
      <w:r>
        <w:rPr>
          <w:sz w:val="28"/>
          <w:szCs w:val="28"/>
        </w:rPr>
        <w:tab/>
      </w:r>
      <w:r>
        <w:rPr>
          <w:sz w:val="28"/>
          <w:szCs w:val="28"/>
        </w:rPr>
        <w:tab/>
      </w:r>
      <w:r w:rsidR="008B3BF9">
        <w:rPr>
          <w:sz w:val="28"/>
          <w:szCs w:val="28"/>
        </w:rPr>
        <w:t xml:space="preserve"> </w:t>
      </w:r>
      <w:r w:rsidR="003D5210">
        <w:rPr>
          <w:sz w:val="28"/>
          <w:szCs w:val="28"/>
        </w:rPr>
        <w:t xml:space="preserve">  </w:t>
      </w:r>
      <w:r w:rsidR="00064BC5" w:rsidRPr="00064BC5">
        <w:rPr>
          <w:sz w:val="28"/>
          <w:szCs w:val="28"/>
        </w:rPr>
        <w:t>И.А. Моисеева</w:t>
      </w:r>
    </w:p>
    <w:p w:rsidR="009359A1" w:rsidRDefault="009359A1" w:rsidP="009359A1">
      <w:pPr>
        <w:jc w:val="both"/>
        <w:rPr>
          <w:sz w:val="28"/>
          <w:szCs w:val="28"/>
        </w:rPr>
      </w:pPr>
      <w:r>
        <w:rPr>
          <w:sz w:val="28"/>
          <w:szCs w:val="28"/>
        </w:rPr>
        <w:tab/>
      </w:r>
      <w:r>
        <w:rPr>
          <w:sz w:val="28"/>
          <w:szCs w:val="28"/>
        </w:rPr>
        <w:tab/>
      </w:r>
      <w:r>
        <w:rPr>
          <w:sz w:val="28"/>
          <w:szCs w:val="28"/>
        </w:rPr>
        <w:tab/>
        <w:t xml:space="preserve">начальник отдела </w:t>
      </w:r>
      <w:proofErr w:type="gramStart"/>
      <w:r>
        <w:rPr>
          <w:sz w:val="28"/>
          <w:szCs w:val="28"/>
        </w:rPr>
        <w:t>социальных</w:t>
      </w:r>
      <w:proofErr w:type="gramEnd"/>
      <w:r>
        <w:rPr>
          <w:sz w:val="28"/>
          <w:szCs w:val="28"/>
        </w:rPr>
        <w:t xml:space="preserve"> </w:t>
      </w:r>
    </w:p>
    <w:p w:rsidR="00B91844" w:rsidRDefault="009359A1" w:rsidP="009359A1">
      <w:pPr>
        <w:jc w:val="both"/>
        <w:rPr>
          <w:sz w:val="28"/>
          <w:szCs w:val="28"/>
        </w:rPr>
      </w:pPr>
      <w:r>
        <w:rPr>
          <w:sz w:val="28"/>
          <w:szCs w:val="28"/>
        </w:rPr>
        <w:tab/>
      </w:r>
      <w:r>
        <w:rPr>
          <w:sz w:val="28"/>
          <w:szCs w:val="28"/>
        </w:rPr>
        <w:tab/>
      </w:r>
      <w:r>
        <w:rPr>
          <w:sz w:val="28"/>
          <w:szCs w:val="28"/>
        </w:rPr>
        <w:tab/>
        <w:t>программ</w:t>
      </w:r>
      <w:r>
        <w:rPr>
          <w:sz w:val="28"/>
          <w:szCs w:val="28"/>
        </w:rPr>
        <w:tab/>
      </w:r>
      <w:r w:rsidR="00B91844">
        <w:rPr>
          <w:sz w:val="28"/>
          <w:szCs w:val="28"/>
        </w:rPr>
        <w:t xml:space="preserve">                                                     </w:t>
      </w:r>
      <w:r w:rsidR="00FC1233">
        <w:rPr>
          <w:sz w:val="28"/>
          <w:szCs w:val="28"/>
        </w:rPr>
        <w:t xml:space="preserve"> </w:t>
      </w:r>
      <w:r w:rsidR="00B91844">
        <w:rPr>
          <w:sz w:val="28"/>
          <w:szCs w:val="28"/>
        </w:rPr>
        <w:t xml:space="preserve">М.А. </w:t>
      </w:r>
      <w:proofErr w:type="spellStart"/>
      <w:r w:rsidR="00B91844">
        <w:rPr>
          <w:sz w:val="28"/>
          <w:szCs w:val="28"/>
        </w:rPr>
        <w:t>Трубицына</w:t>
      </w:r>
      <w:proofErr w:type="spellEnd"/>
    </w:p>
    <w:p w:rsidR="00B91844" w:rsidRDefault="00B91844" w:rsidP="009359A1">
      <w:pPr>
        <w:jc w:val="both"/>
        <w:rPr>
          <w:sz w:val="28"/>
          <w:szCs w:val="28"/>
        </w:rPr>
      </w:pPr>
      <w:r>
        <w:rPr>
          <w:sz w:val="28"/>
          <w:szCs w:val="28"/>
        </w:rPr>
        <w:t xml:space="preserve">          </w:t>
      </w:r>
      <w:r w:rsidR="009359A1">
        <w:rPr>
          <w:sz w:val="28"/>
          <w:szCs w:val="28"/>
        </w:rPr>
        <w:tab/>
      </w:r>
      <w:r w:rsidR="009359A1">
        <w:rPr>
          <w:sz w:val="28"/>
          <w:szCs w:val="28"/>
        </w:rPr>
        <w:tab/>
      </w:r>
      <w:r w:rsidR="009359A1">
        <w:rPr>
          <w:sz w:val="28"/>
          <w:szCs w:val="28"/>
        </w:rPr>
        <w:tab/>
      </w:r>
      <w:r>
        <w:rPr>
          <w:sz w:val="28"/>
          <w:szCs w:val="28"/>
        </w:rPr>
        <w:t xml:space="preserve">заместитель начальника </w:t>
      </w:r>
    </w:p>
    <w:p w:rsidR="009660FD" w:rsidRDefault="00B91844" w:rsidP="00B91844">
      <w:pPr>
        <w:ind w:left="1416" w:firstLine="708"/>
        <w:jc w:val="both"/>
        <w:rPr>
          <w:sz w:val="28"/>
          <w:szCs w:val="28"/>
        </w:rPr>
      </w:pPr>
      <w:r>
        <w:rPr>
          <w:sz w:val="28"/>
          <w:szCs w:val="28"/>
        </w:rPr>
        <w:t xml:space="preserve">отдела социальных программ </w:t>
      </w:r>
      <w:r w:rsidR="009359A1">
        <w:rPr>
          <w:sz w:val="28"/>
          <w:szCs w:val="28"/>
        </w:rPr>
        <w:tab/>
      </w:r>
      <w:r w:rsidR="003D5210">
        <w:rPr>
          <w:sz w:val="28"/>
          <w:szCs w:val="28"/>
        </w:rPr>
        <w:t xml:space="preserve">              </w:t>
      </w:r>
      <w:r w:rsidR="00F81778">
        <w:rPr>
          <w:sz w:val="28"/>
          <w:szCs w:val="28"/>
        </w:rPr>
        <w:t xml:space="preserve">И.А. </w:t>
      </w:r>
      <w:proofErr w:type="spellStart"/>
      <w:r>
        <w:rPr>
          <w:sz w:val="28"/>
          <w:szCs w:val="28"/>
        </w:rPr>
        <w:t>Афонькин</w:t>
      </w:r>
      <w:proofErr w:type="spellEnd"/>
    </w:p>
    <w:p w:rsidR="002E6F6E" w:rsidRDefault="009203A4" w:rsidP="009660FD">
      <w:pPr>
        <w:ind w:left="1392" w:firstLine="708"/>
        <w:jc w:val="both"/>
        <w:rPr>
          <w:sz w:val="28"/>
          <w:szCs w:val="28"/>
        </w:rPr>
      </w:pPr>
      <w:r>
        <w:rPr>
          <w:sz w:val="28"/>
          <w:szCs w:val="28"/>
        </w:rPr>
        <w:t xml:space="preserve">начальник </w:t>
      </w:r>
      <w:r w:rsidR="002E6F6E">
        <w:rPr>
          <w:sz w:val="28"/>
          <w:szCs w:val="28"/>
        </w:rPr>
        <w:t>правового отдела</w:t>
      </w:r>
      <w:r w:rsidR="002E6F6E">
        <w:rPr>
          <w:sz w:val="28"/>
          <w:szCs w:val="28"/>
        </w:rPr>
        <w:tab/>
      </w:r>
      <w:r w:rsidR="003D5210">
        <w:rPr>
          <w:sz w:val="28"/>
          <w:szCs w:val="28"/>
        </w:rPr>
        <w:t xml:space="preserve">                       </w:t>
      </w:r>
      <w:r>
        <w:rPr>
          <w:sz w:val="28"/>
          <w:szCs w:val="28"/>
        </w:rPr>
        <w:t xml:space="preserve">М.В. </w:t>
      </w:r>
      <w:r w:rsidR="000C277E">
        <w:rPr>
          <w:sz w:val="28"/>
          <w:szCs w:val="28"/>
        </w:rPr>
        <w:t xml:space="preserve"> </w:t>
      </w:r>
      <w:r>
        <w:rPr>
          <w:sz w:val="28"/>
          <w:szCs w:val="28"/>
        </w:rPr>
        <w:t>Лебедева</w:t>
      </w:r>
    </w:p>
    <w:p w:rsidR="009660FD" w:rsidRDefault="009660FD" w:rsidP="009660FD">
      <w:pPr>
        <w:ind w:left="1392" w:firstLine="708"/>
        <w:jc w:val="both"/>
        <w:rPr>
          <w:sz w:val="28"/>
          <w:szCs w:val="28"/>
        </w:rPr>
      </w:pPr>
    </w:p>
    <w:p w:rsidR="009660FD" w:rsidRPr="009660FD" w:rsidRDefault="009660FD" w:rsidP="009660FD">
      <w:pPr>
        <w:ind w:left="1392" w:firstLine="708"/>
        <w:jc w:val="both"/>
        <w:rPr>
          <w:b/>
          <w:sz w:val="28"/>
          <w:szCs w:val="28"/>
        </w:rPr>
      </w:pPr>
      <w:r w:rsidRPr="009660FD">
        <w:rPr>
          <w:b/>
          <w:sz w:val="28"/>
          <w:szCs w:val="28"/>
        </w:rPr>
        <w:t xml:space="preserve">Секретарь комиссии: </w:t>
      </w:r>
    </w:p>
    <w:p w:rsidR="009660FD" w:rsidRDefault="009660FD" w:rsidP="009660FD">
      <w:pPr>
        <w:ind w:left="1392" w:firstLine="708"/>
        <w:jc w:val="both"/>
        <w:rPr>
          <w:sz w:val="28"/>
          <w:szCs w:val="28"/>
        </w:rPr>
      </w:pPr>
      <w:r w:rsidRPr="009660FD">
        <w:rPr>
          <w:sz w:val="28"/>
          <w:szCs w:val="28"/>
        </w:rPr>
        <w:t xml:space="preserve">Консультант правового отдела </w:t>
      </w:r>
      <w:r w:rsidRPr="009660FD">
        <w:rPr>
          <w:sz w:val="28"/>
          <w:szCs w:val="28"/>
        </w:rPr>
        <w:tab/>
      </w:r>
      <w:r>
        <w:rPr>
          <w:sz w:val="28"/>
          <w:szCs w:val="28"/>
        </w:rPr>
        <w:t xml:space="preserve">               И.В. </w:t>
      </w:r>
      <w:proofErr w:type="spellStart"/>
      <w:r>
        <w:rPr>
          <w:sz w:val="28"/>
          <w:szCs w:val="28"/>
        </w:rPr>
        <w:t>Цыб</w:t>
      </w:r>
      <w:proofErr w:type="spellEnd"/>
    </w:p>
    <w:p w:rsidR="009660FD" w:rsidRDefault="009660FD" w:rsidP="009660FD">
      <w:pPr>
        <w:ind w:left="1392" w:firstLine="708"/>
        <w:jc w:val="both"/>
        <w:rPr>
          <w:sz w:val="28"/>
          <w:szCs w:val="28"/>
        </w:rPr>
      </w:pPr>
    </w:p>
    <w:p w:rsidR="009660FD" w:rsidRPr="009660FD" w:rsidRDefault="009660FD" w:rsidP="000C277E">
      <w:pPr>
        <w:ind w:left="2100"/>
        <w:jc w:val="both"/>
        <w:rPr>
          <w:b/>
          <w:sz w:val="28"/>
          <w:szCs w:val="28"/>
        </w:rPr>
      </w:pPr>
      <w:r w:rsidRPr="009660FD">
        <w:rPr>
          <w:b/>
          <w:sz w:val="28"/>
          <w:szCs w:val="28"/>
        </w:rPr>
        <w:t xml:space="preserve">При участии: </w:t>
      </w:r>
    </w:p>
    <w:p w:rsidR="00E641E5" w:rsidRDefault="000C277E" w:rsidP="00E641E5">
      <w:pPr>
        <w:ind w:left="2100"/>
        <w:jc w:val="both"/>
        <w:rPr>
          <w:sz w:val="28"/>
          <w:szCs w:val="28"/>
        </w:rPr>
      </w:pPr>
      <w:r w:rsidRPr="009660FD">
        <w:rPr>
          <w:sz w:val="28"/>
          <w:szCs w:val="28"/>
        </w:rPr>
        <w:t>ста</w:t>
      </w:r>
      <w:r w:rsidR="00A65D51" w:rsidRPr="009660FD">
        <w:rPr>
          <w:sz w:val="28"/>
          <w:szCs w:val="28"/>
        </w:rPr>
        <w:t xml:space="preserve">рший прокурор отдела </w:t>
      </w:r>
      <w:r w:rsidR="00E641E5">
        <w:rPr>
          <w:sz w:val="28"/>
          <w:szCs w:val="28"/>
        </w:rPr>
        <w:t xml:space="preserve"> по надзору за соблюдением</w:t>
      </w:r>
    </w:p>
    <w:p w:rsidR="008A76CD" w:rsidRDefault="00E641E5" w:rsidP="00F712E2">
      <w:pPr>
        <w:ind w:left="2100"/>
        <w:jc w:val="both"/>
        <w:rPr>
          <w:sz w:val="28"/>
          <w:szCs w:val="28"/>
        </w:rPr>
      </w:pPr>
      <w:r>
        <w:rPr>
          <w:sz w:val="28"/>
          <w:szCs w:val="28"/>
        </w:rPr>
        <w:t xml:space="preserve">прав и свобод граждан управления  </w:t>
      </w:r>
      <w:r w:rsidR="000C277E" w:rsidRPr="009660FD">
        <w:rPr>
          <w:sz w:val="28"/>
          <w:szCs w:val="28"/>
        </w:rPr>
        <w:t>по надзору за исполнением</w:t>
      </w:r>
      <w:r w:rsidR="00F712E2">
        <w:rPr>
          <w:sz w:val="28"/>
          <w:szCs w:val="28"/>
        </w:rPr>
        <w:t xml:space="preserve">  </w:t>
      </w:r>
      <w:r w:rsidR="000C277E" w:rsidRPr="009660FD">
        <w:rPr>
          <w:sz w:val="28"/>
          <w:szCs w:val="28"/>
        </w:rPr>
        <w:t xml:space="preserve">федерального законодательства </w:t>
      </w:r>
      <w:r w:rsidR="00A65D51" w:rsidRPr="009660FD">
        <w:rPr>
          <w:sz w:val="28"/>
          <w:szCs w:val="28"/>
        </w:rPr>
        <w:t>прокуратуры Л</w:t>
      </w:r>
      <w:r w:rsidR="000C277E" w:rsidRPr="009660FD">
        <w:rPr>
          <w:sz w:val="28"/>
          <w:szCs w:val="28"/>
        </w:rPr>
        <w:t>енинградской области</w:t>
      </w:r>
      <w:r w:rsidR="00F712E2">
        <w:rPr>
          <w:sz w:val="28"/>
          <w:szCs w:val="28"/>
        </w:rPr>
        <w:t xml:space="preserve">                                  </w:t>
      </w:r>
      <w:r w:rsidR="00A65D51" w:rsidRPr="009660FD">
        <w:rPr>
          <w:sz w:val="28"/>
          <w:szCs w:val="28"/>
        </w:rPr>
        <w:t>О.В. Туманова</w:t>
      </w:r>
    </w:p>
    <w:p w:rsidR="00F712E2" w:rsidRDefault="00F712E2" w:rsidP="00F712E2">
      <w:pPr>
        <w:ind w:left="2100"/>
        <w:jc w:val="both"/>
        <w:rPr>
          <w:sz w:val="28"/>
          <w:szCs w:val="28"/>
        </w:rPr>
      </w:pPr>
    </w:p>
    <w:p w:rsidR="00E641E5" w:rsidRPr="00E641E5" w:rsidRDefault="008A76CD" w:rsidP="00E641E5">
      <w:pPr>
        <w:ind w:left="2100"/>
        <w:jc w:val="both"/>
        <w:rPr>
          <w:sz w:val="28"/>
          <w:szCs w:val="28"/>
        </w:rPr>
      </w:pPr>
      <w:r>
        <w:rPr>
          <w:sz w:val="28"/>
          <w:szCs w:val="28"/>
        </w:rPr>
        <w:t xml:space="preserve">прокурор    </w:t>
      </w:r>
      <w:r w:rsidR="00E641E5" w:rsidRPr="00E641E5">
        <w:rPr>
          <w:sz w:val="28"/>
          <w:szCs w:val="28"/>
        </w:rPr>
        <w:t>отдела  по надзору за соблюдением</w:t>
      </w:r>
    </w:p>
    <w:p w:rsidR="00F712E2" w:rsidRDefault="00E641E5" w:rsidP="00F712E2">
      <w:pPr>
        <w:ind w:left="2100"/>
        <w:jc w:val="both"/>
        <w:rPr>
          <w:sz w:val="28"/>
          <w:szCs w:val="28"/>
        </w:rPr>
      </w:pPr>
      <w:r w:rsidRPr="00E641E5">
        <w:rPr>
          <w:sz w:val="28"/>
          <w:szCs w:val="28"/>
        </w:rPr>
        <w:t>прав и свобод граждан управления  по надзору за исполнением</w:t>
      </w:r>
      <w:r w:rsidR="00F712E2">
        <w:rPr>
          <w:sz w:val="28"/>
          <w:szCs w:val="28"/>
        </w:rPr>
        <w:t xml:space="preserve"> </w:t>
      </w:r>
      <w:r w:rsidRPr="00E641E5">
        <w:rPr>
          <w:sz w:val="28"/>
          <w:szCs w:val="28"/>
        </w:rPr>
        <w:t>федерального законодательства п</w:t>
      </w:r>
      <w:r w:rsidR="00F712E2">
        <w:rPr>
          <w:sz w:val="28"/>
          <w:szCs w:val="28"/>
        </w:rPr>
        <w:t xml:space="preserve">рокуратуры Ленинградской области                                  </w:t>
      </w:r>
      <w:r w:rsidR="008A76CD">
        <w:rPr>
          <w:sz w:val="28"/>
          <w:szCs w:val="28"/>
        </w:rPr>
        <w:t>И.В. Полякова</w:t>
      </w:r>
    </w:p>
    <w:p w:rsidR="008A76CD" w:rsidRDefault="008A76CD" w:rsidP="00F712E2">
      <w:pPr>
        <w:ind w:left="2100"/>
        <w:jc w:val="both"/>
        <w:rPr>
          <w:sz w:val="28"/>
          <w:szCs w:val="28"/>
        </w:rPr>
      </w:pPr>
      <w:r>
        <w:rPr>
          <w:sz w:val="28"/>
          <w:szCs w:val="28"/>
        </w:rPr>
        <w:t xml:space="preserve"> </w:t>
      </w:r>
    </w:p>
    <w:p w:rsidR="00CF23C5" w:rsidRDefault="008A76CD" w:rsidP="00CF23C5">
      <w:pPr>
        <w:ind w:left="2124"/>
        <w:jc w:val="both"/>
        <w:rPr>
          <w:sz w:val="28"/>
          <w:szCs w:val="28"/>
        </w:rPr>
      </w:pPr>
      <w:r>
        <w:rPr>
          <w:sz w:val="28"/>
          <w:szCs w:val="28"/>
        </w:rPr>
        <w:t xml:space="preserve">прокурор </w:t>
      </w:r>
      <w:r w:rsidR="00E641E5" w:rsidRPr="00E641E5">
        <w:rPr>
          <w:sz w:val="28"/>
          <w:szCs w:val="28"/>
        </w:rPr>
        <w:t>от</w:t>
      </w:r>
      <w:r w:rsidR="00CF23C5">
        <w:rPr>
          <w:sz w:val="28"/>
          <w:szCs w:val="28"/>
        </w:rPr>
        <w:t xml:space="preserve">дела по надзору за </w:t>
      </w:r>
      <w:r w:rsidR="00867FBE">
        <w:rPr>
          <w:sz w:val="28"/>
          <w:szCs w:val="28"/>
        </w:rPr>
        <w:t xml:space="preserve">исполнением </w:t>
      </w:r>
      <w:r w:rsidR="008E520E">
        <w:rPr>
          <w:sz w:val="28"/>
          <w:szCs w:val="28"/>
        </w:rPr>
        <w:t xml:space="preserve"> законодательства </w:t>
      </w:r>
      <w:r w:rsidR="00CF23C5">
        <w:rPr>
          <w:sz w:val="28"/>
          <w:szCs w:val="28"/>
        </w:rPr>
        <w:t xml:space="preserve">в сфере экономики </w:t>
      </w:r>
      <w:r w:rsidR="00867FBE">
        <w:rPr>
          <w:sz w:val="28"/>
          <w:szCs w:val="28"/>
        </w:rPr>
        <w:t xml:space="preserve">и экологии  управления по надзору за исполнением федерального </w:t>
      </w:r>
      <w:r w:rsidR="00E641E5">
        <w:rPr>
          <w:sz w:val="28"/>
          <w:szCs w:val="28"/>
        </w:rPr>
        <w:t xml:space="preserve"> законодательства </w:t>
      </w:r>
      <w:r w:rsidR="00E641E5" w:rsidRPr="00E641E5">
        <w:rPr>
          <w:sz w:val="28"/>
          <w:szCs w:val="28"/>
        </w:rPr>
        <w:t>п</w:t>
      </w:r>
      <w:r w:rsidR="00F712E2">
        <w:rPr>
          <w:sz w:val="28"/>
          <w:szCs w:val="28"/>
        </w:rPr>
        <w:t>рокуратуры Ленинградской области</w:t>
      </w:r>
    </w:p>
    <w:p w:rsidR="00A65D51" w:rsidRPr="008A76CD" w:rsidRDefault="00CF23C5" w:rsidP="00CF23C5">
      <w:pPr>
        <w:ind w:left="7080"/>
        <w:jc w:val="both"/>
        <w:rPr>
          <w:sz w:val="28"/>
          <w:szCs w:val="28"/>
        </w:rPr>
      </w:pPr>
      <w:r>
        <w:rPr>
          <w:sz w:val="28"/>
          <w:szCs w:val="28"/>
        </w:rPr>
        <w:t xml:space="preserve">       </w:t>
      </w:r>
      <w:r w:rsidR="008A76CD">
        <w:rPr>
          <w:sz w:val="28"/>
          <w:szCs w:val="28"/>
        </w:rPr>
        <w:t xml:space="preserve">К.А. Сергеева                                                       </w:t>
      </w:r>
      <w:r w:rsidR="00A65D51" w:rsidRPr="00064BC5">
        <w:rPr>
          <w:i/>
          <w:sz w:val="28"/>
          <w:szCs w:val="28"/>
        </w:rPr>
        <w:t xml:space="preserve">  </w:t>
      </w:r>
    </w:p>
    <w:p w:rsidR="008A24A4" w:rsidRDefault="008A24A4" w:rsidP="003E553C">
      <w:pPr>
        <w:jc w:val="both"/>
        <w:rPr>
          <w:sz w:val="28"/>
          <w:szCs w:val="28"/>
        </w:rPr>
      </w:pPr>
      <w:r>
        <w:rPr>
          <w:sz w:val="28"/>
          <w:szCs w:val="28"/>
        </w:rPr>
        <w:tab/>
      </w:r>
      <w:r>
        <w:rPr>
          <w:sz w:val="28"/>
          <w:szCs w:val="28"/>
        </w:rPr>
        <w:tab/>
      </w:r>
      <w:r>
        <w:rPr>
          <w:sz w:val="28"/>
          <w:szCs w:val="28"/>
        </w:rPr>
        <w:tab/>
      </w:r>
    </w:p>
    <w:p w:rsidR="009359A1" w:rsidRDefault="009359A1" w:rsidP="009359A1">
      <w:pPr>
        <w:pBdr>
          <w:bottom w:val="single" w:sz="12" w:space="1" w:color="auto"/>
        </w:pBdr>
        <w:jc w:val="both"/>
        <w:rPr>
          <w:sz w:val="28"/>
          <w:szCs w:val="28"/>
        </w:rPr>
      </w:pPr>
    </w:p>
    <w:p w:rsidR="009359A1" w:rsidRDefault="009359A1" w:rsidP="009359A1">
      <w:pPr>
        <w:jc w:val="both"/>
        <w:rPr>
          <w:sz w:val="28"/>
          <w:szCs w:val="28"/>
        </w:rPr>
      </w:pPr>
    </w:p>
    <w:p w:rsidR="009660FD" w:rsidRPr="009660FD" w:rsidRDefault="009660FD" w:rsidP="00064BC5">
      <w:pPr>
        <w:jc w:val="both"/>
        <w:rPr>
          <w:b/>
          <w:sz w:val="28"/>
          <w:szCs w:val="28"/>
        </w:rPr>
      </w:pPr>
      <w:r w:rsidRPr="009660FD">
        <w:rPr>
          <w:b/>
          <w:sz w:val="28"/>
          <w:szCs w:val="28"/>
        </w:rPr>
        <w:t xml:space="preserve">Повестка дня: </w:t>
      </w:r>
    </w:p>
    <w:p w:rsidR="009660FD" w:rsidRDefault="009660FD" w:rsidP="00064BC5">
      <w:pPr>
        <w:jc w:val="both"/>
        <w:rPr>
          <w:sz w:val="28"/>
          <w:szCs w:val="28"/>
        </w:rPr>
      </w:pPr>
      <w:r>
        <w:rPr>
          <w:sz w:val="28"/>
          <w:szCs w:val="28"/>
        </w:rPr>
        <w:lastRenderedPageBreak/>
        <w:t>Рассмотрение</w:t>
      </w:r>
      <w:r w:rsidR="009359A1">
        <w:rPr>
          <w:sz w:val="28"/>
          <w:szCs w:val="28"/>
        </w:rPr>
        <w:t xml:space="preserve"> представления </w:t>
      </w:r>
      <w:r>
        <w:rPr>
          <w:sz w:val="28"/>
          <w:szCs w:val="28"/>
        </w:rPr>
        <w:t xml:space="preserve"> и</w:t>
      </w:r>
      <w:r w:rsidR="00064BC5" w:rsidRPr="00064BC5">
        <w:rPr>
          <w:sz w:val="28"/>
          <w:szCs w:val="28"/>
        </w:rPr>
        <w:t>. о. п</w:t>
      </w:r>
      <w:r w:rsidR="00064BC5">
        <w:rPr>
          <w:sz w:val="28"/>
          <w:szCs w:val="28"/>
        </w:rPr>
        <w:t xml:space="preserve">рокурора области </w:t>
      </w:r>
      <w:r w:rsidR="00D93AC0">
        <w:rPr>
          <w:sz w:val="28"/>
          <w:szCs w:val="28"/>
        </w:rPr>
        <w:t xml:space="preserve"> старшего советника юстиции </w:t>
      </w:r>
      <w:r w:rsidR="00064BC5">
        <w:rPr>
          <w:sz w:val="28"/>
          <w:szCs w:val="28"/>
        </w:rPr>
        <w:t xml:space="preserve"> С.С. Ломакина </w:t>
      </w:r>
      <w:r w:rsidR="00064BC5" w:rsidRPr="00064BC5">
        <w:rPr>
          <w:sz w:val="28"/>
          <w:szCs w:val="28"/>
        </w:rPr>
        <w:t xml:space="preserve"> от  01.12.2021 № 7-63-2021 об устранении нарушений федерального законодательства</w:t>
      </w:r>
      <w:r w:rsidR="009A4656">
        <w:rPr>
          <w:sz w:val="28"/>
          <w:szCs w:val="28"/>
        </w:rPr>
        <w:t>.</w:t>
      </w:r>
      <w:r>
        <w:rPr>
          <w:sz w:val="28"/>
          <w:szCs w:val="28"/>
        </w:rPr>
        <w:t xml:space="preserve"> </w:t>
      </w:r>
    </w:p>
    <w:p w:rsidR="009660FD" w:rsidRDefault="009660FD" w:rsidP="00064BC5">
      <w:pPr>
        <w:jc w:val="both"/>
        <w:rPr>
          <w:sz w:val="28"/>
          <w:szCs w:val="28"/>
        </w:rPr>
      </w:pPr>
    </w:p>
    <w:p w:rsidR="00D93AC0" w:rsidRDefault="003253DB" w:rsidP="00064BC5">
      <w:pPr>
        <w:jc w:val="both"/>
        <w:rPr>
          <w:b/>
          <w:sz w:val="28"/>
          <w:szCs w:val="28"/>
        </w:rPr>
      </w:pPr>
      <w:r>
        <w:rPr>
          <w:b/>
          <w:sz w:val="28"/>
          <w:szCs w:val="28"/>
        </w:rPr>
        <w:t>Выступил  прокурор</w:t>
      </w:r>
      <w:r w:rsidR="00AB39C6">
        <w:rPr>
          <w:b/>
          <w:sz w:val="28"/>
          <w:szCs w:val="28"/>
        </w:rPr>
        <w:t xml:space="preserve">  И.В. Полякова</w:t>
      </w:r>
      <w:r w:rsidR="00D93AC0" w:rsidRPr="00D93AC0">
        <w:rPr>
          <w:b/>
          <w:sz w:val="28"/>
          <w:szCs w:val="28"/>
        </w:rPr>
        <w:t>:</w:t>
      </w:r>
      <w:r w:rsidR="00D93AC0">
        <w:rPr>
          <w:b/>
          <w:sz w:val="28"/>
          <w:szCs w:val="28"/>
        </w:rPr>
        <w:t xml:space="preserve"> </w:t>
      </w:r>
    </w:p>
    <w:p w:rsidR="00F712E2" w:rsidRDefault="00F712E2" w:rsidP="003D177A">
      <w:pPr>
        <w:ind w:firstLine="708"/>
        <w:jc w:val="both"/>
        <w:rPr>
          <w:sz w:val="28"/>
          <w:szCs w:val="28"/>
        </w:rPr>
      </w:pPr>
    </w:p>
    <w:p w:rsidR="00D93AC0" w:rsidRDefault="00D93AC0" w:rsidP="003D177A">
      <w:pPr>
        <w:ind w:firstLine="708"/>
        <w:jc w:val="both"/>
        <w:rPr>
          <w:sz w:val="28"/>
          <w:szCs w:val="28"/>
        </w:rPr>
      </w:pPr>
      <w:r w:rsidRPr="00D93AC0">
        <w:rPr>
          <w:sz w:val="28"/>
          <w:szCs w:val="28"/>
        </w:rPr>
        <w:t>Озвучил</w:t>
      </w:r>
      <w:r w:rsidR="00AB39C6">
        <w:rPr>
          <w:sz w:val="28"/>
          <w:szCs w:val="28"/>
        </w:rPr>
        <w:t>а</w:t>
      </w:r>
      <w:r w:rsidRPr="00D93AC0">
        <w:rPr>
          <w:sz w:val="28"/>
          <w:szCs w:val="28"/>
        </w:rPr>
        <w:t xml:space="preserve">, </w:t>
      </w:r>
      <w:r>
        <w:rPr>
          <w:sz w:val="28"/>
          <w:szCs w:val="28"/>
        </w:rPr>
        <w:t>что Прокуратурой Ленинградской области  проведена проверка исполнения требований федерального законодательства в  Государственном учреждении  – Ленинградском   региональном отделении</w:t>
      </w:r>
      <w:r w:rsidRPr="00D93AC0">
        <w:rPr>
          <w:sz w:val="28"/>
          <w:szCs w:val="28"/>
        </w:rPr>
        <w:t xml:space="preserve"> Фонда социального страхования  Российской Федерации (далее – Отделение)</w:t>
      </w:r>
      <w:r>
        <w:rPr>
          <w:sz w:val="28"/>
          <w:szCs w:val="28"/>
        </w:rPr>
        <w:t>.  В ходе проверки установлено, что Отделением не проводились  закупки  по ряду технических  средств реабилитации</w:t>
      </w:r>
      <w:r w:rsidR="003253DB">
        <w:rPr>
          <w:sz w:val="28"/>
          <w:szCs w:val="28"/>
        </w:rPr>
        <w:t xml:space="preserve">,  за предоставлением которых обратилось 1770 граждан.  Проведенными надзорными мероприятиями установлены нарушения в сфере законодательства о контрактной системе. По контракту № </w:t>
      </w:r>
      <w:r w:rsidR="003253DB" w:rsidRPr="003253DB">
        <w:rPr>
          <w:sz w:val="28"/>
          <w:szCs w:val="28"/>
        </w:rPr>
        <w:t>0245100001420000140/1005  на  поставку   гигиен</w:t>
      </w:r>
      <w:r w:rsidR="003253DB">
        <w:rPr>
          <w:sz w:val="28"/>
          <w:szCs w:val="28"/>
        </w:rPr>
        <w:t xml:space="preserve">ических абсорбирующих изделий   имеется  нарушения   срока   подписания итогового акта. При этом не   выставлялись требования  об оплате  неустоек.  Выявлены   случаи несоответствия  содержания  государственных контрактов </w:t>
      </w:r>
      <w:r w:rsidR="003253DB" w:rsidRPr="003253DB">
        <w:rPr>
          <w:sz w:val="28"/>
          <w:szCs w:val="28"/>
        </w:rPr>
        <w:t xml:space="preserve">№02451000014210000750001/391, </w:t>
      </w:r>
      <w:r w:rsidR="003253DB">
        <w:rPr>
          <w:sz w:val="28"/>
          <w:szCs w:val="28"/>
        </w:rPr>
        <w:t xml:space="preserve"> №</w:t>
      </w:r>
      <w:r w:rsidR="003253DB" w:rsidRPr="003253DB">
        <w:rPr>
          <w:sz w:val="28"/>
          <w:szCs w:val="28"/>
        </w:rPr>
        <w:t>0245100014210000380001/280,</w:t>
      </w:r>
      <w:r w:rsidR="003253DB">
        <w:rPr>
          <w:sz w:val="28"/>
          <w:szCs w:val="28"/>
        </w:rPr>
        <w:t xml:space="preserve"> № </w:t>
      </w:r>
      <w:r w:rsidR="003253DB" w:rsidRPr="003253DB">
        <w:rPr>
          <w:sz w:val="28"/>
          <w:szCs w:val="28"/>
        </w:rPr>
        <w:t>02451000014210000010001/199,</w:t>
      </w:r>
      <w:r w:rsidR="003253DB">
        <w:rPr>
          <w:sz w:val="28"/>
          <w:szCs w:val="28"/>
        </w:rPr>
        <w:t xml:space="preserve"> № </w:t>
      </w:r>
      <w:r w:rsidR="003253DB" w:rsidRPr="003253DB">
        <w:rPr>
          <w:sz w:val="28"/>
          <w:szCs w:val="28"/>
        </w:rPr>
        <w:t>024510000014210000390001/281</w:t>
      </w:r>
      <w:r w:rsidR="003253DB">
        <w:rPr>
          <w:sz w:val="28"/>
          <w:szCs w:val="28"/>
        </w:rPr>
        <w:t xml:space="preserve"> форме   типового контракта,  </w:t>
      </w:r>
      <w:r w:rsidR="003253DB" w:rsidRPr="003253DB">
        <w:rPr>
          <w:sz w:val="28"/>
          <w:szCs w:val="28"/>
        </w:rPr>
        <w:t>утвержденной  приказом Минтруда и социальной защиты Российской Федерации  от  11 марта 2019 г. № 14</w:t>
      </w:r>
      <w:r w:rsidR="003253DB">
        <w:rPr>
          <w:sz w:val="28"/>
          <w:szCs w:val="28"/>
        </w:rPr>
        <w:t xml:space="preserve">4н. </w:t>
      </w:r>
      <w:r w:rsidR="003D177A">
        <w:rPr>
          <w:sz w:val="28"/>
          <w:szCs w:val="28"/>
        </w:rPr>
        <w:t xml:space="preserve"> Выявлено  не соответствие условия о порядке и способе  исполнения заказчиком обязательств  по оплате,  предусмотренного  пунктом 5.3 </w:t>
      </w:r>
      <w:r w:rsidR="003D177A" w:rsidRPr="003D177A">
        <w:rPr>
          <w:sz w:val="28"/>
          <w:szCs w:val="28"/>
        </w:rPr>
        <w:t>контракта  №02451000014210000460001/308 , заключенного между Отде</w:t>
      </w:r>
      <w:r w:rsidR="003D177A">
        <w:rPr>
          <w:sz w:val="28"/>
          <w:szCs w:val="28"/>
        </w:rPr>
        <w:t xml:space="preserve">лением </w:t>
      </w:r>
      <w:proofErr w:type="gramStart"/>
      <w:r w:rsidR="003D177A">
        <w:rPr>
          <w:sz w:val="28"/>
          <w:szCs w:val="28"/>
        </w:rPr>
        <w:t xml:space="preserve">и </w:t>
      </w:r>
      <w:r w:rsidR="00AB39C6">
        <w:rPr>
          <w:sz w:val="28"/>
          <w:szCs w:val="28"/>
        </w:rPr>
        <w:t xml:space="preserve"> </w:t>
      </w:r>
      <w:r w:rsidR="003D177A">
        <w:rPr>
          <w:sz w:val="28"/>
          <w:szCs w:val="28"/>
        </w:rPr>
        <w:t>ООО</w:t>
      </w:r>
      <w:proofErr w:type="gramEnd"/>
      <w:r w:rsidR="003D177A">
        <w:rPr>
          <w:sz w:val="28"/>
          <w:szCs w:val="28"/>
        </w:rPr>
        <w:t xml:space="preserve"> «Северная Ривьера»,   требованиям статьи 316 ГК РФ.    Выявлены    нарушения  требований части 6 статьи 34 Федерального  закона от 05.04.2013 №44-ФЗ « </w:t>
      </w:r>
      <w:r w:rsidR="003D177A" w:rsidRPr="003D177A">
        <w:rPr>
          <w:sz w:val="28"/>
          <w:szCs w:val="28"/>
        </w:rPr>
        <w:t>О контрактной системе в сфере закупок товаров, работ, услуг для обеспечения государственных и муниципальных нужд»</w:t>
      </w:r>
      <w:r w:rsidR="003D177A">
        <w:rPr>
          <w:sz w:val="28"/>
          <w:szCs w:val="28"/>
        </w:rPr>
        <w:t xml:space="preserve">  по </w:t>
      </w:r>
      <w:r w:rsidR="003D177A" w:rsidRPr="003D177A">
        <w:rPr>
          <w:sz w:val="28"/>
          <w:szCs w:val="28"/>
        </w:rPr>
        <w:t xml:space="preserve"> госуда</w:t>
      </w:r>
      <w:r w:rsidR="003D177A">
        <w:rPr>
          <w:sz w:val="28"/>
          <w:szCs w:val="28"/>
        </w:rPr>
        <w:t>рственным контрактам заключенными</w:t>
      </w:r>
      <w:r w:rsidR="003D177A" w:rsidRPr="003D177A">
        <w:rPr>
          <w:sz w:val="28"/>
          <w:szCs w:val="28"/>
        </w:rPr>
        <w:t xml:space="preserve"> между Отделением </w:t>
      </w:r>
      <w:proofErr w:type="gramStart"/>
      <w:r w:rsidR="003D177A" w:rsidRPr="003D177A">
        <w:rPr>
          <w:sz w:val="28"/>
          <w:szCs w:val="28"/>
        </w:rPr>
        <w:t>и ООО</w:t>
      </w:r>
      <w:proofErr w:type="gramEnd"/>
      <w:r w:rsidR="003D177A" w:rsidRPr="003D177A">
        <w:rPr>
          <w:sz w:val="28"/>
          <w:szCs w:val="28"/>
        </w:rPr>
        <w:t xml:space="preserve"> «ОРТОПЕД-НН» на обеспечение инвалидов ортопедической о</w:t>
      </w:r>
      <w:r w:rsidR="00AB39C6">
        <w:rPr>
          <w:sz w:val="28"/>
          <w:szCs w:val="28"/>
        </w:rPr>
        <w:t xml:space="preserve">бувью № 0245100001420000161/30; </w:t>
      </w:r>
      <w:r w:rsidR="003D177A" w:rsidRPr="003D177A">
        <w:rPr>
          <w:sz w:val="28"/>
          <w:szCs w:val="28"/>
        </w:rPr>
        <w:t>№0245100001420000156/1068; № 0245100001420000159/1067</w:t>
      </w:r>
      <w:r w:rsidR="003D177A">
        <w:rPr>
          <w:sz w:val="28"/>
          <w:szCs w:val="28"/>
        </w:rPr>
        <w:t xml:space="preserve">. </w:t>
      </w:r>
    </w:p>
    <w:p w:rsidR="00D93AC0" w:rsidRDefault="00D93AC0" w:rsidP="00064BC5">
      <w:pPr>
        <w:jc w:val="both"/>
        <w:rPr>
          <w:sz w:val="28"/>
          <w:szCs w:val="28"/>
        </w:rPr>
      </w:pPr>
    </w:p>
    <w:p w:rsidR="00064BC5" w:rsidRPr="009660FD" w:rsidRDefault="009660FD" w:rsidP="00064BC5">
      <w:pPr>
        <w:jc w:val="both"/>
        <w:rPr>
          <w:b/>
          <w:sz w:val="28"/>
          <w:szCs w:val="28"/>
        </w:rPr>
      </w:pPr>
      <w:r w:rsidRPr="009660FD">
        <w:rPr>
          <w:b/>
          <w:sz w:val="28"/>
          <w:szCs w:val="28"/>
        </w:rPr>
        <w:t xml:space="preserve">Выступил </w:t>
      </w:r>
      <w:r w:rsidR="00B91844" w:rsidRPr="009660FD">
        <w:rPr>
          <w:b/>
          <w:sz w:val="28"/>
          <w:szCs w:val="28"/>
        </w:rPr>
        <w:t xml:space="preserve">И.А. </w:t>
      </w:r>
      <w:proofErr w:type="spellStart"/>
      <w:r w:rsidR="00B91844" w:rsidRPr="009660FD">
        <w:rPr>
          <w:b/>
          <w:sz w:val="28"/>
          <w:szCs w:val="28"/>
        </w:rPr>
        <w:t>Афонькин</w:t>
      </w:r>
      <w:proofErr w:type="spellEnd"/>
      <w:r w:rsidR="008F79E2" w:rsidRPr="009660FD">
        <w:rPr>
          <w:b/>
          <w:sz w:val="28"/>
          <w:szCs w:val="28"/>
        </w:rPr>
        <w:t xml:space="preserve">: </w:t>
      </w:r>
    </w:p>
    <w:p w:rsidR="00F712E2" w:rsidRDefault="00F712E2" w:rsidP="007F5B87">
      <w:pPr>
        <w:ind w:firstLine="708"/>
        <w:jc w:val="both"/>
        <w:rPr>
          <w:sz w:val="28"/>
          <w:szCs w:val="28"/>
        </w:rPr>
      </w:pPr>
    </w:p>
    <w:p w:rsidR="00B91844" w:rsidRDefault="009660FD" w:rsidP="007F5B87">
      <w:pPr>
        <w:ind w:firstLine="708"/>
        <w:jc w:val="both"/>
        <w:rPr>
          <w:sz w:val="28"/>
          <w:szCs w:val="28"/>
        </w:rPr>
      </w:pPr>
      <w:r>
        <w:rPr>
          <w:sz w:val="28"/>
          <w:szCs w:val="28"/>
        </w:rPr>
        <w:t xml:space="preserve">Озвучил, что в </w:t>
      </w:r>
      <w:r w:rsidR="00064BC5">
        <w:rPr>
          <w:sz w:val="28"/>
          <w:szCs w:val="28"/>
        </w:rPr>
        <w:t>целях реализации мер социальной поддержки инвалидов,  установленных статьей</w:t>
      </w:r>
      <w:r w:rsidR="00064BC5">
        <w:rPr>
          <w:sz w:val="28"/>
          <w:szCs w:val="28"/>
        </w:rPr>
        <w:tab/>
        <w:t xml:space="preserve"> 11.1 </w:t>
      </w:r>
      <w:r w:rsidR="0077629E">
        <w:rPr>
          <w:sz w:val="28"/>
          <w:szCs w:val="28"/>
        </w:rPr>
        <w:t xml:space="preserve"> </w:t>
      </w:r>
      <w:r w:rsidR="00064BC5">
        <w:rPr>
          <w:sz w:val="28"/>
          <w:szCs w:val="28"/>
        </w:rPr>
        <w:t xml:space="preserve">Федерального закона  от 24.11.1995 №181-ФЗ  «О социальной защите инвалидов в Российской Федерации» в течение 2021 года </w:t>
      </w:r>
      <w:r w:rsidR="00B91844">
        <w:rPr>
          <w:sz w:val="28"/>
          <w:szCs w:val="28"/>
        </w:rPr>
        <w:t xml:space="preserve"> по закупкам </w:t>
      </w:r>
      <w:r w:rsidR="00D022A5">
        <w:rPr>
          <w:sz w:val="28"/>
          <w:szCs w:val="28"/>
        </w:rPr>
        <w:t xml:space="preserve"> те</w:t>
      </w:r>
      <w:r w:rsidR="00B91844">
        <w:rPr>
          <w:sz w:val="28"/>
          <w:szCs w:val="28"/>
        </w:rPr>
        <w:t xml:space="preserve">хнических средств реабилитации (далее – ТСР) проводилась следующая работа:   </w:t>
      </w:r>
    </w:p>
    <w:p w:rsidR="00B91844" w:rsidRPr="00B91844" w:rsidRDefault="0077629E" w:rsidP="0077629E">
      <w:pPr>
        <w:ind w:firstLine="708"/>
        <w:jc w:val="both"/>
        <w:rPr>
          <w:sz w:val="28"/>
          <w:szCs w:val="28"/>
        </w:rPr>
      </w:pPr>
      <w:r>
        <w:rPr>
          <w:sz w:val="28"/>
          <w:szCs w:val="28"/>
        </w:rPr>
        <w:t xml:space="preserve">1) </w:t>
      </w:r>
      <w:r w:rsidR="00B91844" w:rsidRPr="00B91844">
        <w:rPr>
          <w:sz w:val="28"/>
          <w:szCs w:val="28"/>
        </w:rPr>
        <w:t>По раз</w:t>
      </w:r>
      <w:r>
        <w:rPr>
          <w:sz w:val="28"/>
          <w:szCs w:val="28"/>
        </w:rPr>
        <w:t>личным видам специальной  одежды</w:t>
      </w:r>
      <w:r w:rsidR="00B91844" w:rsidRPr="00B91844">
        <w:rPr>
          <w:sz w:val="28"/>
          <w:szCs w:val="28"/>
        </w:rPr>
        <w:t>, а именно: комплект функционально-эстетической одежды для инвалидов</w:t>
      </w:r>
      <w:r>
        <w:rPr>
          <w:sz w:val="28"/>
          <w:szCs w:val="28"/>
        </w:rPr>
        <w:t xml:space="preserve">, </w:t>
      </w:r>
      <w:r w:rsidR="00B91844" w:rsidRPr="00B91844">
        <w:rPr>
          <w:sz w:val="28"/>
          <w:szCs w:val="28"/>
        </w:rPr>
        <w:t xml:space="preserve"> в том числе с парной ампутацией верхних конечностей; </w:t>
      </w:r>
      <w:proofErr w:type="gramStart"/>
      <w:r w:rsidR="00B91844" w:rsidRPr="00B91844">
        <w:rPr>
          <w:sz w:val="28"/>
          <w:szCs w:val="28"/>
        </w:rPr>
        <w:t>рукавицы</w:t>
      </w:r>
      <w:proofErr w:type="gramEnd"/>
      <w:r w:rsidR="00B91844" w:rsidRPr="00B91844">
        <w:rPr>
          <w:sz w:val="28"/>
          <w:szCs w:val="28"/>
        </w:rPr>
        <w:t xml:space="preserve"> </w:t>
      </w:r>
      <w:r>
        <w:rPr>
          <w:sz w:val="28"/>
          <w:szCs w:val="28"/>
        </w:rPr>
        <w:t xml:space="preserve"> </w:t>
      </w:r>
      <w:r w:rsidR="00B91844" w:rsidRPr="00B91844">
        <w:rPr>
          <w:sz w:val="28"/>
          <w:szCs w:val="28"/>
        </w:rPr>
        <w:t xml:space="preserve">утепленные кожаные на меху (для инвалидов, пользующихся малогабаритными креслами-колясками); пара кожаных или трикотажных перчаток (на протез верхней конечности и сохраненную конечность); </w:t>
      </w:r>
      <w:r>
        <w:rPr>
          <w:sz w:val="28"/>
          <w:szCs w:val="28"/>
        </w:rPr>
        <w:t xml:space="preserve"> </w:t>
      </w:r>
      <w:r w:rsidR="00B91844" w:rsidRPr="00B91844">
        <w:rPr>
          <w:sz w:val="28"/>
          <w:szCs w:val="28"/>
        </w:rPr>
        <w:t>пара кожаных перчаток (на протезы обеих верхних конечностей); пара кожаных перчаток на деф</w:t>
      </w:r>
      <w:r>
        <w:rPr>
          <w:sz w:val="28"/>
          <w:szCs w:val="28"/>
        </w:rPr>
        <w:t xml:space="preserve">ормированные верхние </w:t>
      </w:r>
      <w:r>
        <w:rPr>
          <w:sz w:val="28"/>
          <w:szCs w:val="28"/>
        </w:rPr>
        <w:lastRenderedPageBreak/>
        <w:t xml:space="preserve">конечности,  </w:t>
      </w:r>
      <w:r w:rsidR="00B91844" w:rsidRPr="00B91844">
        <w:rPr>
          <w:sz w:val="28"/>
          <w:szCs w:val="28"/>
        </w:rPr>
        <w:t>государственные контракты не заключались, так как при запросе цен не было под</w:t>
      </w:r>
      <w:r>
        <w:rPr>
          <w:sz w:val="28"/>
          <w:szCs w:val="28"/>
        </w:rPr>
        <w:t xml:space="preserve">ано коммерческих предложений.  </w:t>
      </w:r>
      <w:r w:rsidR="00AB39C6">
        <w:rPr>
          <w:sz w:val="28"/>
          <w:szCs w:val="28"/>
        </w:rPr>
        <w:t>В рамках рассмотрения представления с</w:t>
      </w:r>
      <w:r>
        <w:rPr>
          <w:sz w:val="28"/>
          <w:szCs w:val="28"/>
        </w:rPr>
        <w:t>формирована потребность  на 2022 год, на официальном сайте Единой информационной системы (далее – ЕИС) опубликован</w:t>
      </w:r>
      <w:r w:rsidR="003D177A">
        <w:rPr>
          <w:sz w:val="28"/>
          <w:szCs w:val="28"/>
        </w:rPr>
        <w:t xml:space="preserve"> повторный</w:t>
      </w:r>
      <w:r w:rsidR="00B91844" w:rsidRPr="00B91844">
        <w:rPr>
          <w:sz w:val="28"/>
          <w:szCs w:val="28"/>
        </w:rPr>
        <w:t xml:space="preserve"> запрос цен от 21.12.2021 № 0245100001421000462. Осуществляется сбор коммерческих предложений.</w:t>
      </w:r>
      <w:r>
        <w:rPr>
          <w:sz w:val="28"/>
          <w:szCs w:val="28"/>
        </w:rPr>
        <w:t xml:space="preserve"> </w:t>
      </w:r>
    </w:p>
    <w:p w:rsidR="00B91844" w:rsidRPr="00B91844" w:rsidRDefault="0077629E" w:rsidP="00B91844">
      <w:pPr>
        <w:ind w:firstLine="708"/>
        <w:jc w:val="both"/>
        <w:rPr>
          <w:sz w:val="28"/>
          <w:szCs w:val="28"/>
        </w:rPr>
      </w:pPr>
      <w:r>
        <w:rPr>
          <w:sz w:val="28"/>
          <w:szCs w:val="28"/>
        </w:rPr>
        <w:t xml:space="preserve">2)  В целях закупки  специальных  устройств  для чтения «говорящих книг» </w:t>
      </w:r>
      <w:r w:rsidR="00B91844" w:rsidRPr="00B91844">
        <w:rPr>
          <w:sz w:val="28"/>
          <w:szCs w:val="28"/>
        </w:rPr>
        <w:t xml:space="preserve"> зак</w:t>
      </w:r>
      <w:r>
        <w:rPr>
          <w:sz w:val="28"/>
          <w:szCs w:val="28"/>
        </w:rPr>
        <w:t>лючен</w:t>
      </w:r>
      <w:r w:rsidR="00062188">
        <w:rPr>
          <w:sz w:val="28"/>
          <w:szCs w:val="28"/>
        </w:rPr>
        <w:t xml:space="preserve"> </w:t>
      </w:r>
      <w:r>
        <w:rPr>
          <w:sz w:val="28"/>
          <w:szCs w:val="28"/>
        </w:rPr>
        <w:t xml:space="preserve"> государственный контракт  в соответствии с пунктом 4 статьи 93 </w:t>
      </w:r>
      <w:r w:rsidRPr="0077629E">
        <w:rPr>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B91844" w:rsidRPr="00B91844">
        <w:rPr>
          <w:sz w:val="28"/>
          <w:szCs w:val="28"/>
        </w:rPr>
        <w:t xml:space="preserve"> </w:t>
      </w:r>
      <w:r w:rsidR="00062188">
        <w:rPr>
          <w:sz w:val="28"/>
          <w:szCs w:val="28"/>
        </w:rPr>
        <w:t xml:space="preserve"> с  единственным  поставщиком  </w:t>
      </w:r>
      <w:r w:rsidR="00B91844" w:rsidRPr="00B91844">
        <w:rPr>
          <w:sz w:val="28"/>
          <w:szCs w:val="28"/>
        </w:rPr>
        <w:t xml:space="preserve"> от 26.11.2021 </w:t>
      </w:r>
      <w:r w:rsidR="00062188">
        <w:rPr>
          <w:sz w:val="28"/>
          <w:szCs w:val="28"/>
        </w:rPr>
        <w:t xml:space="preserve"> </w:t>
      </w:r>
      <w:r w:rsidR="00B91844" w:rsidRPr="00B91844">
        <w:rPr>
          <w:sz w:val="28"/>
          <w:szCs w:val="28"/>
        </w:rPr>
        <w:t xml:space="preserve">№ 638 </w:t>
      </w:r>
      <w:r w:rsidR="00062188">
        <w:rPr>
          <w:sz w:val="28"/>
          <w:szCs w:val="28"/>
        </w:rPr>
        <w:t xml:space="preserve"> в общей потребности  50 штук. Контракт </w:t>
      </w:r>
      <w:r w:rsidR="00520B82">
        <w:rPr>
          <w:sz w:val="28"/>
          <w:szCs w:val="28"/>
        </w:rPr>
        <w:t xml:space="preserve"> исполнен.   </w:t>
      </w:r>
    </w:p>
    <w:p w:rsidR="00062188" w:rsidRDefault="00062188" w:rsidP="00062188">
      <w:pPr>
        <w:ind w:firstLine="708"/>
        <w:jc w:val="both"/>
        <w:rPr>
          <w:sz w:val="28"/>
          <w:szCs w:val="28"/>
        </w:rPr>
      </w:pPr>
      <w:r>
        <w:rPr>
          <w:sz w:val="28"/>
          <w:szCs w:val="28"/>
        </w:rPr>
        <w:t xml:space="preserve">3)  В целях закупки  телевизоров </w:t>
      </w:r>
      <w:r w:rsidR="00B91844" w:rsidRPr="00B91844">
        <w:rPr>
          <w:sz w:val="28"/>
          <w:szCs w:val="28"/>
        </w:rPr>
        <w:t xml:space="preserve"> с телетекстом для приема программ со скрытыми субт</w:t>
      </w:r>
      <w:r>
        <w:rPr>
          <w:sz w:val="28"/>
          <w:szCs w:val="28"/>
        </w:rPr>
        <w:t xml:space="preserve">итрами с диагональю 54-66 см </w:t>
      </w:r>
      <w:r w:rsidR="005D4524">
        <w:rPr>
          <w:sz w:val="28"/>
          <w:szCs w:val="28"/>
        </w:rPr>
        <w:t xml:space="preserve"> заключался </w:t>
      </w:r>
      <w:r w:rsidR="00B91844" w:rsidRPr="00B91844">
        <w:rPr>
          <w:sz w:val="28"/>
          <w:szCs w:val="28"/>
        </w:rPr>
        <w:t xml:space="preserve"> государственный контракт от 21.12.2</w:t>
      </w:r>
      <w:r>
        <w:rPr>
          <w:sz w:val="28"/>
          <w:szCs w:val="28"/>
        </w:rPr>
        <w:t>020 № 0245100001420000154/1047.  Д</w:t>
      </w:r>
      <w:r w:rsidR="00B91844" w:rsidRPr="00B91844">
        <w:rPr>
          <w:sz w:val="28"/>
          <w:szCs w:val="28"/>
        </w:rPr>
        <w:t>ействие контракта с 21.12.20</w:t>
      </w:r>
      <w:r>
        <w:rPr>
          <w:sz w:val="28"/>
          <w:szCs w:val="28"/>
        </w:rPr>
        <w:t xml:space="preserve">20 по 30.09.2021.  В результате исполнения контракта данным видом телевизоров обеспечено 30 человек. </w:t>
      </w:r>
      <w:r w:rsidR="00FA4736">
        <w:rPr>
          <w:sz w:val="28"/>
          <w:szCs w:val="28"/>
        </w:rPr>
        <w:t>В рамках рассмотрения представления,</w:t>
      </w:r>
      <w:r w:rsidR="007B6E96">
        <w:rPr>
          <w:sz w:val="28"/>
          <w:szCs w:val="28"/>
        </w:rPr>
        <w:t xml:space="preserve"> </w:t>
      </w:r>
      <w:r>
        <w:rPr>
          <w:sz w:val="28"/>
          <w:szCs w:val="28"/>
        </w:rPr>
        <w:t xml:space="preserve"> заключался  государственный  контракт от 14.12.2021 № 722 с единственным поставщиком, в результате исполнения которого телевизорами обеспечено 5 человек.  </w:t>
      </w:r>
    </w:p>
    <w:p w:rsidR="00B91844" w:rsidRPr="00B91844" w:rsidRDefault="00062188" w:rsidP="00062188">
      <w:pPr>
        <w:ind w:firstLine="708"/>
        <w:jc w:val="both"/>
        <w:rPr>
          <w:sz w:val="28"/>
          <w:szCs w:val="28"/>
        </w:rPr>
      </w:pPr>
      <w:r>
        <w:rPr>
          <w:sz w:val="28"/>
          <w:szCs w:val="28"/>
        </w:rPr>
        <w:t xml:space="preserve"> На поставк</w:t>
      </w:r>
      <w:r w:rsidR="00AB39C6">
        <w:rPr>
          <w:sz w:val="28"/>
          <w:szCs w:val="28"/>
        </w:rPr>
        <w:t xml:space="preserve">у телевизоров </w:t>
      </w:r>
      <w:r w:rsidR="00B91844" w:rsidRPr="00B91844">
        <w:rPr>
          <w:sz w:val="28"/>
          <w:szCs w:val="28"/>
        </w:rPr>
        <w:t>с диагональю не менее 80 см. государс</w:t>
      </w:r>
      <w:r>
        <w:rPr>
          <w:sz w:val="28"/>
          <w:szCs w:val="28"/>
        </w:rPr>
        <w:t xml:space="preserve">твенный контракт не заключался. </w:t>
      </w:r>
      <w:r w:rsidR="00AB39C6" w:rsidRPr="00AB39C6">
        <w:rPr>
          <w:sz w:val="28"/>
          <w:szCs w:val="28"/>
        </w:rPr>
        <w:t>В ра</w:t>
      </w:r>
      <w:r w:rsidR="00AB39C6">
        <w:rPr>
          <w:sz w:val="28"/>
          <w:szCs w:val="28"/>
        </w:rPr>
        <w:t>мках рассмотрения представления,  и</w:t>
      </w:r>
      <w:r>
        <w:rPr>
          <w:sz w:val="28"/>
          <w:szCs w:val="28"/>
        </w:rPr>
        <w:t>сходя из общей потребности</w:t>
      </w:r>
      <w:r w:rsidR="005D4524">
        <w:rPr>
          <w:sz w:val="28"/>
          <w:szCs w:val="28"/>
        </w:rPr>
        <w:t xml:space="preserve">, </w:t>
      </w:r>
      <w:r>
        <w:rPr>
          <w:sz w:val="28"/>
          <w:szCs w:val="28"/>
        </w:rPr>
        <w:t xml:space="preserve"> был</w:t>
      </w:r>
      <w:r w:rsidR="00B91844" w:rsidRPr="00B91844">
        <w:rPr>
          <w:sz w:val="28"/>
          <w:szCs w:val="28"/>
        </w:rPr>
        <w:t xml:space="preserve"> опубликован запрос цен на поставку телевизоров в 2022 году на официальном сайте ЕИС от 22.12.2021 № 0245100001421000466. </w:t>
      </w:r>
      <w:r>
        <w:rPr>
          <w:sz w:val="28"/>
          <w:szCs w:val="28"/>
        </w:rPr>
        <w:t xml:space="preserve"> Планируется  размещение   документации на проведение </w:t>
      </w:r>
      <w:r w:rsidR="00B91844" w:rsidRPr="00B91844">
        <w:rPr>
          <w:sz w:val="28"/>
          <w:szCs w:val="28"/>
        </w:rPr>
        <w:t xml:space="preserve"> электронного аукциона.</w:t>
      </w:r>
    </w:p>
    <w:p w:rsidR="00B91844" w:rsidRPr="007B6E96" w:rsidRDefault="00930393" w:rsidP="00B91844">
      <w:pPr>
        <w:ind w:firstLine="708"/>
        <w:jc w:val="both"/>
        <w:rPr>
          <w:sz w:val="28"/>
          <w:szCs w:val="28"/>
        </w:rPr>
      </w:pPr>
      <w:r>
        <w:rPr>
          <w:sz w:val="28"/>
          <w:szCs w:val="28"/>
        </w:rPr>
        <w:t xml:space="preserve">4) В </w:t>
      </w:r>
      <w:r w:rsidR="00062188">
        <w:rPr>
          <w:sz w:val="28"/>
          <w:szCs w:val="28"/>
        </w:rPr>
        <w:t xml:space="preserve">целях закупки  телефонных устройств </w:t>
      </w:r>
      <w:r w:rsidR="00B91844" w:rsidRPr="00B91844">
        <w:rPr>
          <w:sz w:val="28"/>
          <w:szCs w:val="28"/>
        </w:rPr>
        <w:t xml:space="preserve"> с функцией видеосвязи, нав</w:t>
      </w:r>
      <w:r w:rsidR="00851E03">
        <w:rPr>
          <w:sz w:val="28"/>
          <w:szCs w:val="28"/>
        </w:rPr>
        <w:t xml:space="preserve">игации и с текстовым выходом, </w:t>
      </w:r>
      <w:r w:rsidR="00B91844" w:rsidRPr="00B91844">
        <w:rPr>
          <w:sz w:val="28"/>
          <w:szCs w:val="28"/>
        </w:rPr>
        <w:t>опубликован запрос цен на официальном сайте ЕИС от 24.11.2021 № 02451000014</w:t>
      </w:r>
      <w:r w:rsidR="00062188">
        <w:rPr>
          <w:sz w:val="28"/>
          <w:szCs w:val="28"/>
        </w:rPr>
        <w:t>21</w:t>
      </w:r>
      <w:r>
        <w:rPr>
          <w:sz w:val="28"/>
          <w:szCs w:val="28"/>
        </w:rPr>
        <w:t xml:space="preserve">000398. По </w:t>
      </w:r>
      <w:r w:rsidR="00062188">
        <w:rPr>
          <w:sz w:val="28"/>
          <w:szCs w:val="28"/>
        </w:rPr>
        <w:t xml:space="preserve">результатам  </w:t>
      </w:r>
      <w:proofErr w:type="gramStart"/>
      <w:r w:rsidR="00062188">
        <w:rPr>
          <w:sz w:val="28"/>
          <w:szCs w:val="28"/>
        </w:rPr>
        <w:t>рассмотрения</w:t>
      </w:r>
      <w:proofErr w:type="gramEnd"/>
      <w:r w:rsidR="00062188">
        <w:rPr>
          <w:sz w:val="28"/>
          <w:szCs w:val="28"/>
        </w:rPr>
        <w:t xml:space="preserve"> </w:t>
      </w:r>
      <w:r>
        <w:rPr>
          <w:sz w:val="28"/>
          <w:szCs w:val="28"/>
        </w:rPr>
        <w:t xml:space="preserve"> </w:t>
      </w:r>
      <w:r w:rsidR="00062188">
        <w:rPr>
          <w:sz w:val="28"/>
          <w:szCs w:val="28"/>
        </w:rPr>
        <w:t xml:space="preserve">которого  </w:t>
      </w:r>
      <w:r w:rsidR="00B91844" w:rsidRPr="00B91844">
        <w:rPr>
          <w:sz w:val="28"/>
          <w:szCs w:val="28"/>
        </w:rPr>
        <w:t>зак</w:t>
      </w:r>
      <w:r w:rsidR="00062188">
        <w:rPr>
          <w:sz w:val="28"/>
          <w:szCs w:val="28"/>
        </w:rPr>
        <w:t>лючен государственный контракт  с   единственным   поставщиком  от 14.12.2021 года № 720</w:t>
      </w:r>
      <w:r w:rsidR="00520B82">
        <w:rPr>
          <w:sz w:val="28"/>
          <w:szCs w:val="28"/>
        </w:rPr>
        <w:t xml:space="preserve"> </w:t>
      </w:r>
      <w:r w:rsidR="00062188">
        <w:rPr>
          <w:sz w:val="28"/>
          <w:szCs w:val="28"/>
        </w:rPr>
        <w:t xml:space="preserve"> </w:t>
      </w:r>
      <w:r w:rsidR="00062188" w:rsidRPr="007B6E96">
        <w:rPr>
          <w:sz w:val="28"/>
          <w:szCs w:val="28"/>
        </w:rPr>
        <w:t xml:space="preserve">в </w:t>
      </w:r>
      <w:r w:rsidR="00520B82" w:rsidRPr="007B6E96">
        <w:rPr>
          <w:sz w:val="28"/>
          <w:szCs w:val="28"/>
        </w:rPr>
        <w:t xml:space="preserve"> </w:t>
      </w:r>
      <w:r w:rsidR="00062188" w:rsidRPr="007B6E96">
        <w:rPr>
          <w:sz w:val="28"/>
          <w:szCs w:val="28"/>
        </w:rPr>
        <w:t xml:space="preserve">общей потребности </w:t>
      </w:r>
      <w:r w:rsidR="007B6E96" w:rsidRPr="007B6E96">
        <w:rPr>
          <w:sz w:val="28"/>
          <w:szCs w:val="28"/>
        </w:rPr>
        <w:t xml:space="preserve"> </w:t>
      </w:r>
      <w:r w:rsidR="00520B82" w:rsidRPr="007B6E96">
        <w:rPr>
          <w:sz w:val="28"/>
          <w:szCs w:val="28"/>
        </w:rPr>
        <w:t xml:space="preserve">30 </w:t>
      </w:r>
      <w:r w:rsidRPr="007B6E96">
        <w:rPr>
          <w:sz w:val="28"/>
          <w:szCs w:val="28"/>
        </w:rPr>
        <w:t xml:space="preserve">штук. </w:t>
      </w:r>
      <w:r w:rsidR="00520B82" w:rsidRPr="007B6E96">
        <w:rPr>
          <w:sz w:val="28"/>
          <w:szCs w:val="28"/>
        </w:rPr>
        <w:t xml:space="preserve">  Конт</w:t>
      </w:r>
      <w:r w:rsidR="005D4524">
        <w:rPr>
          <w:sz w:val="28"/>
          <w:szCs w:val="28"/>
        </w:rPr>
        <w:t>ракт  исполнен</w:t>
      </w:r>
      <w:r w:rsidR="007B6E96">
        <w:rPr>
          <w:sz w:val="28"/>
          <w:szCs w:val="28"/>
        </w:rPr>
        <w:t xml:space="preserve">, ТСР  обеспечено 25 человек. </w:t>
      </w:r>
    </w:p>
    <w:p w:rsidR="00930393" w:rsidRDefault="00930393" w:rsidP="00930393">
      <w:pPr>
        <w:ind w:firstLine="708"/>
        <w:jc w:val="both"/>
        <w:rPr>
          <w:sz w:val="28"/>
          <w:szCs w:val="28"/>
        </w:rPr>
      </w:pPr>
      <w:r>
        <w:rPr>
          <w:sz w:val="28"/>
          <w:szCs w:val="28"/>
        </w:rPr>
        <w:t>5)  В целях осуществления закупки специальных  сре</w:t>
      </w:r>
      <w:proofErr w:type="gramStart"/>
      <w:r>
        <w:rPr>
          <w:sz w:val="28"/>
          <w:szCs w:val="28"/>
        </w:rPr>
        <w:t>дств</w:t>
      </w:r>
      <w:r w:rsidR="00520B82">
        <w:rPr>
          <w:sz w:val="28"/>
          <w:szCs w:val="28"/>
        </w:rPr>
        <w:t xml:space="preserve"> </w:t>
      </w:r>
      <w:r>
        <w:rPr>
          <w:sz w:val="28"/>
          <w:szCs w:val="28"/>
        </w:rPr>
        <w:t xml:space="preserve"> </w:t>
      </w:r>
      <w:r w:rsidR="00B91844" w:rsidRPr="00B91844">
        <w:rPr>
          <w:sz w:val="28"/>
          <w:szCs w:val="28"/>
        </w:rPr>
        <w:t>пр</w:t>
      </w:r>
      <w:proofErr w:type="gramEnd"/>
      <w:r w:rsidR="00B91844" w:rsidRPr="00B91844">
        <w:rPr>
          <w:sz w:val="28"/>
          <w:szCs w:val="28"/>
        </w:rPr>
        <w:t>и</w:t>
      </w:r>
      <w:r>
        <w:rPr>
          <w:sz w:val="28"/>
          <w:szCs w:val="28"/>
        </w:rPr>
        <w:t xml:space="preserve"> </w:t>
      </w:r>
      <w:r w:rsidR="00B91844" w:rsidRPr="00B91844">
        <w:rPr>
          <w:sz w:val="28"/>
          <w:szCs w:val="28"/>
        </w:rPr>
        <w:t xml:space="preserve"> нару</w:t>
      </w:r>
      <w:r>
        <w:rPr>
          <w:sz w:val="28"/>
          <w:szCs w:val="28"/>
        </w:rPr>
        <w:t xml:space="preserve">шении функций выделения: </w:t>
      </w:r>
    </w:p>
    <w:p w:rsidR="00930393" w:rsidRDefault="00930393" w:rsidP="00930393">
      <w:pPr>
        <w:ind w:firstLine="708"/>
        <w:jc w:val="both"/>
        <w:rPr>
          <w:sz w:val="28"/>
          <w:szCs w:val="28"/>
        </w:rPr>
      </w:pPr>
      <w:r>
        <w:rPr>
          <w:sz w:val="28"/>
          <w:szCs w:val="28"/>
        </w:rPr>
        <w:t>- г</w:t>
      </w:r>
      <w:r w:rsidR="00B91844" w:rsidRPr="00B91844">
        <w:rPr>
          <w:sz w:val="28"/>
          <w:szCs w:val="28"/>
        </w:rPr>
        <w:t>осударственный контракт на поставку специальных сре</w:t>
      </w:r>
      <w:proofErr w:type="gramStart"/>
      <w:r w:rsidR="00B91844" w:rsidRPr="00B91844">
        <w:rPr>
          <w:sz w:val="28"/>
          <w:szCs w:val="28"/>
        </w:rPr>
        <w:t>дств пр</w:t>
      </w:r>
      <w:proofErr w:type="gramEnd"/>
      <w:r w:rsidR="00B91844" w:rsidRPr="00B91844">
        <w:rPr>
          <w:sz w:val="28"/>
          <w:szCs w:val="28"/>
        </w:rPr>
        <w:t xml:space="preserve">и нарушении функции выделения (нейтрализаторов запаха во флаконе, не менее 50 мл – артикул 61523) не заключался, </w:t>
      </w:r>
      <w:r>
        <w:rPr>
          <w:sz w:val="28"/>
          <w:szCs w:val="28"/>
        </w:rPr>
        <w:t xml:space="preserve"> поскольку  </w:t>
      </w:r>
      <w:r w:rsidR="00B91844" w:rsidRPr="00B91844">
        <w:rPr>
          <w:sz w:val="28"/>
          <w:szCs w:val="28"/>
        </w:rPr>
        <w:t>данный товар не</w:t>
      </w:r>
      <w:r>
        <w:rPr>
          <w:sz w:val="28"/>
          <w:szCs w:val="28"/>
        </w:rPr>
        <w:t xml:space="preserve"> выпускается с 01.04.2020 года  (письмо генерального директора ООО «</w:t>
      </w:r>
      <w:proofErr w:type="spellStart"/>
      <w:r>
        <w:rPr>
          <w:sz w:val="28"/>
          <w:szCs w:val="28"/>
        </w:rPr>
        <w:t>Колопласт</w:t>
      </w:r>
      <w:proofErr w:type="spellEnd"/>
      <w:r>
        <w:rPr>
          <w:sz w:val="28"/>
          <w:szCs w:val="28"/>
        </w:rPr>
        <w:t xml:space="preserve">» от 13.02.2020). </w:t>
      </w:r>
    </w:p>
    <w:p w:rsidR="00B91844" w:rsidRPr="003D177A" w:rsidRDefault="00930393" w:rsidP="003D177A">
      <w:pPr>
        <w:ind w:firstLine="708"/>
        <w:jc w:val="both"/>
        <w:rPr>
          <w:color w:val="FF0000"/>
          <w:sz w:val="32"/>
          <w:szCs w:val="32"/>
        </w:rPr>
      </w:pPr>
      <w:r>
        <w:rPr>
          <w:sz w:val="28"/>
          <w:szCs w:val="28"/>
        </w:rPr>
        <w:t>-  г</w:t>
      </w:r>
      <w:r w:rsidR="00B91844" w:rsidRPr="00B91844">
        <w:rPr>
          <w:sz w:val="28"/>
          <w:szCs w:val="28"/>
        </w:rPr>
        <w:t>осударственный контракт на подгузники для взрослых с размером "XS" (объем талии/бедер до 60 см) и с полным влагопоглощением не менее 1000 г,</w:t>
      </w:r>
      <w:r w:rsidR="003D177A">
        <w:rPr>
          <w:sz w:val="28"/>
          <w:szCs w:val="28"/>
        </w:rPr>
        <w:t xml:space="preserve"> не заключался по причине отсутствия коммерческих предложений при запросе цен. </w:t>
      </w:r>
      <w:r w:rsidR="00CF23C5">
        <w:rPr>
          <w:sz w:val="28"/>
          <w:szCs w:val="28"/>
        </w:rPr>
        <w:t xml:space="preserve"> В рамках рассмотрения представления,</w:t>
      </w:r>
      <w:r w:rsidR="003D177A">
        <w:rPr>
          <w:sz w:val="28"/>
          <w:szCs w:val="28"/>
        </w:rPr>
        <w:t xml:space="preserve"> </w:t>
      </w:r>
      <w:r w:rsidR="003D177A">
        <w:rPr>
          <w:color w:val="FF0000"/>
          <w:sz w:val="32"/>
          <w:szCs w:val="32"/>
        </w:rPr>
        <w:t xml:space="preserve"> </w:t>
      </w:r>
      <w:r w:rsidR="00CF23C5">
        <w:rPr>
          <w:sz w:val="28"/>
          <w:szCs w:val="28"/>
        </w:rPr>
        <w:t>н</w:t>
      </w:r>
      <w:r>
        <w:rPr>
          <w:sz w:val="28"/>
          <w:szCs w:val="28"/>
        </w:rPr>
        <w:t xml:space="preserve">а  2022 год  сформирована потребность, </w:t>
      </w:r>
      <w:r w:rsidR="00B91844" w:rsidRPr="00B91844">
        <w:rPr>
          <w:sz w:val="28"/>
          <w:szCs w:val="28"/>
        </w:rPr>
        <w:t xml:space="preserve"> опубликован запрос цен от 21.12.</w:t>
      </w:r>
      <w:r>
        <w:rPr>
          <w:sz w:val="28"/>
          <w:szCs w:val="28"/>
        </w:rPr>
        <w:t xml:space="preserve">2021 года № 0245100001421000465 </w:t>
      </w:r>
      <w:r w:rsidRPr="00930393">
        <w:rPr>
          <w:sz w:val="28"/>
          <w:szCs w:val="28"/>
        </w:rPr>
        <w:t>на официальном сайте ЕИС</w:t>
      </w:r>
      <w:r>
        <w:rPr>
          <w:sz w:val="28"/>
          <w:szCs w:val="28"/>
        </w:rPr>
        <w:t xml:space="preserve">. </w:t>
      </w:r>
      <w:r w:rsidR="00B91844" w:rsidRPr="00B91844">
        <w:rPr>
          <w:sz w:val="28"/>
          <w:szCs w:val="28"/>
        </w:rPr>
        <w:t xml:space="preserve"> Осуществляется сбор коммерческих предложений.</w:t>
      </w:r>
    </w:p>
    <w:p w:rsidR="00B91844" w:rsidRPr="00B91844" w:rsidRDefault="00930393" w:rsidP="00B91844">
      <w:pPr>
        <w:ind w:firstLine="708"/>
        <w:jc w:val="both"/>
        <w:rPr>
          <w:sz w:val="28"/>
          <w:szCs w:val="28"/>
        </w:rPr>
      </w:pPr>
      <w:r>
        <w:rPr>
          <w:sz w:val="28"/>
          <w:szCs w:val="28"/>
        </w:rPr>
        <w:t>- г</w:t>
      </w:r>
      <w:r w:rsidR="00B91844" w:rsidRPr="00B91844">
        <w:rPr>
          <w:sz w:val="28"/>
          <w:szCs w:val="28"/>
        </w:rPr>
        <w:t xml:space="preserve">осударственный контракт на подгузники для детей весом до </w:t>
      </w:r>
      <w:r>
        <w:rPr>
          <w:sz w:val="28"/>
          <w:szCs w:val="28"/>
        </w:rPr>
        <w:t>9 кг</w:t>
      </w:r>
      <w:r w:rsidR="00961F7A">
        <w:rPr>
          <w:sz w:val="28"/>
          <w:szCs w:val="28"/>
        </w:rPr>
        <w:t xml:space="preserve"> не заключался </w:t>
      </w:r>
      <w:r w:rsidR="00961F7A" w:rsidRPr="00961F7A">
        <w:rPr>
          <w:sz w:val="28"/>
          <w:szCs w:val="28"/>
        </w:rPr>
        <w:t xml:space="preserve">по причине отсутствия коммерческих предложений при запросе </w:t>
      </w:r>
      <w:r w:rsidR="00961F7A" w:rsidRPr="00961F7A">
        <w:rPr>
          <w:sz w:val="28"/>
          <w:szCs w:val="28"/>
        </w:rPr>
        <w:lastRenderedPageBreak/>
        <w:t xml:space="preserve">цен.   </w:t>
      </w:r>
      <w:r w:rsidR="00F0517A" w:rsidRPr="00F0517A">
        <w:rPr>
          <w:sz w:val="28"/>
          <w:szCs w:val="28"/>
        </w:rPr>
        <w:t>В рамках рассмотрения представления</w:t>
      </w:r>
      <w:r w:rsidR="00F0517A">
        <w:rPr>
          <w:sz w:val="28"/>
          <w:szCs w:val="28"/>
        </w:rPr>
        <w:t>,  н</w:t>
      </w:r>
      <w:r>
        <w:rPr>
          <w:sz w:val="28"/>
          <w:szCs w:val="28"/>
        </w:rPr>
        <w:t xml:space="preserve">а 2022 год сформирована потребность, </w:t>
      </w:r>
      <w:r w:rsidR="00B91844" w:rsidRPr="00B91844">
        <w:rPr>
          <w:sz w:val="28"/>
          <w:szCs w:val="28"/>
        </w:rPr>
        <w:t xml:space="preserve">опубликован </w:t>
      </w:r>
      <w:r w:rsidR="00961F7A">
        <w:rPr>
          <w:sz w:val="28"/>
          <w:szCs w:val="28"/>
        </w:rPr>
        <w:t xml:space="preserve"> </w:t>
      </w:r>
      <w:r w:rsidR="00B91844" w:rsidRPr="00B91844">
        <w:rPr>
          <w:sz w:val="28"/>
          <w:szCs w:val="28"/>
        </w:rPr>
        <w:t xml:space="preserve">на официальном сайте ЕИС </w:t>
      </w:r>
      <w:r w:rsidR="00961F7A">
        <w:rPr>
          <w:sz w:val="28"/>
          <w:szCs w:val="28"/>
        </w:rPr>
        <w:t xml:space="preserve"> повторный  </w:t>
      </w:r>
      <w:r w:rsidR="00B91844" w:rsidRPr="00B91844">
        <w:rPr>
          <w:sz w:val="28"/>
          <w:szCs w:val="28"/>
        </w:rPr>
        <w:t xml:space="preserve">запрос цен от 21.12.2021 года № 0245100001421000461. Осуществляется сбор коммерческих предложений. Планируется размещение </w:t>
      </w:r>
      <w:r>
        <w:rPr>
          <w:sz w:val="28"/>
          <w:szCs w:val="28"/>
        </w:rPr>
        <w:t xml:space="preserve"> документации  на проведение </w:t>
      </w:r>
      <w:r w:rsidR="00B91844" w:rsidRPr="00B91844">
        <w:rPr>
          <w:sz w:val="28"/>
          <w:szCs w:val="28"/>
        </w:rPr>
        <w:t>электронного аукциона.</w:t>
      </w:r>
      <w:r>
        <w:rPr>
          <w:sz w:val="28"/>
          <w:szCs w:val="28"/>
        </w:rPr>
        <w:t xml:space="preserve"> </w:t>
      </w:r>
    </w:p>
    <w:p w:rsidR="00930393" w:rsidRPr="000C007F" w:rsidRDefault="00851E03" w:rsidP="004524DD">
      <w:pPr>
        <w:ind w:firstLine="708"/>
        <w:jc w:val="both"/>
        <w:rPr>
          <w:sz w:val="28"/>
          <w:szCs w:val="28"/>
        </w:rPr>
      </w:pPr>
      <w:r>
        <w:rPr>
          <w:sz w:val="28"/>
          <w:szCs w:val="28"/>
        </w:rPr>
        <w:t>6</w:t>
      </w:r>
      <w:r w:rsidR="00930393">
        <w:rPr>
          <w:sz w:val="28"/>
          <w:szCs w:val="28"/>
        </w:rPr>
        <w:t xml:space="preserve">)  В </w:t>
      </w:r>
      <w:r w:rsidR="00520B82">
        <w:rPr>
          <w:sz w:val="28"/>
          <w:szCs w:val="28"/>
        </w:rPr>
        <w:t xml:space="preserve">целях закупки </w:t>
      </w:r>
      <w:r w:rsidR="00930393">
        <w:rPr>
          <w:sz w:val="28"/>
          <w:szCs w:val="28"/>
        </w:rPr>
        <w:t xml:space="preserve"> кресел-стульев с санитарным </w:t>
      </w:r>
      <w:r w:rsidR="00520B82">
        <w:rPr>
          <w:sz w:val="28"/>
          <w:szCs w:val="28"/>
        </w:rPr>
        <w:t xml:space="preserve"> </w:t>
      </w:r>
      <w:r w:rsidR="00930393">
        <w:rPr>
          <w:sz w:val="28"/>
          <w:szCs w:val="28"/>
        </w:rPr>
        <w:t xml:space="preserve">оснащением </w:t>
      </w:r>
      <w:r w:rsidR="005D4524">
        <w:rPr>
          <w:sz w:val="28"/>
          <w:szCs w:val="28"/>
        </w:rPr>
        <w:t xml:space="preserve"> заключался</w:t>
      </w:r>
      <w:r w:rsidR="00B91844" w:rsidRPr="00B91844">
        <w:rPr>
          <w:sz w:val="28"/>
          <w:szCs w:val="28"/>
        </w:rPr>
        <w:t xml:space="preserve"> государственный контракт от 21.12.2020 года № 0245100001420000148/1046 (Срок действия контракта: с 21.12.2020 по 30.09.2021).</w:t>
      </w:r>
      <w:r w:rsidR="00930393">
        <w:rPr>
          <w:sz w:val="28"/>
          <w:szCs w:val="28"/>
        </w:rPr>
        <w:t xml:space="preserve"> </w:t>
      </w:r>
      <w:r w:rsidR="006815E2">
        <w:rPr>
          <w:sz w:val="28"/>
          <w:szCs w:val="28"/>
        </w:rPr>
        <w:t xml:space="preserve"> В результате исполнения контракта </w:t>
      </w:r>
      <w:r w:rsidR="006815E2" w:rsidRPr="000C007F">
        <w:rPr>
          <w:sz w:val="28"/>
          <w:szCs w:val="28"/>
        </w:rPr>
        <w:t xml:space="preserve">ТСР </w:t>
      </w:r>
      <w:r w:rsidR="004524DD" w:rsidRPr="000C007F">
        <w:rPr>
          <w:sz w:val="28"/>
          <w:szCs w:val="28"/>
        </w:rPr>
        <w:t xml:space="preserve">  </w:t>
      </w:r>
      <w:r w:rsidR="00520B82" w:rsidRPr="000C007F">
        <w:rPr>
          <w:sz w:val="28"/>
          <w:szCs w:val="28"/>
        </w:rPr>
        <w:t xml:space="preserve">обеспечено  253 </w:t>
      </w:r>
      <w:r w:rsidR="004524DD" w:rsidRPr="000C007F">
        <w:rPr>
          <w:sz w:val="28"/>
          <w:szCs w:val="28"/>
        </w:rPr>
        <w:t xml:space="preserve">человек. </w:t>
      </w:r>
    </w:p>
    <w:p w:rsidR="004524DD" w:rsidRDefault="00851E03" w:rsidP="00B91844">
      <w:pPr>
        <w:ind w:firstLine="708"/>
        <w:jc w:val="both"/>
        <w:rPr>
          <w:sz w:val="28"/>
          <w:szCs w:val="28"/>
        </w:rPr>
      </w:pPr>
      <w:r>
        <w:rPr>
          <w:sz w:val="28"/>
          <w:szCs w:val="28"/>
        </w:rPr>
        <w:t>7</w:t>
      </w:r>
      <w:r w:rsidR="004524DD">
        <w:rPr>
          <w:sz w:val="28"/>
          <w:szCs w:val="28"/>
        </w:rPr>
        <w:t xml:space="preserve">)  В целях  осуществления закупок  тростей  опорных и тактильных  размещалась документация на проведение  электронных аукционов </w:t>
      </w:r>
      <w:r w:rsidR="00B91844" w:rsidRPr="00B91844">
        <w:rPr>
          <w:sz w:val="28"/>
          <w:szCs w:val="28"/>
        </w:rPr>
        <w:t xml:space="preserve"> № 0245100001421000117</w:t>
      </w:r>
      <w:r w:rsidR="004524DD">
        <w:rPr>
          <w:sz w:val="28"/>
          <w:szCs w:val="28"/>
        </w:rPr>
        <w:t xml:space="preserve"> </w:t>
      </w:r>
      <w:r w:rsidR="00B91844" w:rsidRPr="00B91844">
        <w:rPr>
          <w:sz w:val="28"/>
          <w:szCs w:val="28"/>
        </w:rPr>
        <w:t xml:space="preserve"> от </w:t>
      </w:r>
      <w:r w:rsidR="004524DD">
        <w:rPr>
          <w:sz w:val="28"/>
          <w:szCs w:val="28"/>
        </w:rPr>
        <w:t xml:space="preserve"> </w:t>
      </w:r>
      <w:r w:rsidR="00B91844" w:rsidRPr="00B91844">
        <w:rPr>
          <w:sz w:val="28"/>
          <w:szCs w:val="28"/>
        </w:rPr>
        <w:t>15.09.2021</w:t>
      </w:r>
      <w:r w:rsidR="004524DD">
        <w:rPr>
          <w:sz w:val="28"/>
          <w:szCs w:val="28"/>
        </w:rPr>
        <w:t xml:space="preserve"> </w:t>
      </w:r>
      <w:r w:rsidR="00B91844" w:rsidRPr="00B91844">
        <w:rPr>
          <w:sz w:val="28"/>
          <w:szCs w:val="28"/>
        </w:rPr>
        <w:t xml:space="preserve"> и </w:t>
      </w:r>
      <w:r w:rsidR="004524DD">
        <w:rPr>
          <w:sz w:val="28"/>
          <w:szCs w:val="28"/>
        </w:rPr>
        <w:t xml:space="preserve"> </w:t>
      </w:r>
      <w:r w:rsidR="00B91844" w:rsidRPr="00B91844">
        <w:rPr>
          <w:sz w:val="28"/>
          <w:szCs w:val="28"/>
        </w:rPr>
        <w:t>№ 0245100001421000150</w:t>
      </w:r>
      <w:r w:rsidR="004524DD">
        <w:rPr>
          <w:sz w:val="28"/>
          <w:szCs w:val="28"/>
        </w:rPr>
        <w:t xml:space="preserve">  </w:t>
      </w:r>
      <w:r w:rsidR="00B91844" w:rsidRPr="00B91844">
        <w:rPr>
          <w:sz w:val="28"/>
          <w:szCs w:val="28"/>
        </w:rPr>
        <w:t xml:space="preserve">от </w:t>
      </w:r>
      <w:r w:rsidR="004524DD">
        <w:rPr>
          <w:sz w:val="28"/>
          <w:szCs w:val="28"/>
        </w:rPr>
        <w:t xml:space="preserve">12.11.2021.  Электронные аукционы  признаны несостоявшимися в </w:t>
      </w:r>
      <w:r w:rsidR="004524DD" w:rsidRPr="004524DD">
        <w:rPr>
          <w:sz w:val="28"/>
          <w:szCs w:val="28"/>
        </w:rPr>
        <w:t xml:space="preserve"> связи с отсутствием   заявок  на </w:t>
      </w:r>
      <w:r w:rsidR="004524DD">
        <w:rPr>
          <w:sz w:val="28"/>
          <w:szCs w:val="28"/>
        </w:rPr>
        <w:t xml:space="preserve">участие.  </w:t>
      </w:r>
    </w:p>
    <w:p w:rsidR="00043737" w:rsidRDefault="004524DD" w:rsidP="00B91844">
      <w:pPr>
        <w:ind w:firstLine="708"/>
        <w:jc w:val="both"/>
        <w:rPr>
          <w:sz w:val="28"/>
          <w:szCs w:val="28"/>
        </w:rPr>
      </w:pPr>
      <w:r w:rsidRPr="004524DD">
        <w:rPr>
          <w:sz w:val="28"/>
          <w:szCs w:val="28"/>
        </w:rPr>
        <w:t xml:space="preserve"> </w:t>
      </w:r>
      <w:r w:rsidR="000C007F">
        <w:rPr>
          <w:sz w:val="28"/>
          <w:szCs w:val="28"/>
        </w:rPr>
        <w:t>По многочисленным обращениям</w:t>
      </w:r>
      <w:r>
        <w:rPr>
          <w:sz w:val="28"/>
          <w:szCs w:val="28"/>
        </w:rPr>
        <w:t xml:space="preserve">  граждан</w:t>
      </w:r>
      <w:r w:rsidR="005D4524">
        <w:rPr>
          <w:sz w:val="28"/>
          <w:szCs w:val="28"/>
        </w:rPr>
        <w:t xml:space="preserve">, </w:t>
      </w:r>
      <w:r w:rsidR="000C007F">
        <w:rPr>
          <w:sz w:val="28"/>
          <w:szCs w:val="28"/>
        </w:rPr>
        <w:t xml:space="preserve"> </w:t>
      </w:r>
      <w:r w:rsidR="005D4524">
        <w:rPr>
          <w:sz w:val="28"/>
          <w:szCs w:val="28"/>
        </w:rPr>
        <w:t xml:space="preserve"> о нуждаемости </w:t>
      </w:r>
      <w:r w:rsidR="000C007F">
        <w:rPr>
          <w:sz w:val="28"/>
          <w:szCs w:val="28"/>
        </w:rPr>
        <w:t xml:space="preserve"> в данном виде ТСР</w:t>
      </w:r>
      <w:r w:rsidR="005D4524">
        <w:rPr>
          <w:sz w:val="28"/>
          <w:szCs w:val="28"/>
        </w:rPr>
        <w:t xml:space="preserve">, </w:t>
      </w:r>
      <w:r w:rsidR="00B91844" w:rsidRPr="00B91844">
        <w:rPr>
          <w:sz w:val="28"/>
          <w:szCs w:val="28"/>
        </w:rPr>
        <w:t>заклю</w:t>
      </w:r>
      <w:r>
        <w:rPr>
          <w:sz w:val="28"/>
          <w:szCs w:val="28"/>
        </w:rPr>
        <w:t>че</w:t>
      </w:r>
      <w:r w:rsidR="005D4524">
        <w:rPr>
          <w:sz w:val="28"/>
          <w:szCs w:val="28"/>
        </w:rPr>
        <w:t xml:space="preserve">ны государственные контракты с </w:t>
      </w:r>
      <w:r>
        <w:rPr>
          <w:sz w:val="28"/>
          <w:szCs w:val="28"/>
        </w:rPr>
        <w:t xml:space="preserve">единственным  поставщиком: </w:t>
      </w:r>
    </w:p>
    <w:p w:rsidR="004524DD" w:rsidRDefault="00043737" w:rsidP="00B91844">
      <w:pPr>
        <w:ind w:firstLine="708"/>
        <w:jc w:val="both"/>
        <w:rPr>
          <w:sz w:val="28"/>
          <w:szCs w:val="28"/>
        </w:rPr>
      </w:pPr>
      <w:r>
        <w:rPr>
          <w:sz w:val="28"/>
          <w:szCs w:val="28"/>
        </w:rPr>
        <w:t xml:space="preserve">- </w:t>
      </w:r>
      <w:r w:rsidR="00B91844" w:rsidRPr="00B91844">
        <w:rPr>
          <w:sz w:val="28"/>
          <w:szCs w:val="28"/>
        </w:rPr>
        <w:t>на поставку тростей</w:t>
      </w:r>
      <w:r w:rsidR="004524DD">
        <w:rPr>
          <w:sz w:val="28"/>
          <w:szCs w:val="28"/>
        </w:rPr>
        <w:t xml:space="preserve">  государственны</w:t>
      </w:r>
      <w:r w:rsidR="006815E2">
        <w:rPr>
          <w:sz w:val="28"/>
          <w:szCs w:val="28"/>
        </w:rPr>
        <w:t xml:space="preserve">й контракт  №620 от 23.11.2021 в общей потребности 216 штук. </w:t>
      </w:r>
      <w:r w:rsidR="004524DD">
        <w:rPr>
          <w:sz w:val="28"/>
          <w:szCs w:val="28"/>
        </w:rPr>
        <w:t xml:space="preserve"> </w:t>
      </w:r>
      <w:r w:rsidR="006815E2">
        <w:rPr>
          <w:sz w:val="28"/>
          <w:szCs w:val="28"/>
        </w:rPr>
        <w:t xml:space="preserve">  </w:t>
      </w:r>
      <w:r w:rsidR="004524DD">
        <w:rPr>
          <w:sz w:val="28"/>
          <w:szCs w:val="28"/>
        </w:rPr>
        <w:t>К</w:t>
      </w:r>
      <w:r w:rsidR="006815E2">
        <w:rPr>
          <w:sz w:val="28"/>
          <w:szCs w:val="28"/>
        </w:rPr>
        <w:t>он</w:t>
      </w:r>
      <w:r w:rsidR="005D4524">
        <w:rPr>
          <w:sz w:val="28"/>
          <w:szCs w:val="28"/>
        </w:rPr>
        <w:t>тракт  находится на исполнении</w:t>
      </w:r>
      <w:r w:rsidR="006815E2">
        <w:rPr>
          <w:sz w:val="28"/>
          <w:szCs w:val="28"/>
        </w:rPr>
        <w:t xml:space="preserve">, обеспечено 80 человек. </w:t>
      </w:r>
      <w:r w:rsidR="005D4524">
        <w:rPr>
          <w:sz w:val="28"/>
          <w:szCs w:val="28"/>
        </w:rPr>
        <w:t xml:space="preserve">Готовится соглашение о расторжении. </w:t>
      </w:r>
    </w:p>
    <w:p w:rsidR="00B91844" w:rsidRPr="00B91844" w:rsidRDefault="00043737" w:rsidP="007B6E96">
      <w:pPr>
        <w:ind w:firstLine="708"/>
        <w:jc w:val="both"/>
        <w:rPr>
          <w:sz w:val="28"/>
          <w:szCs w:val="28"/>
        </w:rPr>
      </w:pPr>
      <w:r>
        <w:rPr>
          <w:sz w:val="28"/>
          <w:szCs w:val="28"/>
        </w:rPr>
        <w:t xml:space="preserve">- </w:t>
      </w:r>
      <w:r w:rsidR="00B91844" w:rsidRPr="00B91844">
        <w:rPr>
          <w:sz w:val="28"/>
          <w:szCs w:val="28"/>
        </w:rPr>
        <w:t xml:space="preserve">на поставку </w:t>
      </w:r>
      <w:r w:rsidR="007B6E96">
        <w:rPr>
          <w:sz w:val="28"/>
          <w:szCs w:val="28"/>
        </w:rPr>
        <w:t xml:space="preserve"> </w:t>
      </w:r>
      <w:r w:rsidR="00B91844" w:rsidRPr="00B91844">
        <w:rPr>
          <w:sz w:val="28"/>
          <w:szCs w:val="28"/>
        </w:rPr>
        <w:t>тр</w:t>
      </w:r>
      <w:r w:rsidR="007B6E96">
        <w:rPr>
          <w:sz w:val="28"/>
          <w:szCs w:val="28"/>
        </w:rPr>
        <w:t>остей тактильных</w:t>
      </w:r>
      <w:r w:rsidR="004524DD">
        <w:rPr>
          <w:sz w:val="28"/>
          <w:szCs w:val="28"/>
        </w:rPr>
        <w:t xml:space="preserve"> государственный контракт № 507 от 28.09.2021</w:t>
      </w:r>
      <w:r w:rsidR="006815E2">
        <w:rPr>
          <w:sz w:val="28"/>
          <w:szCs w:val="28"/>
        </w:rPr>
        <w:t xml:space="preserve"> в общей потребности  130 штук. </w:t>
      </w:r>
      <w:r w:rsidR="00B91844" w:rsidRPr="00B91844">
        <w:rPr>
          <w:sz w:val="28"/>
          <w:szCs w:val="28"/>
        </w:rPr>
        <w:t xml:space="preserve"> </w:t>
      </w:r>
      <w:r w:rsidR="004524DD">
        <w:rPr>
          <w:sz w:val="28"/>
          <w:szCs w:val="28"/>
        </w:rPr>
        <w:t>К</w:t>
      </w:r>
      <w:r w:rsidR="005D4524">
        <w:rPr>
          <w:sz w:val="28"/>
          <w:szCs w:val="28"/>
        </w:rPr>
        <w:t>онтракт   находится на исполнении</w:t>
      </w:r>
      <w:r w:rsidR="006815E2">
        <w:rPr>
          <w:sz w:val="28"/>
          <w:szCs w:val="28"/>
        </w:rPr>
        <w:t xml:space="preserve">, обеспечено 114 человек. </w:t>
      </w:r>
      <w:r w:rsidR="005D4524">
        <w:rPr>
          <w:sz w:val="28"/>
          <w:szCs w:val="28"/>
        </w:rPr>
        <w:t xml:space="preserve"> Готовится соглашение о расторжении. </w:t>
      </w:r>
    </w:p>
    <w:p w:rsidR="00043737" w:rsidRDefault="00520B82" w:rsidP="00043737">
      <w:pPr>
        <w:ind w:firstLine="708"/>
        <w:jc w:val="both"/>
        <w:rPr>
          <w:sz w:val="28"/>
          <w:szCs w:val="28"/>
        </w:rPr>
      </w:pPr>
      <w:r>
        <w:rPr>
          <w:sz w:val="28"/>
          <w:szCs w:val="28"/>
        </w:rPr>
        <w:t xml:space="preserve">- </w:t>
      </w:r>
      <w:r w:rsidR="00043737">
        <w:rPr>
          <w:sz w:val="28"/>
          <w:szCs w:val="28"/>
        </w:rPr>
        <w:t>н</w:t>
      </w:r>
      <w:r w:rsidR="00B91844" w:rsidRPr="00B91844">
        <w:rPr>
          <w:sz w:val="28"/>
          <w:szCs w:val="28"/>
        </w:rPr>
        <w:t>а</w:t>
      </w:r>
      <w:r w:rsidR="00043737">
        <w:rPr>
          <w:sz w:val="28"/>
          <w:szCs w:val="28"/>
        </w:rPr>
        <w:t xml:space="preserve"> поставку  костылей и поручней  </w:t>
      </w:r>
      <w:r w:rsidR="00B91844" w:rsidRPr="00B91844">
        <w:rPr>
          <w:sz w:val="28"/>
          <w:szCs w:val="28"/>
        </w:rPr>
        <w:t>заключе</w:t>
      </w:r>
      <w:r w:rsidR="00043737">
        <w:rPr>
          <w:sz w:val="28"/>
          <w:szCs w:val="28"/>
        </w:rPr>
        <w:t xml:space="preserve">н государственный контракт  </w:t>
      </w:r>
      <w:r w:rsidR="00B91844" w:rsidRPr="00B91844">
        <w:rPr>
          <w:sz w:val="28"/>
          <w:szCs w:val="28"/>
        </w:rPr>
        <w:t xml:space="preserve"> № 02451000014</w:t>
      </w:r>
      <w:r w:rsidR="00043737">
        <w:rPr>
          <w:sz w:val="28"/>
          <w:szCs w:val="28"/>
        </w:rPr>
        <w:t>210000520001/339 от 03.06.2021  в общей потребности 1 143 штук.   К</w:t>
      </w:r>
      <w:r>
        <w:rPr>
          <w:sz w:val="28"/>
          <w:szCs w:val="28"/>
        </w:rPr>
        <w:t>онтр</w:t>
      </w:r>
      <w:r w:rsidR="005D4524">
        <w:rPr>
          <w:sz w:val="28"/>
          <w:szCs w:val="28"/>
        </w:rPr>
        <w:t>акт  находится на исполнении</w:t>
      </w:r>
      <w:r>
        <w:rPr>
          <w:sz w:val="28"/>
          <w:szCs w:val="28"/>
        </w:rPr>
        <w:t xml:space="preserve">,   ТСР обеспечено  986  человек. </w:t>
      </w:r>
      <w:r w:rsidR="005D4524" w:rsidRPr="005D4524">
        <w:rPr>
          <w:sz w:val="28"/>
          <w:szCs w:val="28"/>
        </w:rPr>
        <w:t xml:space="preserve">Готовится соглашение о расторжении. </w:t>
      </w:r>
      <w:r w:rsidR="005D4524">
        <w:rPr>
          <w:sz w:val="28"/>
          <w:szCs w:val="28"/>
        </w:rPr>
        <w:t xml:space="preserve"> </w:t>
      </w:r>
    </w:p>
    <w:p w:rsidR="00B91844" w:rsidRPr="00B91844" w:rsidRDefault="00851E03" w:rsidP="00520B82">
      <w:pPr>
        <w:ind w:firstLine="708"/>
        <w:jc w:val="both"/>
        <w:rPr>
          <w:sz w:val="28"/>
          <w:szCs w:val="28"/>
        </w:rPr>
      </w:pPr>
      <w:r>
        <w:rPr>
          <w:sz w:val="28"/>
          <w:szCs w:val="28"/>
        </w:rPr>
        <w:t>8</w:t>
      </w:r>
      <w:r w:rsidR="00520B82">
        <w:rPr>
          <w:sz w:val="28"/>
          <w:szCs w:val="28"/>
        </w:rPr>
        <w:t xml:space="preserve">) На </w:t>
      </w:r>
      <w:r w:rsidR="00B91844" w:rsidRPr="00B91844">
        <w:rPr>
          <w:sz w:val="28"/>
          <w:szCs w:val="28"/>
        </w:rPr>
        <w:t xml:space="preserve">поставку кресел-колясок с ручным приводом с откидной спинкой </w:t>
      </w:r>
      <w:proofErr w:type="gramStart"/>
      <w:r w:rsidR="00B91844" w:rsidRPr="00B91844">
        <w:rPr>
          <w:sz w:val="28"/>
          <w:szCs w:val="28"/>
        </w:rPr>
        <w:t>комнатная</w:t>
      </w:r>
      <w:proofErr w:type="gramEnd"/>
      <w:r w:rsidR="00B91844" w:rsidRPr="00B91844">
        <w:rPr>
          <w:sz w:val="28"/>
          <w:szCs w:val="28"/>
        </w:rPr>
        <w:t xml:space="preserve"> (для инвалидов и детей-инвалидов) государственный конт</w:t>
      </w:r>
      <w:r w:rsidR="00961F7A">
        <w:rPr>
          <w:sz w:val="28"/>
          <w:szCs w:val="28"/>
        </w:rPr>
        <w:t xml:space="preserve">ракт в 2021 году не заключался  </w:t>
      </w:r>
      <w:r w:rsidR="00961F7A" w:rsidRPr="00961F7A">
        <w:rPr>
          <w:sz w:val="28"/>
          <w:szCs w:val="28"/>
        </w:rPr>
        <w:t>по причине отсутствия коммерческих предложений при запросе цен.</w:t>
      </w:r>
      <w:r w:rsidR="00961F7A">
        <w:rPr>
          <w:color w:val="FF0000"/>
          <w:sz w:val="28"/>
          <w:szCs w:val="28"/>
        </w:rPr>
        <w:t xml:space="preserve">   </w:t>
      </w:r>
      <w:r w:rsidR="00F0517A" w:rsidRPr="00F0517A">
        <w:rPr>
          <w:sz w:val="28"/>
          <w:szCs w:val="28"/>
        </w:rPr>
        <w:t>В ра</w:t>
      </w:r>
      <w:r w:rsidR="00F0517A">
        <w:rPr>
          <w:sz w:val="28"/>
          <w:szCs w:val="28"/>
        </w:rPr>
        <w:t>мках рассмотрения представления, н</w:t>
      </w:r>
      <w:r>
        <w:rPr>
          <w:sz w:val="28"/>
          <w:szCs w:val="28"/>
        </w:rPr>
        <w:t xml:space="preserve">а 2022 год </w:t>
      </w:r>
      <w:r w:rsidR="00B91844" w:rsidRPr="00B91844">
        <w:rPr>
          <w:sz w:val="28"/>
          <w:szCs w:val="28"/>
        </w:rPr>
        <w:t xml:space="preserve"> был</w:t>
      </w:r>
      <w:r w:rsidR="007B6E96">
        <w:rPr>
          <w:sz w:val="28"/>
          <w:szCs w:val="28"/>
        </w:rPr>
        <w:t>а сформирована потребность,</w:t>
      </w:r>
      <w:r w:rsidR="00B91844" w:rsidRPr="00B91844">
        <w:rPr>
          <w:sz w:val="28"/>
          <w:szCs w:val="28"/>
        </w:rPr>
        <w:t xml:space="preserve"> опубликован</w:t>
      </w:r>
      <w:r w:rsidR="00961F7A">
        <w:rPr>
          <w:sz w:val="28"/>
          <w:szCs w:val="28"/>
        </w:rPr>
        <w:t xml:space="preserve"> повторный</w:t>
      </w:r>
      <w:r w:rsidR="00FA4736">
        <w:rPr>
          <w:sz w:val="28"/>
          <w:szCs w:val="28"/>
        </w:rPr>
        <w:t xml:space="preserve"> запрос цен </w:t>
      </w:r>
      <w:bookmarkStart w:id="0" w:name="_GoBack"/>
      <w:bookmarkEnd w:id="0"/>
      <w:r w:rsidR="00B91844" w:rsidRPr="00B91844">
        <w:rPr>
          <w:sz w:val="28"/>
          <w:szCs w:val="28"/>
        </w:rPr>
        <w:t xml:space="preserve">на </w:t>
      </w:r>
      <w:r w:rsidR="007B6E96">
        <w:rPr>
          <w:sz w:val="28"/>
          <w:szCs w:val="28"/>
        </w:rPr>
        <w:t>официальном сайте ЕИС</w:t>
      </w:r>
      <w:r w:rsidR="00B91844" w:rsidRPr="00B91844">
        <w:rPr>
          <w:sz w:val="28"/>
          <w:szCs w:val="28"/>
        </w:rPr>
        <w:t xml:space="preserve"> от 21.12.2021 года № 0245100001421000463. Осуществляется сбор коммерческих предложений. Планируется размещение </w:t>
      </w:r>
      <w:r w:rsidR="007B6E96">
        <w:rPr>
          <w:sz w:val="28"/>
          <w:szCs w:val="28"/>
        </w:rPr>
        <w:t xml:space="preserve"> документации на проведение </w:t>
      </w:r>
      <w:r w:rsidR="00B91844" w:rsidRPr="00B91844">
        <w:rPr>
          <w:sz w:val="28"/>
          <w:szCs w:val="28"/>
        </w:rPr>
        <w:t xml:space="preserve">электронного аукциона. </w:t>
      </w:r>
    </w:p>
    <w:p w:rsidR="007B6E96" w:rsidRDefault="00851E03" w:rsidP="00B91844">
      <w:pPr>
        <w:ind w:firstLine="708"/>
        <w:jc w:val="both"/>
        <w:rPr>
          <w:sz w:val="28"/>
          <w:szCs w:val="28"/>
        </w:rPr>
      </w:pPr>
      <w:r>
        <w:rPr>
          <w:sz w:val="28"/>
          <w:szCs w:val="28"/>
        </w:rPr>
        <w:t>9</w:t>
      </w:r>
      <w:r w:rsidR="00B91844" w:rsidRPr="00B91844">
        <w:rPr>
          <w:sz w:val="28"/>
          <w:szCs w:val="28"/>
        </w:rPr>
        <w:t>)</w:t>
      </w:r>
      <w:r w:rsidR="007B6E96">
        <w:rPr>
          <w:sz w:val="28"/>
          <w:szCs w:val="28"/>
        </w:rPr>
        <w:t xml:space="preserve"> </w:t>
      </w:r>
      <w:r w:rsidR="00B91844" w:rsidRPr="00B91844">
        <w:rPr>
          <w:sz w:val="28"/>
          <w:szCs w:val="28"/>
        </w:rPr>
        <w:t xml:space="preserve"> </w:t>
      </w:r>
      <w:r w:rsidR="007B6E96">
        <w:rPr>
          <w:sz w:val="28"/>
          <w:szCs w:val="28"/>
        </w:rPr>
        <w:t xml:space="preserve"> В целях проведе</w:t>
      </w:r>
      <w:r w:rsidR="000C007F">
        <w:rPr>
          <w:sz w:val="28"/>
          <w:szCs w:val="28"/>
        </w:rPr>
        <w:t xml:space="preserve">ния закупки </w:t>
      </w:r>
      <w:r w:rsidR="007B6E96" w:rsidRPr="007B6E96">
        <w:rPr>
          <w:sz w:val="28"/>
          <w:szCs w:val="28"/>
        </w:rPr>
        <w:t>на выполнение работ по обеспечению инвалидов протезно-ортопедическими изделиями (</w:t>
      </w:r>
      <w:proofErr w:type="spellStart"/>
      <w:r w:rsidR="007B6E96" w:rsidRPr="007B6E96">
        <w:rPr>
          <w:sz w:val="28"/>
          <w:szCs w:val="28"/>
        </w:rPr>
        <w:t>экзопротезами</w:t>
      </w:r>
      <w:proofErr w:type="spellEnd"/>
      <w:r w:rsidR="007B6E96" w:rsidRPr="007B6E96">
        <w:rPr>
          <w:sz w:val="28"/>
          <w:szCs w:val="28"/>
        </w:rPr>
        <w:t xml:space="preserve"> молочной железы, бюстгальтерами (</w:t>
      </w:r>
      <w:proofErr w:type="gramStart"/>
      <w:r w:rsidR="007B6E96" w:rsidRPr="007B6E96">
        <w:rPr>
          <w:sz w:val="28"/>
          <w:szCs w:val="28"/>
        </w:rPr>
        <w:t>лиф-креплениями</w:t>
      </w:r>
      <w:proofErr w:type="gramEnd"/>
      <w:r w:rsidR="007B6E96" w:rsidRPr="007B6E96">
        <w:rPr>
          <w:sz w:val="28"/>
          <w:szCs w:val="28"/>
        </w:rPr>
        <w:t>) и/или грациями (</w:t>
      </w:r>
      <w:proofErr w:type="spellStart"/>
      <w:r w:rsidR="007B6E96" w:rsidRPr="007B6E96">
        <w:rPr>
          <w:sz w:val="28"/>
          <w:szCs w:val="28"/>
        </w:rPr>
        <w:t>полуграциями</w:t>
      </w:r>
      <w:proofErr w:type="spellEnd"/>
      <w:r w:rsidR="007B6E96" w:rsidRPr="007B6E96">
        <w:rPr>
          <w:sz w:val="28"/>
          <w:szCs w:val="28"/>
        </w:rPr>
        <w:t xml:space="preserve">) для фиксации </w:t>
      </w:r>
      <w:proofErr w:type="spellStart"/>
      <w:r w:rsidR="007B6E96" w:rsidRPr="007B6E96">
        <w:rPr>
          <w:sz w:val="28"/>
          <w:szCs w:val="28"/>
        </w:rPr>
        <w:t>экзопротеза</w:t>
      </w:r>
      <w:proofErr w:type="spellEnd"/>
      <w:r w:rsidR="007B6E96" w:rsidRPr="007B6E96">
        <w:rPr>
          <w:sz w:val="28"/>
          <w:szCs w:val="28"/>
        </w:rPr>
        <w:t xml:space="preserve"> молочной железы)</w:t>
      </w:r>
      <w:r w:rsidR="007B6E96">
        <w:rPr>
          <w:sz w:val="28"/>
          <w:szCs w:val="28"/>
        </w:rPr>
        <w:t xml:space="preserve"> по результатам  проведенного электронного аукциона  Отделением</w:t>
      </w:r>
      <w:r w:rsidR="007B6E96" w:rsidRPr="007B6E96">
        <w:rPr>
          <w:sz w:val="28"/>
          <w:szCs w:val="28"/>
        </w:rPr>
        <w:t xml:space="preserve"> заключен государственный контракт от 03.12.2021 года № 02451000014210001430001/682 в общей потребности 914 штук.</w:t>
      </w:r>
      <w:r w:rsidR="007B6E96">
        <w:rPr>
          <w:sz w:val="28"/>
          <w:szCs w:val="28"/>
        </w:rPr>
        <w:t xml:space="preserve"> К</w:t>
      </w:r>
      <w:r w:rsidR="00930BC3">
        <w:rPr>
          <w:sz w:val="28"/>
          <w:szCs w:val="28"/>
        </w:rPr>
        <w:t>онтракт   находится на исполнении</w:t>
      </w:r>
      <w:r w:rsidR="000C007F">
        <w:rPr>
          <w:sz w:val="28"/>
          <w:szCs w:val="28"/>
        </w:rPr>
        <w:t xml:space="preserve">, </w:t>
      </w:r>
      <w:r w:rsidR="007B6E96">
        <w:rPr>
          <w:sz w:val="28"/>
          <w:szCs w:val="28"/>
        </w:rPr>
        <w:t xml:space="preserve"> </w:t>
      </w:r>
      <w:r w:rsidR="00F81778">
        <w:rPr>
          <w:sz w:val="28"/>
          <w:szCs w:val="28"/>
        </w:rPr>
        <w:t xml:space="preserve"> обеспечено ТСР 500 человек. </w:t>
      </w:r>
    </w:p>
    <w:p w:rsidR="00B91844" w:rsidRPr="00B91844" w:rsidRDefault="00F81778" w:rsidP="00F81778">
      <w:pPr>
        <w:ind w:firstLine="708"/>
        <w:jc w:val="both"/>
        <w:rPr>
          <w:sz w:val="28"/>
          <w:szCs w:val="28"/>
        </w:rPr>
      </w:pPr>
      <w:r>
        <w:rPr>
          <w:sz w:val="28"/>
          <w:szCs w:val="28"/>
        </w:rPr>
        <w:t xml:space="preserve">-  в  </w:t>
      </w:r>
      <w:r w:rsidR="00B91844" w:rsidRPr="00B91844">
        <w:rPr>
          <w:sz w:val="28"/>
          <w:szCs w:val="28"/>
        </w:rPr>
        <w:t xml:space="preserve"> 2021 году не заключались государственные контракты по протезам и </w:t>
      </w:r>
      <w:proofErr w:type="spellStart"/>
      <w:r w:rsidR="00B91844" w:rsidRPr="00B91844">
        <w:rPr>
          <w:sz w:val="28"/>
          <w:szCs w:val="28"/>
        </w:rPr>
        <w:t>ортезам</w:t>
      </w:r>
      <w:proofErr w:type="spellEnd"/>
      <w:r w:rsidR="00B91844" w:rsidRPr="00B91844">
        <w:rPr>
          <w:sz w:val="28"/>
          <w:szCs w:val="28"/>
        </w:rPr>
        <w:t xml:space="preserve"> на следующие позиции:</w:t>
      </w:r>
    </w:p>
    <w:p w:rsidR="00ED165D" w:rsidRPr="00ED165D" w:rsidRDefault="00B91844" w:rsidP="00ED165D">
      <w:pPr>
        <w:ind w:firstLine="708"/>
        <w:jc w:val="both"/>
        <w:rPr>
          <w:sz w:val="28"/>
          <w:szCs w:val="28"/>
        </w:rPr>
      </w:pPr>
      <w:r w:rsidRPr="00B91844">
        <w:rPr>
          <w:sz w:val="28"/>
          <w:szCs w:val="28"/>
        </w:rPr>
        <w:t xml:space="preserve">- </w:t>
      </w:r>
      <w:r w:rsidR="00ED165D" w:rsidRPr="00ED165D">
        <w:rPr>
          <w:sz w:val="28"/>
          <w:szCs w:val="28"/>
        </w:rPr>
        <w:t>Протез кисти рабочий, в том числе при вычленении и частичном вычленении кисти;</w:t>
      </w:r>
    </w:p>
    <w:p w:rsidR="00ED165D" w:rsidRPr="00ED165D" w:rsidRDefault="00ED165D" w:rsidP="00ED165D">
      <w:pPr>
        <w:ind w:firstLine="708"/>
        <w:jc w:val="both"/>
        <w:rPr>
          <w:sz w:val="28"/>
          <w:szCs w:val="28"/>
        </w:rPr>
      </w:pPr>
      <w:r w:rsidRPr="00ED165D">
        <w:rPr>
          <w:sz w:val="28"/>
          <w:szCs w:val="28"/>
        </w:rPr>
        <w:t>- Протез плеча активный (тяговый);</w:t>
      </w:r>
    </w:p>
    <w:p w:rsidR="00ED165D" w:rsidRPr="00ED165D" w:rsidRDefault="00ED165D" w:rsidP="00ED165D">
      <w:pPr>
        <w:ind w:firstLine="708"/>
        <w:jc w:val="both"/>
        <w:rPr>
          <w:sz w:val="28"/>
          <w:szCs w:val="28"/>
        </w:rPr>
      </w:pPr>
      <w:r w:rsidRPr="00ED165D">
        <w:rPr>
          <w:sz w:val="28"/>
          <w:szCs w:val="28"/>
        </w:rPr>
        <w:lastRenderedPageBreak/>
        <w:t>- Протез при вычленении бедра модульный;</w:t>
      </w:r>
    </w:p>
    <w:p w:rsidR="00ED165D" w:rsidRPr="00ED165D" w:rsidRDefault="00ED165D" w:rsidP="00ED165D">
      <w:pPr>
        <w:ind w:firstLine="708"/>
        <w:jc w:val="both"/>
        <w:rPr>
          <w:sz w:val="28"/>
          <w:szCs w:val="28"/>
        </w:rPr>
      </w:pPr>
      <w:r w:rsidRPr="00ED165D">
        <w:rPr>
          <w:sz w:val="28"/>
          <w:szCs w:val="28"/>
        </w:rPr>
        <w:t>- Глазной протез стеклянный;</w:t>
      </w:r>
    </w:p>
    <w:p w:rsidR="00ED165D" w:rsidRPr="00ED165D" w:rsidRDefault="00ED165D" w:rsidP="00ED165D">
      <w:pPr>
        <w:ind w:firstLine="708"/>
        <w:jc w:val="both"/>
        <w:rPr>
          <w:sz w:val="28"/>
          <w:szCs w:val="28"/>
        </w:rPr>
      </w:pPr>
      <w:r w:rsidRPr="00ED165D">
        <w:rPr>
          <w:sz w:val="28"/>
          <w:szCs w:val="28"/>
        </w:rPr>
        <w:t>- Глазной протез пластмассовый;</w:t>
      </w:r>
    </w:p>
    <w:p w:rsidR="00ED165D" w:rsidRPr="00ED165D" w:rsidRDefault="00ED165D" w:rsidP="00ED165D">
      <w:pPr>
        <w:ind w:firstLine="708"/>
        <w:jc w:val="both"/>
        <w:rPr>
          <w:sz w:val="28"/>
          <w:szCs w:val="28"/>
        </w:rPr>
      </w:pPr>
      <w:r w:rsidRPr="00ED165D">
        <w:rPr>
          <w:sz w:val="28"/>
          <w:szCs w:val="28"/>
        </w:rPr>
        <w:t>- Протез лицевой комбинированный, в том числе совмещенные протезы (ушной и/или носовой и/или глазницы);</w:t>
      </w:r>
    </w:p>
    <w:p w:rsidR="00ED165D" w:rsidRPr="00ED165D" w:rsidRDefault="00ED165D" w:rsidP="00ED165D">
      <w:pPr>
        <w:ind w:firstLine="708"/>
        <w:jc w:val="both"/>
        <w:rPr>
          <w:sz w:val="28"/>
          <w:szCs w:val="28"/>
        </w:rPr>
      </w:pPr>
      <w:r w:rsidRPr="00ED165D">
        <w:rPr>
          <w:sz w:val="28"/>
          <w:szCs w:val="28"/>
        </w:rPr>
        <w:t xml:space="preserve">- </w:t>
      </w:r>
      <w:proofErr w:type="spellStart"/>
      <w:r w:rsidRPr="00ED165D">
        <w:rPr>
          <w:sz w:val="28"/>
          <w:szCs w:val="28"/>
        </w:rPr>
        <w:t>Головодержатель</w:t>
      </w:r>
      <w:proofErr w:type="spellEnd"/>
      <w:r w:rsidRPr="00ED165D">
        <w:rPr>
          <w:sz w:val="28"/>
          <w:szCs w:val="28"/>
        </w:rPr>
        <w:t xml:space="preserve"> жесткой фиксации;</w:t>
      </w:r>
    </w:p>
    <w:p w:rsidR="00ED165D" w:rsidRDefault="00ED165D" w:rsidP="00ED165D">
      <w:pPr>
        <w:ind w:firstLine="708"/>
        <w:jc w:val="both"/>
        <w:rPr>
          <w:sz w:val="28"/>
          <w:szCs w:val="28"/>
        </w:rPr>
      </w:pPr>
      <w:r w:rsidRPr="00ED165D">
        <w:rPr>
          <w:sz w:val="28"/>
          <w:szCs w:val="28"/>
        </w:rPr>
        <w:t xml:space="preserve">- Бандаж компрессионный на нижнюю конечность; </w:t>
      </w:r>
    </w:p>
    <w:p w:rsidR="00930BC3" w:rsidRDefault="00930BC3" w:rsidP="00930BC3">
      <w:pPr>
        <w:ind w:firstLine="708"/>
        <w:jc w:val="both"/>
        <w:rPr>
          <w:sz w:val="28"/>
          <w:szCs w:val="28"/>
        </w:rPr>
      </w:pPr>
      <w:r>
        <w:rPr>
          <w:sz w:val="28"/>
          <w:szCs w:val="28"/>
        </w:rPr>
        <w:t xml:space="preserve">- </w:t>
      </w:r>
      <w:r w:rsidRPr="00930BC3">
        <w:rPr>
          <w:sz w:val="28"/>
          <w:szCs w:val="28"/>
        </w:rPr>
        <w:t>Аппарат на кисть и лучезапястный сустав;</w:t>
      </w:r>
    </w:p>
    <w:p w:rsidR="00930BC3" w:rsidRDefault="00930BC3" w:rsidP="00930BC3">
      <w:pPr>
        <w:jc w:val="both"/>
        <w:rPr>
          <w:sz w:val="28"/>
          <w:szCs w:val="28"/>
        </w:rPr>
      </w:pPr>
      <w:r>
        <w:rPr>
          <w:sz w:val="28"/>
          <w:szCs w:val="28"/>
        </w:rPr>
        <w:t xml:space="preserve">          - </w:t>
      </w:r>
      <w:r w:rsidRPr="00930BC3">
        <w:rPr>
          <w:sz w:val="28"/>
          <w:szCs w:val="28"/>
        </w:rPr>
        <w:t>Аппарат на лучезапястный сустав;</w:t>
      </w:r>
    </w:p>
    <w:p w:rsidR="00930BC3" w:rsidRPr="00930BC3" w:rsidRDefault="00930BC3" w:rsidP="00930BC3">
      <w:pPr>
        <w:ind w:firstLine="708"/>
        <w:jc w:val="both"/>
        <w:rPr>
          <w:sz w:val="28"/>
          <w:szCs w:val="28"/>
        </w:rPr>
      </w:pPr>
      <w:proofErr w:type="gramStart"/>
      <w:r>
        <w:rPr>
          <w:sz w:val="28"/>
          <w:szCs w:val="28"/>
        </w:rPr>
        <w:t xml:space="preserve">- </w:t>
      </w:r>
      <w:r w:rsidRPr="00930BC3">
        <w:rPr>
          <w:sz w:val="28"/>
          <w:szCs w:val="28"/>
        </w:rPr>
        <w:t>Аппарат на коленный и тазобедренный суставы;</w:t>
      </w:r>
      <w:proofErr w:type="gramEnd"/>
    </w:p>
    <w:p w:rsidR="00930BC3" w:rsidRPr="00930BC3" w:rsidRDefault="00930BC3" w:rsidP="00930BC3">
      <w:pPr>
        <w:ind w:firstLine="708"/>
        <w:jc w:val="both"/>
        <w:rPr>
          <w:sz w:val="28"/>
          <w:szCs w:val="28"/>
        </w:rPr>
      </w:pPr>
      <w:r w:rsidRPr="00930BC3">
        <w:rPr>
          <w:sz w:val="28"/>
          <w:szCs w:val="28"/>
        </w:rPr>
        <w:t>- Тутор на тазобедренный сустав;</w:t>
      </w:r>
    </w:p>
    <w:p w:rsidR="00930BC3" w:rsidRDefault="00930BC3" w:rsidP="00930BC3">
      <w:pPr>
        <w:ind w:firstLine="708"/>
        <w:jc w:val="both"/>
        <w:rPr>
          <w:sz w:val="28"/>
          <w:szCs w:val="28"/>
        </w:rPr>
      </w:pPr>
      <w:proofErr w:type="gramStart"/>
      <w:r w:rsidRPr="00930BC3">
        <w:rPr>
          <w:sz w:val="28"/>
          <w:szCs w:val="28"/>
        </w:rPr>
        <w:t>- Тутор на к</w:t>
      </w:r>
      <w:r>
        <w:rPr>
          <w:sz w:val="28"/>
          <w:szCs w:val="28"/>
        </w:rPr>
        <w:t>оленный и тазобедренный суставы</w:t>
      </w:r>
      <w:proofErr w:type="gramEnd"/>
    </w:p>
    <w:p w:rsidR="00930BC3" w:rsidRPr="00ED165D" w:rsidRDefault="00930BC3" w:rsidP="00930BC3">
      <w:pPr>
        <w:ind w:firstLine="708"/>
        <w:jc w:val="both"/>
        <w:rPr>
          <w:sz w:val="28"/>
          <w:szCs w:val="28"/>
        </w:rPr>
      </w:pPr>
      <w:r>
        <w:rPr>
          <w:sz w:val="28"/>
          <w:szCs w:val="28"/>
        </w:rPr>
        <w:t xml:space="preserve">по причине отсутствия  коммерческих предложений при запросе цен. </w:t>
      </w:r>
    </w:p>
    <w:p w:rsidR="00ED165D" w:rsidRPr="00ED165D" w:rsidRDefault="00ED165D" w:rsidP="00ED165D">
      <w:pPr>
        <w:ind w:firstLine="708"/>
        <w:jc w:val="both"/>
        <w:rPr>
          <w:sz w:val="28"/>
          <w:szCs w:val="28"/>
        </w:rPr>
      </w:pPr>
      <w:r w:rsidRPr="00ED165D">
        <w:rPr>
          <w:sz w:val="28"/>
          <w:szCs w:val="28"/>
        </w:rPr>
        <w:t>- Корсет мягкой фиксации; (Был опубликован запрос цен от 11.03.2021 года № 0245100001421000064 на официальном сайте ЕИС, коммерческих предложений нет.)</w:t>
      </w:r>
    </w:p>
    <w:p w:rsidR="00ED165D" w:rsidRPr="00ED165D" w:rsidRDefault="00ED165D" w:rsidP="00930BC3">
      <w:pPr>
        <w:ind w:firstLine="708"/>
        <w:jc w:val="both"/>
        <w:rPr>
          <w:sz w:val="28"/>
          <w:szCs w:val="28"/>
        </w:rPr>
      </w:pPr>
      <w:r w:rsidRPr="00ED165D">
        <w:rPr>
          <w:sz w:val="28"/>
          <w:szCs w:val="28"/>
        </w:rPr>
        <w:t xml:space="preserve">- </w:t>
      </w:r>
      <w:r w:rsidR="00930BC3" w:rsidRPr="00930BC3">
        <w:rPr>
          <w:sz w:val="28"/>
          <w:szCs w:val="28"/>
        </w:rPr>
        <w:t>Бандаж ортопедический на верхнюю конечность для улучшения лимфовенозного оттока, в том числе после ампутации молочной железы; (Был опубликован запрос цен от 15.10.2021 года № 0245100001421000293 на официальном сайте ЕИС, коммерческих предложений нет)</w:t>
      </w:r>
      <w:r w:rsidR="001B3AC3">
        <w:rPr>
          <w:sz w:val="28"/>
          <w:szCs w:val="28"/>
        </w:rPr>
        <w:t>;</w:t>
      </w:r>
    </w:p>
    <w:p w:rsidR="00ED165D" w:rsidRPr="00ED165D" w:rsidRDefault="00ED165D" w:rsidP="00ED165D">
      <w:pPr>
        <w:ind w:firstLine="708"/>
        <w:jc w:val="both"/>
        <w:rPr>
          <w:sz w:val="28"/>
          <w:szCs w:val="28"/>
        </w:rPr>
      </w:pPr>
      <w:r w:rsidRPr="00ED165D">
        <w:rPr>
          <w:sz w:val="28"/>
          <w:szCs w:val="28"/>
        </w:rPr>
        <w:t>- Аппарат на локтевой сустав; (Был опубликован запрос цен от 06.07.2021 года № 0245100001421000184 на официальном сайте ЕИС, коммерческих предложений нет.)</w:t>
      </w:r>
      <w:r w:rsidR="001B3AC3">
        <w:rPr>
          <w:sz w:val="28"/>
          <w:szCs w:val="28"/>
        </w:rPr>
        <w:t>;</w:t>
      </w:r>
    </w:p>
    <w:p w:rsidR="00ED165D" w:rsidRPr="00ED165D" w:rsidRDefault="00ED165D" w:rsidP="00ED165D">
      <w:pPr>
        <w:ind w:firstLine="708"/>
        <w:jc w:val="both"/>
        <w:rPr>
          <w:sz w:val="28"/>
          <w:szCs w:val="28"/>
        </w:rPr>
      </w:pPr>
      <w:r w:rsidRPr="00ED165D">
        <w:rPr>
          <w:sz w:val="28"/>
          <w:szCs w:val="28"/>
        </w:rPr>
        <w:t>- Аппарат на кисть, лучезапястный и локтевой суставы; (Был опубликован запрос цен от 06.07.2021 года № 0245100001421000184 на официальном сайте ЕИС, коммерческих предложений нет.)</w:t>
      </w:r>
      <w:r w:rsidR="001B3AC3">
        <w:rPr>
          <w:sz w:val="28"/>
          <w:szCs w:val="28"/>
        </w:rPr>
        <w:t>;</w:t>
      </w:r>
    </w:p>
    <w:p w:rsidR="00ED165D" w:rsidRPr="00ED165D" w:rsidRDefault="00ED165D" w:rsidP="00ED165D">
      <w:pPr>
        <w:ind w:firstLine="708"/>
        <w:jc w:val="both"/>
        <w:rPr>
          <w:sz w:val="28"/>
          <w:szCs w:val="28"/>
        </w:rPr>
      </w:pPr>
      <w:r w:rsidRPr="00ED165D">
        <w:rPr>
          <w:sz w:val="28"/>
          <w:szCs w:val="28"/>
        </w:rPr>
        <w:t>- Аппарат на плечевой сустав; (Был опубликован запрос цен от 06.07.2021 года № 0245100001421000184 на официальном сайте ЕИС, коммерческих предложений нет.)</w:t>
      </w:r>
      <w:r w:rsidR="001B3AC3">
        <w:rPr>
          <w:sz w:val="28"/>
          <w:szCs w:val="28"/>
        </w:rPr>
        <w:t>;</w:t>
      </w:r>
    </w:p>
    <w:p w:rsidR="001B3AC3" w:rsidRDefault="00ED165D" w:rsidP="001B3AC3">
      <w:pPr>
        <w:ind w:firstLine="708"/>
        <w:jc w:val="both"/>
        <w:rPr>
          <w:sz w:val="28"/>
          <w:szCs w:val="28"/>
        </w:rPr>
      </w:pPr>
      <w:r w:rsidRPr="00ED165D">
        <w:rPr>
          <w:sz w:val="28"/>
          <w:szCs w:val="28"/>
        </w:rPr>
        <w:t>- Аппарат на всю руку; (Был опубликован запрос цен от 06.07.2021 года № 0245100001421000184 на официальном сайте ЕИС, коммерческих предложений нет.)</w:t>
      </w:r>
      <w:r w:rsidR="001B3AC3">
        <w:rPr>
          <w:sz w:val="28"/>
          <w:szCs w:val="28"/>
        </w:rPr>
        <w:t>.</w:t>
      </w:r>
    </w:p>
    <w:p w:rsidR="001B3AC3" w:rsidRPr="001B3AC3" w:rsidRDefault="00F0517A" w:rsidP="001B3AC3">
      <w:pPr>
        <w:ind w:firstLine="708"/>
        <w:jc w:val="both"/>
        <w:rPr>
          <w:sz w:val="28"/>
          <w:szCs w:val="28"/>
        </w:rPr>
      </w:pPr>
      <w:r w:rsidRPr="00F0517A">
        <w:rPr>
          <w:sz w:val="28"/>
          <w:szCs w:val="28"/>
        </w:rPr>
        <w:t>В ра</w:t>
      </w:r>
      <w:r>
        <w:rPr>
          <w:sz w:val="28"/>
          <w:szCs w:val="28"/>
        </w:rPr>
        <w:t>мках рассмотрения представления, и</w:t>
      </w:r>
      <w:r w:rsidR="001B3AC3" w:rsidRPr="001B3AC3">
        <w:rPr>
          <w:sz w:val="28"/>
          <w:szCs w:val="28"/>
        </w:rPr>
        <w:t xml:space="preserve">з перечисленных выше протезов и </w:t>
      </w:r>
      <w:proofErr w:type="spellStart"/>
      <w:r w:rsidR="001B3AC3" w:rsidRPr="001B3AC3">
        <w:rPr>
          <w:sz w:val="28"/>
          <w:szCs w:val="28"/>
        </w:rPr>
        <w:t>ортезов</w:t>
      </w:r>
      <w:proofErr w:type="spellEnd"/>
      <w:r w:rsidR="001B3AC3" w:rsidRPr="001B3AC3">
        <w:rPr>
          <w:sz w:val="28"/>
          <w:szCs w:val="28"/>
        </w:rPr>
        <w:t>, сформирована потребность в обеспечении инвалидов, и опубликованы запросы цен на официальном сайте ЕИС:</w:t>
      </w:r>
    </w:p>
    <w:p w:rsidR="001B3AC3" w:rsidRPr="001B3AC3" w:rsidRDefault="001B3AC3" w:rsidP="001B3AC3">
      <w:pPr>
        <w:ind w:firstLine="708"/>
        <w:jc w:val="both"/>
        <w:rPr>
          <w:sz w:val="28"/>
          <w:szCs w:val="28"/>
        </w:rPr>
      </w:pPr>
      <w:r w:rsidRPr="001B3AC3">
        <w:rPr>
          <w:sz w:val="28"/>
          <w:szCs w:val="28"/>
        </w:rPr>
        <w:t>- № 0245100001421000475 от 27.12.2021 (Обеспечение инвалидов протезно-ортопедическими изделиями (протезов кисти, протезов плеча активного и протезов бедра модульных);</w:t>
      </w:r>
    </w:p>
    <w:p w:rsidR="001B3AC3" w:rsidRPr="001B3AC3" w:rsidRDefault="001B3AC3" w:rsidP="001B3AC3">
      <w:pPr>
        <w:ind w:firstLine="708"/>
        <w:jc w:val="both"/>
        <w:rPr>
          <w:sz w:val="28"/>
          <w:szCs w:val="28"/>
        </w:rPr>
      </w:pPr>
      <w:r w:rsidRPr="001B3AC3">
        <w:rPr>
          <w:sz w:val="28"/>
          <w:szCs w:val="28"/>
        </w:rPr>
        <w:t>- № 0245100001421000474 от 27.12.2021 (Обеспечение инвалидов протезно-ортопедическими изделиями (бандажами));</w:t>
      </w:r>
    </w:p>
    <w:p w:rsidR="001B3AC3" w:rsidRPr="001B3AC3" w:rsidRDefault="001B3AC3" w:rsidP="001B3AC3">
      <w:pPr>
        <w:ind w:firstLine="708"/>
        <w:jc w:val="both"/>
        <w:rPr>
          <w:sz w:val="28"/>
          <w:szCs w:val="28"/>
        </w:rPr>
      </w:pPr>
      <w:r w:rsidRPr="001B3AC3">
        <w:rPr>
          <w:sz w:val="28"/>
          <w:szCs w:val="28"/>
        </w:rPr>
        <w:t>- № 0245100001421000473 от 27.12.2021 (Обеспечение инвалидов протезно-ортопедическими изделиями (корсетами и аппаратами));</w:t>
      </w:r>
    </w:p>
    <w:p w:rsidR="001B3AC3" w:rsidRPr="001B3AC3" w:rsidRDefault="001B3AC3" w:rsidP="001B3AC3">
      <w:pPr>
        <w:ind w:firstLine="708"/>
        <w:jc w:val="both"/>
        <w:rPr>
          <w:sz w:val="28"/>
          <w:szCs w:val="28"/>
        </w:rPr>
      </w:pPr>
      <w:r w:rsidRPr="001B3AC3">
        <w:rPr>
          <w:sz w:val="28"/>
          <w:szCs w:val="28"/>
        </w:rPr>
        <w:t xml:space="preserve">- № 0245100001421000476 от 27.12.2021 (Обеспечение инвалидов протезно-ортопедическими изделиями (бандажами и </w:t>
      </w:r>
      <w:proofErr w:type="spellStart"/>
      <w:r w:rsidRPr="001B3AC3">
        <w:rPr>
          <w:sz w:val="28"/>
          <w:szCs w:val="28"/>
        </w:rPr>
        <w:t>головодержателями</w:t>
      </w:r>
      <w:proofErr w:type="spellEnd"/>
      <w:r w:rsidRPr="001B3AC3">
        <w:rPr>
          <w:sz w:val="28"/>
          <w:szCs w:val="28"/>
        </w:rPr>
        <w:t>));</w:t>
      </w:r>
    </w:p>
    <w:p w:rsidR="001B3AC3" w:rsidRPr="001B3AC3" w:rsidRDefault="001B3AC3" w:rsidP="001B3AC3">
      <w:pPr>
        <w:ind w:firstLine="708"/>
        <w:jc w:val="both"/>
        <w:rPr>
          <w:sz w:val="28"/>
          <w:szCs w:val="28"/>
        </w:rPr>
      </w:pPr>
      <w:r w:rsidRPr="001B3AC3">
        <w:rPr>
          <w:sz w:val="28"/>
          <w:szCs w:val="28"/>
        </w:rPr>
        <w:t>- № 0245100001421000472 от 27.12.2021 (Обеспечение инвалидов протезно-ортопедическими изделиями (аппараты лучезапястные, на коленные и тазобедренные суставы, туторы на коленные и тазобедренные суставы));</w:t>
      </w:r>
    </w:p>
    <w:p w:rsidR="001B3AC3" w:rsidRDefault="001B3AC3" w:rsidP="001B3AC3">
      <w:pPr>
        <w:ind w:firstLine="708"/>
        <w:jc w:val="both"/>
        <w:rPr>
          <w:sz w:val="28"/>
          <w:szCs w:val="28"/>
        </w:rPr>
      </w:pPr>
      <w:r w:rsidRPr="001B3AC3">
        <w:rPr>
          <w:sz w:val="28"/>
          <w:szCs w:val="28"/>
        </w:rPr>
        <w:lastRenderedPageBreak/>
        <w:t>- № 0245100001421000471 от 27.12.2021 (Обеспечение инвалидов протезами (глазными протезами стеклянными и пластмассовыми, протезами лицевыми комбинированными))</w:t>
      </w:r>
      <w:r>
        <w:rPr>
          <w:sz w:val="28"/>
          <w:szCs w:val="28"/>
        </w:rPr>
        <w:t>.</w:t>
      </w:r>
    </w:p>
    <w:p w:rsidR="00C86693" w:rsidRDefault="001B3AC3" w:rsidP="00851E03">
      <w:pPr>
        <w:ind w:firstLine="708"/>
        <w:jc w:val="both"/>
        <w:rPr>
          <w:sz w:val="28"/>
          <w:szCs w:val="28"/>
        </w:rPr>
      </w:pPr>
      <w:r>
        <w:rPr>
          <w:sz w:val="28"/>
          <w:szCs w:val="28"/>
        </w:rPr>
        <w:t xml:space="preserve">После  получения коммерческих предложений будет произведена процедура </w:t>
      </w:r>
      <w:r w:rsidR="00A25DBE">
        <w:rPr>
          <w:sz w:val="28"/>
          <w:szCs w:val="28"/>
        </w:rPr>
        <w:t xml:space="preserve"> закупки технических средств реабилитации </w:t>
      </w:r>
      <w:r>
        <w:rPr>
          <w:sz w:val="28"/>
          <w:szCs w:val="28"/>
        </w:rPr>
        <w:t xml:space="preserve">в соответствии  с </w:t>
      </w:r>
      <w:r w:rsidR="00A25DBE">
        <w:rPr>
          <w:sz w:val="28"/>
          <w:szCs w:val="28"/>
        </w:rPr>
        <w:t xml:space="preserve"> положениями </w:t>
      </w:r>
      <w:r>
        <w:rPr>
          <w:sz w:val="28"/>
          <w:szCs w:val="28"/>
        </w:rPr>
        <w:t xml:space="preserve"> </w:t>
      </w:r>
      <w:r w:rsidR="00A25DBE">
        <w:rPr>
          <w:sz w:val="28"/>
          <w:szCs w:val="28"/>
        </w:rPr>
        <w:t xml:space="preserve">Федерального   закона </w:t>
      </w:r>
      <w:r>
        <w:rPr>
          <w:sz w:val="28"/>
          <w:szCs w:val="28"/>
        </w:rPr>
        <w:t xml:space="preserve"> </w:t>
      </w:r>
      <w:r w:rsidRPr="001B3AC3">
        <w:rPr>
          <w:sz w:val="28"/>
          <w:szCs w:val="28"/>
        </w:rPr>
        <w:t xml:space="preserve"> от 05.04.2013 №44-ФЗ « О контрактной системе в сфере закупок товаров, работ, услуг для обеспечения государственных и муниципальных нужд»</w:t>
      </w:r>
      <w:r>
        <w:rPr>
          <w:sz w:val="28"/>
          <w:szCs w:val="28"/>
        </w:rPr>
        <w:t>.</w:t>
      </w:r>
    </w:p>
    <w:p w:rsidR="001B3AC3" w:rsidRPr="00B91844" w:rsidRDefault="001B3AC3" w:rsidP="00851E03">
      <w:pPr>
        <w:ind w:firstLine="708"/>
        <w:jc w:val="both"/>
        <w:rPr>
          <w:sz w:val="28"/>
          <w:szCs w:val="28"/>
        </w:rPr>
      </w:pPr>
    </w:p>
    <w:p w:rsidR="00064BC5" w:rsidRDefault="00C86693" w:rsidP="00064BC5">
      <w:pPr>
        <w:ind w:firstLine="708"/>
        <w:jc w:val="both"/>
        <w:rPr>
          <w:b/>
          <w:sz w:val="28"/>
          <w:szCs w:val="28"/>
        </w:rPr>
      </w:pPr>
      <w:r w:rsidRPr="00C86693">
        <w:rPr>
          <w:b/>
          <w:sz w:val="28"/>
          <w:szCs w:val="28"/>
        </w:rPr>
        <w:t xml:space="preserve"> Выступила </w:t>
      </w:r>
      <w:proofErr w:type="spellStart"/>
      <w:r w:rsidR="00F81778" w:rsidRPr="00C86693">
        <w:rPr>
          <w:b/>
          <w:sz w:val="28"/>
          <w:szCs w:val="28"/>
        </w:rPr>
        <w:t>Трубицына</w:t>
      </w:r>
      <w:proofErr w:type="spellEnd"/>
      <w:r w:rsidR="00F81778" w:rsidRPr="00C86693">
        <w:rPr>
          <w:b/>
          <w:sz w:val="28"/>
          <w:szCs w:val="28"/>
        </w:rPr>
        <w:t xml:space="preserve"> М.А. </w:t>
      </w:r>
    </w:p>
    <w:p w:rsidR="00F712E2" w:rsidRDefault="00F712E2" w:rsidP="00F712E2">
      <w:pPr>
        <w:ind w:firstLine="708"/>
        <w:jc w:val="both"/>
        <w:rPr>
          <w:sz w:val="28"/>
          <w:szCs w:val="28"/>
        </w:rPr>
      </w:pPr>
    </w:p>
    <w:p w:rsidR="004E2E01" w:rsidRDefault="00C86693" w:rsidP="00F712E2">
      <w:pPr>
        <w:ind w:firstLine="708"/>
        <w:jc w:val="both"/>
        <w:rPr>
          <w:sz w:val="28"/>
          <w:szCs w:val="28"/>
        </w:rPr>
      </w:pPr>
      <w:r>
        <w:rPr>
          <w:sz w:val="28"/>
          <w:szCs w:val="28"/>
        </w:rPr>
        <w:t xml:space="preserve">Озвучила, что </w:t>
      </w:r>
      <w:r w:rsidR="00F81778" w:rsidRPr="00F81778">
        <w:rPr>
          <w:sz w:val="28"/>
          <w:szCs w:val="28"/>
        </w:rPr>
        <w:t>Государстве</w:t>
      </w:r>
      <w:r w:rsidR="00F81778">
        <w:rPr>
          <w:sz w:val="28"/>
          <w:szCs w:val="28"/>
        </w:rPr>
        <w:t xml:space="preserve">нный контракт </w:t>
      </w:r>
      <w:r w:rsidR="00F81778" w:rsidRPr="00F81778">
        <w:rPr>
          <w:sz w:val="28"/>
          <w:szCs w:val="28"/>
        </w:rPr>
        <w:t>№ 0245100001420000140/1005</w:t>
      </w:r>
      <w:r w:rsidR="004E2E01">
        <w:rPr>
          <w:sz w:val="28"/>
          <w:szCs w:val="28"/>
        </w:rPr>
        <w:t xml:space="preserve">  между Отделением  </w:t>
      </w:r>
      <w:proofErr w:type="gramStart"/>
      <w:r w:rsidR="004E2E01">
        <w:rPr>
          <w:sz w:val="28"/>
          <w:szCs w:val="28"/>
        </w:rPr>
        <w:t>и  ООО</w:t>
      </w:r>
      <w:proofErr w:type="gramEnd"/>
      <w:r w:rsidR="004E2E01">
        <w:rPr>
          <w:sz w:val="28"/>
          <w:szCs w:val="28"/>
        </w:rPr>
        <w:t xml:space="preserve"> «</w:t>
      </w:r>
      <w:proofErr w:type="spellStart"/>
      <w:r w:rsidR="004E2E01">
        <w:rPr>
          <w:sz w:val="28"/>
          <w:szCs w:val="28"/>
        </w:rPr>
        <w:t>Инвамед</w:t>
      </w:r>
      <w:proofErr w:type="spellEnd"/>
      <w:r w:rsidR="004E2E01">
        <w:rPr>
          <w:sz w:val="28"/>
          <w:szCs w:val="28"/>
        </w:rPr>
        <w:t xml:space="preserve">» </w:t>
      </w:r>
      <w:r w:rsidR="00F81778" w:rsidRPr="00F81778">
        <w:rPr>
          <w:sz w:val="28"/>
          <w:szCs w:val="28"/>
        </w:rPr>
        <w:t xml:space="preserve"> на поставку гигиенических абсорбирующих изделий (подгузников для</w:t>
      </w:r>
      <w:r w:rsidR="0020506B">
        <w:rPr>
          <w:sz w:val="28"/>
          <w:szCs w:val="28"/>
        </w:rPr>
        <w:t xml:space="preserve"> детей) был заключен 18.12.2020 в общей потребности </w:t>
      </w:r>
      <w:r w:rsidR="0020506B" w:rsidRPr="0020506B">
        <w:rPr>
          <w:sz w:val="28"/>
          <w:szCs w:val="28"/>
        </w:rPr>
        <w:t>149</w:t>
      </w:r>
      <w:r w:rsidR="004E2E01">
        <w:rPr>
          <w:sz w:val="28"/>
          <w:szCs w:val="28"/>
        </w:rPr>
        <w:t> </w:t>
      </w:r>
      <w:r w:rsidR="0020506B" w:rsidRPr="0020506B">
        <w:rPr>
          <w:sz w:val="28"/>
          <w:szCs w:val="28"/>
        </w:rPr>
        <w:t>000</w:t>
      </w:r>
      <w:r w:rsidR="004E2E01">
        <w:rPr>
          <w:sz w:val="28"/>
          <w:szCs w:val="28"/>
        </w:rPr>
        <w:t xml:space="preserve"> штук. </w:t>
      </w:r>
      <w:r w:rsidR="00F81778" w:rsidRPr="00F81778">
        <w:rPr>
          <w:sz w:val="28"/>
          <w:szCs w:val="28"/>
        </w:rPr>
        <w:t xml:space="preserve"> </w:t>
      </w:r>
      <w:r w:rsidR="004E2E01">
        <w:rPr>
          <w:sz w:val="28"/>
          <w:szCs w:val="28"/>
        </w:rPr>
        <w:t xml:space="preserve"> </w:t>
      </w:r>
      <w:r w:rsidR="0020506B">
        <w:rPr>
          <w:sz w:val="28"/>
          <w:szCs w:val="28"/>
        </w:rPr>
        <w:t>В силу пункта  2.1 контракта срок поставки т</w:t>
      </w:r>
      <w:r w:rsidR="0020506B" w:rsidRPr="0020506B">
        <w:rPr>
          <w:sz w:val="28"/>
          <w:szCs w:val="28"/>
        </w:rPr>
        <w:t>овара:</w:t>
      </w:r>
      <w:r w:rsidR="0020506B">
        <w:rPr>
          <w:sz w:val="28"/>
          <w:szCs w:val="28"/>
        </w:rPr>
        <w:t xml:space="preserve"> </w:t>
      </w:r>
      <w:r w:rsidR="0020506B" w:rsidRPr="0020506B">
        <w:rPr>
          <w:sz w:val="28"/>
          <w:szCs w:val="28"/>
        </w:rPr>
        <w:t xml:space="preserve"> </w:t>
      </w:r>
      <w:proofErr w:type="gramStart"/>
      <w:r w:rsidR="0020506B" w:rsidRPr="0020506B">
        <w:rPr>
          <w:sz w:val="28"/>
          <w:szCs w:val="28"/>
        </w:rPr>
        <w:t>с даты</w:t>
      </w:r>
      <w:r w:rsidR="0020506B">
        <w:rPr>
          <w:sz w:val="28"/>
          <w:szCs w:val="28"/>
        </w:rPr>
        <w:t xml:space="preserve"> </w:t>
      </w:r>
      <w:r w:rsidR="004E2E01">
        <w:rPr>
          <w:sz w:val="28"/>
          <w:szCs w:val="28"/>
        </w:rPr>
        <w:t>получения</w:t>
      </w:r>
      <w:proofErr w:type="gramEnd"/>
      <w:r w:rsidR="004E2E01">
        <w:rPr>
          <w:sz w:val="28"/>
          <w:szCs w:val="28"/>
        </w:rPr>
        <w:t xml:space="preserve"> от з</w:t>
      </w:r>
      <w:r w:rsidR="0020506B" w:rsidRPr="0020506B">
        <w:rPr>
          <w:sz w:val="28"/>
          <w:szCs w:val="28"/>
        </w:rPr>
        <w:t>аказчика реестра пол</w:t>
      </w:r>
      <w:r w:rsidR="004E2E01">
        <w:rPr>
          <w:sz w:val="28"/>
          <w:szCs w:val="28"/>
        </w:rPr>
        <w:t>учателей т</w:t>
      </w:r>
      <w:r w:rsidR="0020506B" w:rsidRPr="0020506B">
        <w:rPr>
          <w:sz w:val="28"/>
          <w:szCs w:val="28"/>
        </w:rPr>
        <w:t>ов</w:t>
      </w:r>
      <w:r w:rsidR="0020506B">
        <w:rPr>
          <w:sz w:val="28"/>
          <w:szCs w:val="28"/>
        </w:rPr>
        <w:t>ара  до «01» августа 2021 года.</w:t>
      </w:r>
      <w:r w:rsidR="004E2E01">
        <w:rPr>
          <w:sz w:val="28"/>
          <w:szCs w:val="28"/>
        </w:rPr>
        <w:t xml:space="preserve"> Пунктом 5.2 Контракта  установлено, что </w:t>
      </w:r>
      <w:r w:rsidR="0020506B">
        <w:rPr>
          <w:sz w:val="28"/>
          <w:szCs w:val="28"/>
        </w:rPr>
        <w:t xml:space="preserve"> </w:t>
      </w:r>
      <w:r w:rsidR="004E2E01">
        <w:rPr>
          <w:sz w:val="28"/>
          <w:szCs w:val="28"/>
        </w:rPr>
        <w:t>при передаче товара получателю (представителю получателя) поставщик и п</w:t>
      </w:r>
      <w:r w:rsidR="004E2E01" w:rsidRPr="004E2E01">
        <w:rPr>
          <w:sz w:val="28"/>
          <w:szCs w:val="28"/>
        </w:rPr>
        <w:t>олучатель (представитель Получателя) п</w:t>
      </w:r>
      <w:r w:rsidR="004E2E01">
        <w:rPr>
          <w:sz w:val="28"/>
          <w:szCs w:val="28"/>
        </w:rPr>
        <w:t>одписывают акт приема-передачи т</w:t>
      </w:r>
      <w:r w:rsidR="004E2E01" w:rsidRPr="004E2E01">
        <w:rPr>
          <w:sz w:val="28"/>
          <w:szCs w:val="28"/>
        </w:rPr>
        <w:t>овара.</w:t>
      </w:r>
    </w:p>
    <w:p w:rsidR="004E2E01" w:rsidRDefault="004E2E01" w:rsidP="004E2E01">
      <w:pPr>
        <w:ind w:firstLine="708"/>
        <w:jc w:val="both"/>
        <w:rPr>
          <w:sz w:val="28"/>
          <w:szCs w:val="28"/>
        </w:rPr>
      </w:pPr>
      <w:r w:rsidRPr="004E2E01">
        <w:rPr>
          <w:sz w:val="28"/>
          <w:szCs w:val="28"/>
        </w:rPr>
        <w:t xml:space="preserve"> </w:t>
      </w:r>
      <w:r>
        <w:rPr>
          <w:sz w:val="28"/>
          <w:szCs w:val="28"/>
        </w:rPr>
        <w:t xml:space="preserve">  </w:t>
      </w:r>
      <w:proofErr w:type="gramStart"/>
      <w:r>
        <w:rPr>
          <w:sz w:val="28"/>
          <w:szCs w:val="28"/>
        </w:rPr>
        <w:t xml:space="preserve">Пунктом  5.3 Контракта  предусмотрено,  что в  </w:t>
      </w:r>
      <w:r w:rsidRPr="004E2E01">
        <w:rPr>
          <w:sz w:val="28"/>
          <w:szCs w:val="28"/>
        </w:rPr>
        <w:t xml:space="preserve"> течение 5 (Пят</w:t>
      </w:r>
      <w:r>
        <w:rPr>
          <w:sz w:val="28"/>
          <w:szCs w:val="28"/>
        </w:rPr>
        <w:t>и) рабочих дней после поставки т</w:t>
      </w:r>
      <w:r w:rsidRPr="004E2E01">
        <w:rPr>
          <w:sz w:val="28"/>
          <w:szCs w:val="28"/>
        </w:rPr>
        <w:t xml:space="preserve">овара </w:t>
      </w:r>
      <w:r>
        <w:rPr>
          <w:sz w:val="28"/>
          <w:szCs w:val="28"/>
        </w:rPr>
        <w:t xml:space="preserve"> </w:t>
      </w:r>
      <w:r w:rsidRPr="004E2E01">
        <w:rPr>
          <w:sz w:val="28"/>
          <w:szCs w:val="28"/>
        </w:rPr>
        <w:t>всем</w:t>
      </w:r>
      <w:r>
        <w:rPr>
          <w:sz w:val="28"/>
          <w:szCs w:val="28"/>
        </w:rPr>
        <w:t xml:space="preserve">  п</w:t>
      </w:r>
      <w:r w:rsidRPr="004E2E01">
        <w:rPr>
          <w:sz w:val="28"/>
          <w:szCs w:val="28"/>
        </w:rPr>
        <w:t>олучателям, у</w:t>
      </w:r>
      <w:r>
        <w:rPr>
          <w:sz w:val="28"/>
          <w:szCs w:val="28"/>
        </w:rPr>
        <w:t>казанным в реестре получателей товара,  п</w:t>
      </w:r>
      <w:r w:rsidRPr="004E2E01">
        <w:rPr>
          <w:sz w:val="28"/>
          <w:szCs w:val="28"/>
        </w:rPr>
        <w:t>оставщик направляе</w:t>
      </w:r>
      <w:r>
        <w:rPr>
          <w:sz w:val="28"/>
          <w:szCs w:val="28"/>
        </w:rPr>
        <w:t>т з</w:t>
      </w:r>
      <w:r w:rsidRPr="004E2E01">
        <w:rPr>
          <w:sz w:val="28"/>
          <w:szCs w:val="28"/>
        </w:rPr>
        <w:t>аказчику отчетную документацию - с</w:t>
      </w:r>
      <w:r>
        <w:rPr>
          <w:sz w:val="28"/>
          <w:szCs w:val="28"/>
        </w:rPr>
        <w:t>чет, акт приемки поставленного т</w:t>
      </w:r>
      <w:r w:rsidRPr="004E2E01">
        <w:rPr>
          <w:sz w:val="28"/>
          <w:szCs w:val="28"/>
        </w:rPr>
        <w:t>овара в двух экземплярах (по одному для каждой из Стор</w:t>
      </w:r>
      <w:r>
        <w:rPr>
          <w:sz w:val="28"/>
          <w:szCs w:val="28"/>
        </w:rPr>
        <w:t>он)</w:t>
      </w:r>
      <w:r w:rsidRPr="004E2E01">
        <w:rPr>
          <w:sz w:val="28"/>
          <w:szCs w:val="28"/>
        </w:rPr>
        <w:t>, акты приема-передачи Т</w:t>
      </w:r>
      <w:r>
        <w:rPr>
          <w:sz w:val="28"/>
          <w:szCs w:val="28"/>
        </w:rPr>
        <w:t>овара, отчет о поставке Товара п</w:t>
      </w:r>
      <w:r w:rsidRPr="004E2E01">
        <w:rPr>
          <w:sz w:val="28"/>
          <w:szCs w:val="28"/>
        </w:rPr>
        <w:t xml:space="preserve">олучателям в </w:t>
      </w:r>
      <w:r>
        <w:rPr>
          <w:sz w:val="28"/>
          <w:szCs w:val="28"/>
        </w:rPr>
        <w:t>одном экземпляре</w:t>
      </w:r>
      <w:r w:rsidRPr="004E2E01">
        <w:rPr>
          <w:sz w:val="28"/>
          <w:szCs w:val="28"/>
        </w:rPr>
        <w:t>, отрывные талоны к направлениям на бумажном носителе и в</w:t>
      </w:r>
      <w:proofErr w:type="gramEnd"/>
      <w:r w:rsidRPr="004E2E01">
        <w:rPr>
          <w:sz w:val="28"/>
          <w:szCs w:val="28"/>
        </w:rPr>
        <w:t xml:space="preserve"> электронном </w:t>
      </w:r>
      <w:proofErr w:type="gramStart"/>
      <w:r w:rsidRPr="004E2E01">
        <w:rPr>
          <w:sz w:val="28"/>
          <w:szCs w:val="28"/>
        </w:rPr>
        <w:t>виде</w:t>
      </w:r>
      <w:proofErr w:type="gramEnd"/>
      <w:r w:rsidRPr="004E2E01">
        <w:rPr>
          <w:sz w:val="28"/>
          <w:szCs w:val="28"/>
        </w:rPr>
        <w:t>.</w:t>
      </w:r>
      <w:r>
        <w:rPr>
          <w:sz w:val="28"/>
          <w:szCs w:val="28"/>
        </w:rPr>
        <w:t xml:space="preserve">  </w:t>
      </w:r>
    </w:p>
    <w:p w:rsidR="004E2E01" w:rsidRPr="004E2E01" w:rsidRDefault="004E2E01" w:rsidP="004E2E01">
      <w:pPr>
        <w:ind w:firstLine="708"/>
        <w:jc w:val="both"/>
        <w:rPr>
          <w:sz w:val="28"/>
          <w:szCs w:val="28"/>
        </w:rPr>
      </w:pPr>
      <w:r w:rsidRPr="004E2E01">
        <w:rPr>
          <w:sz w:val="28"/>
          <w:szCs w:val="28"/>
        </w:rPr>
        <w:t xml:space="preserve">В соответствии </w:t>
      </w:r>
      <w:r>
        <w:rPr>
          <w:sz w:val="28"/>
          <w:szCs w:val="28"/>
        </w:rPr>
        <w:t xml:space="preserve"> с представленной  поставщиком ООО «</w:t>
      </w:r>
      <w:proofErr w:type="spellStart"/>
      <w:r>
        <w:rPr>
          <w:sz w:val="28"/>
          <w:szCs w:val="28"/>
        </w:rPr>
        <w:t>Инвамед</w:t>
      </w:r>
      <w:proofErr w:type="spellEnd"/>
      <w:r>
        <w:rPr>
          <w:sz w:val="28"/>
          <w:szCs w:val="28"/>
        </w:rPr>
        <w:t>»  отчетной документацией</w:t>
      </w:r>
      <w:r w:rsidR="00074714">
        <w:rPr>
          <w:sz w:val="28"/>
          <w:szCs w:val="28"/>
        </w:rPr>
        <w:t xml:space="preserve">, </w:t>
      </w:r>
      <w:r>
        <w:rPr>
          <w:sz w:val="28"/>
          <w:szCs w:val="28"/>
        </w:rPr>
        <w:t xml:space="preserve"> п</w:t>
      </w:r>
      <w:r w:rsidRPr="004E2E01">
        <w:rPr>
          <w:sz w:val="28"/>
          <w:szCs w:val="28"/>
        </w:rPr>
        <w:t xml:space="preserve">росрочек по исполнению обязательств </w:t>
      </w:r>
      <w:r>
        <w:rPr>
          <w:sz w:val="28"/>
          <w:szCs w:val="28"/>
        </w:rPr>
        <w:t xml:space="preserve"> по поставке  товара </w:t>
      </w:r>
      <w:r w:rsidRPr="004E2E01">
        <w:rPr>
          <w:sz w:val="28"/>
          <w:szCs w:val="28"/>
        </w:rPr>
        <w:t>не выявлено (а</w:t>
      </w:r>
      <w:r w:rsidR="00074714">
        <w:rPr>
          <w:sz w:val="28"/>
          <w:szCs w:val="28"/>
        </w:rPr>
        <w:t xml:space="preserve">кты приема-передачи изделий  подписаны  без нарушения </w:t>
      </w:r>
      <w:r w:rsidRPr="004E2E01">
        <w:rPr>
          <w:sz w:val="28"/>
          <w:szCs w:val="28"/>
        </w:rPr>
        <w:t xml:space="preserve"> срок</w:t>
      </w:r>
      <w:r w:rsidR="00074714">
        <w:rPr>
          <w:sz w:val="28"/>
          <w:szCs w:val="28"/>
        </w:rPr>
        <w:t>а</w:t>
      </w:r>
      <w:r w:rsidRPr="004E2E01">
        <w:rPr>
          <w:sz w:val="28"/>
          <w:szCs w:val="28"/>
        </w:rPr>
        <w:t>).</w:t>
      </w:r>
      <w:r>
        <w:rPr>
          <w:sz w:val="28"/>
          <w:szCs w:val="28"/>
        </w:rPr>
        <w:t xml:space="preserve"> </w:t>
      </w:r>
      <w:r w:rsidR="00516829">
        <w:rPr>
          <w:sz w:val="28"/>
          <w:szCs w:val="28"/>
        </w:rPr>
        <w:t xml:space="preserve"> </w:t>
      </w:r>
      <w:r>
        <w:rPr>
          <w:sz w:val="28"/>
          <w:szCs w:val="28"/>
        </w:rPr>
        <w:t xml:space="preserve">Контракт исполнен в полном объеме на </w:t>
      </w:r>
      <w:r w:rsidRPr="004E2E01">
        <w:rPr>
          <w:sz w:val="28"/>
          <w:szCs w:val="28"/>
        </w:rPr>
        <w:t>149</w:t>
      </w:r>
      <w:r>
        <w:rPr>
          <w:sz w:val="28"/>
          <w:szCs w:val="28"/>
        </w:rPr>
        <w:t> </w:t>
      </w:r>
      <w:r w:rsidRPr="004E2E01">
        <w:rPr>
          <w:sz w:val="28"/>
          <w:szCs w:val="28"/>
        </w:rPr>
        <w:t>000</w:t>
      </w:r>
      <w:r>
        <w:rPr>
          <w:sz w:val="28"/>
          <w:szCs w:val="28"/>
        </w:rPr>
        <w:t xml:space="preserve"> </w:t>
      </w:r>
      <w:r w:rsidR="00516829">
        <w:rPr>
          <w:sz w:val="28"/>
          <w:szCs w:val="28"/>
        </w:rPr>
        <w:t xml:space="preserve">штук </w:t>
      </w:r>
      <w:r>
        <w:rPr>
          <w:sz w:val="28"/>
          <w:szCs w:val="28"/>
        </w:rPr>
        <w:t xml:space="preserve"> на сумму </w:t>
      </w:r>
      <w:r w:rsidRPr="004E2E01">
        <w:rPr>
          <w:sz w:val="28"/>
          <w:szCs w:val="28"/>
        </w:rPr>
        <w:t>1 580 263,07</w:t>
      </w:r>
      <w:r>
        <w:rPr>
          <w:sz w:val="28"/>
          <w:szCs w:val="28"/>
        </w:rPr>
        <w:t xml:space="preserve"> руб. </w:t>
      </w:r>
    </w:p>
    <w:p w:rsidR="00516829" w:rsidRDefault="00516829" w:rsidP="00E90854">
      <w:pPr>
        <w:ind w:firstLine="708"/>
        <w:jc w:val="both"/>
        <w:rPr>
          <w:sz w:val="28"/>
          <w:szCs w:val="28"/>
        </w:rPr>
      </w:pPr>
      <w:r>
        <w:rPr>
          <w:sz w:val="28"/>
          <w:szCs w:val="28"/>
        </w:rPr>
        <w:t xml:space="preserve">В </w:t>
      </w:r>
      <w:r w:rsidR="00961F7A">
        <w:rPr>
          <w:sz w:val="28"/>
          <w:szCs w:val="28"/>
        </w:rPr>
        <w:t>силу пункта 2.2 с</w:t>
      </w:r>
      <w:r w:rsidR="00F81778" w:rsidRPr="00F81778">
        <w:rPr>
          <w:sz w:val="28"/>
          <w:szCs w:val="28"/>
        </w:rPr>
        <w:t xml:space="preserve">рок действия контракта </w:t>
      </w:r>
      <w:r w:rsidR="00E90854">
        <w:rPr>
          <w:sz w:val="28"/>
          <w:szCs w:val="28"/>
        </w:rPr>
        <w:t xml:space="preserve">31.08.2021. Положениями  пункта  </w:t>
      </w:r>
      <w:r>
        <w:rPr>
          <w:sz w:val="28"/>
          <w:szCs w:val="28"/>
        </w:rPr>
        <w:t xml:space="preserve">5.8 контракта </w:t>
      </w:r>
      <w:r w:rsidR="00E90854">
        <w:rPr>
          <w:sz w:val="28"/>
          <w:szCs w:val="28"/>
        </w:rPr>
        <w:t xml:space="preserve"> установлено, что </w:t>
      </w:r>
      <w:r>
        <w:rPr>
          <w:sz w:val="28"/>
          <w:szCs w:val="28"/>
        </w:rPr>
        <w:t xml:space="preserve"> по факту последней поставки товара получателю п</w:t>
      </w:r>
      <w:r w:rsidRPr="00516829">
        <w:rPr>
          <w:sz w:val="28"/>
          <w:szCs w:val="28"/>
        </w:rPr>
        <w:t xml:space="preserve">оставщик в течение 5 </w:t>
      </w:r>
      <w:r>
        <w:rPr>
          <w:sz w:val="28"/>
          <w:szCs w:val="28"/>
        </w:rPr>
        <w:t>(Пяти) рабочих дней направляет з</w:t>
      </w:r>
      <w:r w:rsidRPr="00516829">
        <w:rPr>
          <w:sz w:val="28"/>
          <w:szCs w:val="28"/>
        </w:rPr>
        <w:t>аказчику подписанный со своей стороны итоговый акт осуществленных поставок Товара</w:t>
      </w:r>
      <w:r>
        <w:rPr>
          <w:sz w:val="28"/>
          <w:szCs w:val="28"/>
        </w:rPr>
        <w:t xml:space="preserve">.  </w:t>
      </w:r>
    </w:p>
    <w:p w:rsidR="00516829" w:rsidRDefault="00074714" w:rsidP="00516829">
      <w:pPr>
        <w:ind w:firstLine="708"/>
        <w:jc w:val="both"/>
        <w:rPr>
          <w:sz w:val="28"/>
          <w:szCs w:val="28"/>
        </w:rPr>
      </w:pPr>
      <w:r>
        <w:rPr>
          <w:sz w:val="28"/>
          <w:szCs w:val="28"/>
        </w:rPr>
        <w:t>П</w:t>
      </w:r>
      <w:r w:rsidR="00516829">
        <w:rPr>
          <w:sz w:val="28"/>
          <w:szCs w:val="28"/>
        </w:rPr>
        <w:t>о  факту последней  поставки</w:t>
      </w:r>
      <w:r>
        <w:rPr>
          <w:sz w:val="28"/>
          <w:szCs w:val="28"/>
        </w:rPr>
        <w:t xml:space="preserve"> </w:t>
      </w:r>
      <w:r w:rsidR="00516829">
        <w:rPr>
          <w:sz w:val="28"/>
          <w:szCs w:val="28"/>
        </w:rPr>
        <w:t xml:space="preserve"> </w:t>
      </w:r>
      <w:r w:rsidRPr="00074714">
        <w:rPr>
          <w:sz w:val="28"/>
          <w:szCs w:val="28"/>
        </w:rPr>
        <w:t>Акт  приемки поставленного товара</w:t>
      </w:r>
      <w:r w:rsidR="00516829">
        <w:rPr>
          <w:sz w:val="28"/>
          <w:szCs w:val="28"/>
        </w:rPr>
        <w:t xml:space="preserve"> подписан 27.08.2021.  </w:t>
      </w:r>
    </w:p>
    <w:p w:rsidR="00F81778" w:rsidRPr="00F81778" w:rsidRDefault="00074714" w:rsidP="00516829">
      <w:pPr>
        <w:ind w:firstLine="708"/>
        <w:jc w:val="both"/>
        <w:rPr>
          <w:sz w:val="28"/>
          <w:szCs w:val="28"/>
        </w:rPr>
      </w:pPr>
      <w:r>
        <w:rPr>
          <w:sz w:val="28"/>
          <w:szCs w:val="28"/>
        </w:rPr>
        <w:t xml:space="preserve">Пунктом 5.9 контракта определено, что  </w:t>
      </w:r>
      <w:r w:rsidR="00516829">
        <w:rPr>
          <w:sz w:val="28"/>
          <w:szCs w:val="28"/>
        </w:rPr>
        <w:t>з</w:t>
      </w:r>
      <w:r w:rsidR="00F81778" w:rsidRPr="00F81778">
        <w:rPr>
          <w:sz w:val="28"/>
          <w:szCs w:val="28"/>
        </w:rPr>
        <w:t xml:space="preserve">аказчик в течение 5 (Пяти) рабочих дней </w:t>
      </w:r>
      <w:proofErr w:type="gramStart"/>
      <w:r w:rsidR="00F81778" w:rsidRPr="00F81778">
        <w:rPr>
          <w:sz w:val="28"/>
          <w:szCs w:val="28"/>
        </w:rPr>
        <w:t>с даты получения</w:t>
      </w:r>
      <w:proofErr w:type="gramEnd"/>
      <w:r w:rsidR="00F81778" w:rsidRPr="00F81778">
        <w:rPr>
          <w:sz w:val="28"/>
          <w:szCs w:val="28"/>
        </w:rPr>
        <w:t xml:space="preserve"> итоговог</w:t>
      </w:r>
      <w:r w:rsidR="00516829">
        <w:rPr>
          <w:sz w:val="28"/>
          <w:szCs w:val="28"/>
        </w:rPr>
        <w:t>о акта осуществленных поставок т</w:t>
      </w:r>
      <w:r w:rsidR="00F81778" w:rsidRPr="00F81778">
        <w:rPr>
          <w:sz w:val="28"/>
          <w:szCs w:val="28"/>
        </w:rPr>
        <w:t>овара совместно с</w:t>
      </w:r>
      <w:r w:rsidR="0020506B">
        <w:rPr>
          <w:sz w:val="28"/>
          <w:szCs w:val="28"/>
        </w:rPr>
        <w:t xml:space="preserve"> </w:t>
      </w:r>
      <w:r>
        <w:rPr>
          <w:sz w:val="28"/>
          <w:szCs w:val="28"/>
        </w:rPr>
        <w:t xml:space="preserve"> п</w:t>
      </w:r>
      <w:r w:rsidR="00F81778" w:rsidRPr="00F81778">
        <w:rPr>
          <w:sz w:val="28"/>
          <w:szCs w:val="28"/>
        </w:rPr>
        <w:t>оставщиком проводит:</w:t>
      </w:r>
      <w:r w:rsidR="00516829">
        <w:rPr>
          <w:sz w:val="28"/>
          <w:szCs w:val="28"/>
        </w:rPr>
        <w:t xml:space="preserve"> </w:t>
      </w:r>
    </w:p>
    <w:p w:rsidR="00F81778" w:rsidRPr="00F81778" w:rsidRDefault="00F81778" w:rsidP="00F81778">
      <w:pPr>
        <w:ind w:firstLine="708"/>
        <w:jc w:val="both"/>
        <w:rPr>
          <w:sz w:val="28"/>
          <w:szCs w:val="28"/>
        </w:rPr>
      </w:pPr>
      <w:r w:rsidRPr="00F81778">
        <w:rPr>
          <w:sz w:val="28"/>
          <w:szCs w:val="28"/>
        </w:rPr>
        <w:t>- сверку осуществленных поставок, проверку поступления на счет денежных средств и подписывает итоговый акт осуществленных п</w:t>
      </w:r>
      <w:r w:rsidR="00074714">
        <w:rPr>
          <w:sz w:val="28"/>
          <w:szCs w:val="28"/>
        </w:rPr>
        <w:t>оставок Товара либо направляет п</w:t>
      </w:r>
      <w:r w:rsidRPr="00F81778">
        <w:rPr>
          <w:sz w:val="28"/>
          <w:szCs w:val="28"/>
        </w:rPr>
        <w:t>оставщику отказ от подписания данного акта в письменной форме с указанием причин отказа и сроков их устранения;</w:t>
      </w:r>
    </w:p>
    <w:p w:rsidR="00F81778" w:rsidRPr="00F81778" w:rsidRDefault="00F81778" w:rsidP="00F81778">
      <w:pPr>
        <w:ind w:firstLine="708"/>
        <w:jc w:val="both"/>
        <w:rPr>
          <w:sz w:val="28"/>
          <w:szCs w:val="28"/>
        </w:rPr>
      </w:pPr>
      <w:r w:rsidRPr="00F81778">
        <w:rPr>
          <w:sz w:val="28"/>
          <w:szCs w:val="28"/>
        </w:rPr>
        <w:t>- окончательную сверку взаиморасчетов с оформлением в письменной форме акта сверки взаиморасчетов.</w:t>
      </w:r>
      <w:r w:rsidR="00074714">
        <w:rPr>
          <w:sz w:val="28"/>
          <w:szCs w:val="28"/>
        </w:rPr>
        <w:t xml:space="preserve"> </w:t>
      </w:r>
    </w:p>
    <w:p w:rsidR="00660D13" w:rsidRDefault="00074714" w:rsidP="00660D13">
      <w:pPr>
        <w:ind w:firstLine="708"/>
        <w:jc w:val="both"/>
        <w:rPr>
          <w:sz w:val="28"/>
          <w:szCs w:val="28"/>
        </w:rPr>
      </w:pPr>
      <w:r>
        <w:rPr>
          <w:sz w:val="28"/>
          <w:szCs w:val="28"/>
        </w:rPr>
        <w:lastRenderedPageBreak/>
        <w:t xml:space="preserve"> </w:t>
      </w:r>
      <w:r w:rsidR="00F81778" w:rsidRPr="00F81778">
        <w:rPr>
          <w:sz w:val="28"/>
          <w:szCs w:val="28"/>
        </w:rPr>
        <w:t>Итоговый акт п</w:t>
      </w:r>
      <w:r w:rsidR="00D078F5">
        <w:rPr>
          <w:sz w:val="28"/>
          <w:szCs w:val="28"/>
        </w:rPr>
        <w:t xml:space="preserve">о </w:t>
      </w:r>
      <w:r w:rsidR="00E64512">
        <w:rPr>
          <w:sz w:val="28"/>
          <w:szCs w:val="28"/>
        </w:rPr>
        <w:t>контракту подписан 03.09.2021 (</w:t>
      </w:r>
      <w:r w:rsidR="00D078F5">
        <w:rPr>
          <w:sz w:val="28"/>
          <w:szCs w:val="28"/>
        </w:rPr>
        <w:t xml:space="preserve">в течение  пяти рабочих дней). </w:t>
      </w:r>
      <w:r w:rsidR="005C612C">
        <w:rPr>
          <w:sz w:val="28"/>
          <w:szCs w:val="28"/>
        </w:rPr>
        <w:t xml:space="preserve"> В </w:t>
      </w:r>
      <w:proofErr w:type="gramStart"/>
      <w:r w:rsidR="005C612C">
        <w:rPr>
          <w:sz w:val="28"/>
          <w:szCs w:val="28"/>
        </w:rPr>
        <w:t>связи</w:t>
      </w:r>
      <w:proofErr w:type="gramEnd"/>
      <w:r w:rsidR="005C612C">
        <w:rPr>
          <w:sz w:val="28"/>
          <w:szCs w:val="28"/>
        </w:rPr>
        <w:t xml:space="preserve"> с чем отсутствуют основания для направления требования об  оплате неустоек (пеней, штрафов)</w:t>
      </w:r>
      <w:r w:rsidR="00D078F5">
        <w:rPr>
          <w:sz w:val="28"/>
          <w:szCs w:val="28"/>
        </w:rPr>
        <w:t xml:space="preserve">. </w:t>
      </w:r>
    </w:p>
    <w:p w:rsidR="00FB1064" w:rsidRDefault="00F81778" w:rsidP="00660D13">
      <w:pPr>
        <w:ind w:firstLine="708"/>
        <w:jc w:val="both"/>
        <w:rPr>
          <w:sz w:val="28"/>
          <w:szCs w:val="28"/>
        </w:rPr>
      </w:pPr>
      <w:r w:rsidRPr="00F81778">
        <w:rPr>
          <w:sz w:val="28"/>
          <w:szCs w:val="28"/>
        </w:rPr>
        <w:t xml:space="preserve">По государственным контрактам заключенных между Отделением </w:t>
      </w:r>
      <w:proofErr w:type="gramStart"/>
      <w:r w:rsidRPr="00F81778">
        <w:rPr>
          <w:sz w:val="28"/>
          <w:szCs w:val="28"/>
        </w:rPr>
        <w:t>и ООО</w:t>
      </w:r>
      <w:proofErr w:type="gramEnd"/>
      <w:r w:rsidRPr="00F81778">
        <w:rPr>
          <w:sz w:val="28"/>
          <w:szCs w:val="28"/>
        </w:rPr>
        <w:t xml:space="preserve"> «ОРТОПЕД-НН» на обеспечение инвалидов ортопедической обу</w:t>
      </w:r>
      <w:r w:rsidR="00660D13">
        <w:rPr>
          <w:sz w:val="28"/>
          <w:szCs w:val="28"/>
        </w:rPr>
        <w:t xml:space="preserve">вью № 0245100001420000161/30; №0245100001420000156/1068; </w:t>
      </w:r>
      <w:r w:rsidRPr="00F81778">
        <w:rPr>
          <w:sz w:val="28"/>
          <w:szCs w:val="28"/>
        </w:rPr>
        <w:t xml:space="preserve">№ 0245100001420000159/1067 просрочек по исполнению обязательств не выявлено (акты приема-передачи изделий </w:t>
      </w:r>
      <w:r w:rsidR="00E90854">
        <w:rPr>
          <w:sz w:val="28"/>
          <w:szCs w:val="28"/>
        </w:rPr>
        <w:t xml:space="preserve">были подписаны  без нарушения </w:t>
      </w:r>
      <w:r w:rsidR="00961F7A">
        <w:rPr>
          <w:sz w:val="28"/>
          <w:szCs w:val="28"/>
        </w:rPr>
        <w:t xml:space="preserve"> срок</w:t>
      </w:r>
      <w:r w:rsidR="00E90854">
        <w:rPr>
          <w:sz w:val="28"/>
          <w:szCs w:val="28"/>
        </w:rPr>
        <w:t>а</w:t>
      </w:r>
      <w:r w:rsidR="00961F7A">
        <w:rPr>
          <w:sz w:val="28"/>
          <w:szCs w:val="28"/>
        </w:rPr>
        <w:t>), поэтому п</w:t>
      </w:r>
      <w:r w:rsidRPr="00F81778">
        <w:rPr>
          <w:sz w:val="28"/>
          <w:szCs w:val="28"/>
        </w:rPr>
        <w:t>ени, штрафы не выставлялись. Качество изготовления изделий определялось спецификац</w:t>
      </w:r>
      <w:r w:rsidR="00074714">
        <w:rPr>
          <w:sz w:val="28"/>
          <w:szCs w:val="28"/>
        </w:rPr>
        <w:t>ией к контракту</w:t>
      </w:r>
      <w:r w:rsidRPr="00F81778">
        <w:rPr>
          <w:sz w:val="28"/>
          <w:szCs w:val="28"/>
        </w:rPr>
        <w:t>.</w:t>
      </w:r>
    </w:p>
    <w:p w:rsidR="00C86693" w:rsidRDefault="00C86693" w:rsidP="00F81778">
      <w:pPr>
        <w:ind w:firstLine="708"/>
        <w:jc w:val="both"/>
        <w:rPr>
          <w:sz w:val="28"/>
          <w:szCs w:val="28"/>
          <w:u w:val="single"/>
        </w:rPr>
      </w:pPr>
    </w:p>
    <w:p w:rsidR="00F81778" w:rsidRDefault="00C86693" w:rsidP="00F81778">
      <w:pPr>
        <w:ind w:firstLine="708"/>
        <w:jc w:val="both"/>
        <w:rPr>
          <w:b/>
          <w:sz w:val="28"/>
          <w:szCs w:val="28"/>
        </w:rPr>
      </w:pPr>
      <w:r w:rsidRPr="00C86693">
        <w:rPr>
          <w:b/>
          <w:sz w:val="28"/>
          <w:szCs w:val="28"/>
        </w:rPr>
        <w:t xml:space="preserve">Выступила </w:t>
      </w:r>
      <w:r w:rsidR="00F81778" w:rsidRPr="00C86693">
        <w:rPr>
          <w:b/>
          <w:sz w:val="28"/>
          <w:szCs w:val="28"/>
        </w:rPr>
        <w:t xml:space="preserve">Лебедева М.В. </w:t>
      </w:r>
    </w:p>
    <w:p w:rsidR="00F81778" w:rsidRPr="00F81778" w:rsidRDefault="00F81778" w:rsidP="007F5B87">
      <w:pPr>
        <w:ind w:firstLine="708"/>
        <w:jc w:val="both"/>
        <w:rPr>
          <w:sz w:val="28"/>
          <w:szCs w:val="28"/>
        </w:rPr>
      </w:pPr>
      <w:r w:rsidRPr="00F81778">
        <w:rPr>
          <w:sz w:val="28"/>
          <w:szCs w:val="28"/>
        </w:rPr>
        <w:t>В соответствии с частями 4, 5 статьи 34 Федерального закона  от 05.04.2</w:t>
      </w:r>
      <w:r>
        <w:rPr>
          <w:sz w:val="28"/>
          <w:szCs w:val="28"/>
        </w:rPr>
        <w:t xml:space="preserve">013 № 44-ФЗ  </w:t>
      </w:r>
      <w:r w:rsidRPr="00F81778">
        <w:rPr>
          <w:sz w:val="28"/>
          <w:szCs w:val="28"/>
        </w:rPr>
        <w:t xml:space="preserve"> «О контрактной системе в сфере закупок товаров, работ, услуг для обеспечения государственных и муниципальных нужд» в</w:t>
      </w:r>
      <w:r>
        <w:rPr>
          <w:sz w:val="28"/>
          <w:szCs w:val="28"/>
        </w:rPr>
        <w:t xml:space="preserve"> </w:t>
      </w:r>
      <w:r w:rsidRPr="00F81778">
        <w:rPr>
          <w:sz w:val="28"/>
          <w:szCs w:val="28"/>
        </w:rPr>
        <w:t xml:space="preserve"> контра</w:t>
      </w:r>
      <w:proofErr w:type="gramStart"/>
      <w:r w:rsidRPr="00F81778">
        <w:rPr>
          <w:sz w:val="28"/>
          <w:szCs w:val="28"/>
        </w:rPr>
        <w:t>кт вкл</w:t>
      </w:r>
      <w:proofErr w:type="gramEnd"/>
      <w:r w:rsidRPr="00F81778">
        <w:rPr>
          <w:sz w:val="28"/>
          <w:szCs w:val="28"/>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F81778" w:rsidRPr="00F81778" w:rsidRDefault="00F81778" w:rsidP="00F81778">
      <w:pPr>
        <w:ind w:firstLine="708"/>
        <w:jc w:val="both"/>
        <w:rPr>
          <w:sz w:val="28"/>
          <w:szCs w:val="28"/>
        </w:rPr>
      </w:pPr>
      <w:r w:rsidRPr="00F81778">
        <w:rPr>
          <w:sz w:val="28"/>
          <w:szCs w:val="28"/>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w:t>
      </w:r>
    </w:p>
    <w:p w:rsidR="00F81778" w:rsidRPr="00F81778" w:rsidRDefault="00F81778" w:rsidP="00F81778">
      <w:pPr>
        <w:ind w:firstLine="708"/>
        <w:jc w:val="both"/>
        <w:rPr>
          <w:sz w:val="28"/>
          <w:szCs w:val="28"/>
        </w:rPr>
      </w:pPr>
      <w:proofErr w:type="gramStart"/>
      <w:r w:rsidRPr="00F81778">
        <w:rPr>
          <w:sz w:val="28"/>
          <w:szCs w:val="28"/>
        </w:rPr>
        <w:t>Порядок определения  размера штрафа,  установлен  Постановлением Правительства Российской Федерации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w:t>
      </w:r>
      <w:proofErr w:type="gramEnd"/>
      <w:r w:rsidRPr="00F81778">
        <w:rPr>
          <w:sz w:val="28"/>
          <w:szCs w:val="28"/>
        </w:rPr>
        <w:t xml:space="preserve"> и </w:t>
      </w:r>
      <w:proofErr w:type="gramStart"/>
      <w:r w:rsidRPr="00F81778">
        <w:rPr>
          <w:sz w:val="28"/>
          <w:szCs w:val="28"/>
        </w:rPr>
        <w:t>признании</w:t>
      </w:r>
      <w:proofErr w:type="gramEnd"/>
      <w:r w:rsidRPr="00F81778">
        <w:rPr>
          <w:sz w:val="28"/>
          <w:szCs w:val="28"/>
        </w:rPr>
        <w:t xml:space="preserve"> утратившим силу постановления Правительства Российской Федерации от 25 ноября</w:t>
      </w:r>
      <w:r w:rsidR="00E90854">
        <w:rPr>
          <w:sz w:val="28"/>
          <w:szCs w:val="28"/>
        </w:rPr>
        <w:t xml:space="preserve"> 2013 г. №</w:t>
      </w:r>
      <w:r w:rsidRPr="00F81778">
        <w:rPr>
          <w:sz w:val="28"/>
          <w:szCs w:val="28"/>
        </w:rPr>
        <w:t xml:space="preserve"> 1063» (далее – Правила).</w:t>
      </w:r>
    </w:p>
    <w:p w:rsidR="00F81778" w:rsidRPr="00F81778" w:rsidRDefault="00F81778" w:rsidP="00F81778">
      <w:pPr>
        <w:ind w:firstLine="708"/>
        <w:jc w:val="both"/>
        <w:rPr>
          <w:sz w:val="28"/>
          <w:szCs w:val="28"/>
        </w:rPr>
      </w:pPr>
      <w:r w:rsidRPr="00F81778">
        <w:rPr>
          <w:sz w:val="28"/>
          <w:szCs w:val="28"/>
        </w:rPr>
        <w:t xml:space="preserve">Пункт 2 Постановления №1042 определяет, что размер штрафа устанавливается контрактом в соответствии с пунктами 3 - 9 Правил, за исключением случая, предусмотренного пунктом 13 Правил,  в  том числе рассчитывается как процент цены контракта, или в случае, если контрактом </w:t>
      </w:r>
      <w:r w:rsidRPr="00F81778">
        <w:rPr>
          <w:sz w:val="28"/>
          <w:szCs w:val="28"/>
        </w:rPr>
        <w:lastRenderedPageBreak/>
        <w:t xml:space="preserve">предусмотрены этапы исполнения контракта, как процент этапа исполнения контракта. </w:t>
      </w:r>
    </w:p>
    <w:p w:rsidR="00F81778" w:rsidRPr="00F81778" w:rsidRDefault="00F81778" w:rsidP="00F81778">
      <w:pPr>
        <w:ind w:firstLine="708"/>
        <w:jc w:val="both"/>
        <w:rPr>
          <w:sz w:val="28"/>
          <w:szCs w:val="28"/>
        </w:rPr>
      </w:pPr>
      <w:r>
        <w:rPr>
          <w:sz w:val="28"/>
          <w:szCs w:val="28"/>
        </w:rPr>
        <w:t xml:space="preserve">  Для размещения   </w:t>
      </w:r>
      <w:r w:rsidRPr="00F81778">
        <w:rPr>
          <w:sz w:val="28"/>
          <w:szCs w:val="28"/>
        </w:rPr>
        <w:t>документации о закупк</w:t>
      </w:r>
      <w:r>
        <w:rPr>
          <w:sz w:val="28"/>
          <w:szCs w:val="28"/>
        </w:rPr>
        <w:t xml:space="preserve">е в  ЕИС, Отделение  использует   проекты  </w:t>
      </w:r>
      <w:r w:rsidRPr="00F81778">
        <w:rPr>
          <w:sz w:val="28"/>
          <w:szCs w:val="28"/>
        </w:rPr>
        <w:t xml:space="preserve">  государственных</w:t>
      </w:r>
      <w:r>
        <w:rPr>
          <w:sz w:val="28"/>
          <w:szCs w:val="28"/>
        </w:rPr>
        <w:t xml:space="preserve">  </w:t>
      </w:r>
      <w:r w:rsidRPr="00F81778">
        <w:rPr>
          <w:sz w:val="28"/>
          <w:szCs w:val="28"/>
        </w:rPr>
        <w:t xml:space="preserve"> контрактов</w:t>
      </w:r>
      <w:r>
        <w:rPr>
          <w:sz w:val="28"/>
          <w:szCs w:val="28"/>
        </w:rPr>
        <w:t xml:space="preserve">, разработанные </w:t>
      </w:r>
      <w:r w:rsidRPr="00F81778">
        <w:rPr>
          <w:sz w:val="28"/>
          <w:szCs w:val="28"/>
        </w:rPr>
        <w:t xml:space="preserve">  в соответствии с</w:t>
      </w:r>
      <w:r>
        <w:rPr>
          <w:sz w:val="28"/>
          <w:szCs w:val="28"/>
        </w:rPr>
        <w:t xml:space="preserve"> </w:t>
      </w:r>
      <w:r w:rsidRPr="00F81778">
        <w:rPr>
          <w:sz w:val="28"/>
          <w:szCs w:val="28"/>
        </w:rPr>
        <w:t xml:space="preserve"> типовой  формой   контракта  на поставку отдельных видов технических средств реабилитации серийного производства, не требующих индивидуального изготовления, предусмотренных федеральным перечнем реабилитационных мероприятий, технических средств реабилитации и услуг, предоставляемых инвалиду, утвержденной  приказом Минтруда и социальной защиты Российской Федерации</w:t>
      </w:r>
      <w:r>
        <w:rPr>
          <w:sz w:val="28"/>
          <w:szCs w:val="28"/>
        </w:rPr>
        <w:t xml:space="preserve">  от  11 марта 2019 г. № 144н (</w:t>
      </w:r>
      <w:r w:rsidRPr="00F81778">
        <w:rPr>
          <w:sz w:val="28"/>
          <w:szCs w:val="28"/>
        </w:rPr>
        <w:t>далее – типовая форма контракта)</w:t>
      </w:r>
    </w:p>
    <w:p w:rsidR="00F81778" w:rsidRPr="00F81778" w:rsidRDefault="00F81778" w:rsidP="00F81778">
      <w:pPr>
        <w:ind w:firstLine="708"/>
        <w:jc w:val="both"/>
        <w:rPr>
          <w:sz w:val="28"/>
          <w:szCs w:val="28"/>
        </w:rPr>
      </w:pPr>
      <w:r w:rsidRPr="00F81778">
        <w:rPr>
          <w:sz w:val="28"/>
          <w:szCs w:val="28"/>
        </w:rPr>
        <w:t>Пункты 10.1, 10.4. 10.5, 10.7, 10.8, 10.9, 10.13</w:t>
      </w:r>
      <w:r>
        <w:rPr>
          <w:sz w:val="28"/>
          <w:szCs w:val="28"/>
        </w:rPr>
        <w:t xml:space="preserve"> </w:t>
      </w:r>
      <w:r w:rsidRPr="00F81778">
        <w:rPr>
          <w:sz w:val="28"/>
          <w:szCs w:val="28"/>
        </w:rPr>
        <w:t xml:space="preserve"> Раздела 10. Ответственность сторон типовой формы</w:t>
      </w:r>
      <w:r>
        <w:rPr>
          <w:sz w:val="28"/>
          <w:szCs w:val="28"/>
        </w:rPr>
        <w:t xml:space="preserve"> контракта</w:t>
      </w:r>
      <w:r w:rsidRPr="00F81778">
        <w:rPr>
          <w:sz w:val="28"/>
          <w:szCs w:val="28"/>
        </w:rPr>
        <w:t>,  содержащие услов</w:t>
      </w:r>
      <w:r>
        <w:rPr>
          <w:sz w:val="28"/>
          <w:szCs w:val="28"/>
        </w:rPr>
        <w:t>ия контракта об ответственности сторон в случае неисполнения или ненадлежащ</w:t>
      </w:r>
      <w:r w:rsidR="00002758">
        <w:rPr>
          <w:sz w:val="28"/>
          <w:szCs w:val="28"/>
        </w:rPr>
        <w:t>е</w:t>
      </w:r>
      <w:r>
        <w:rPr>
          <w:sz w:val="28"/>
          <w:szCs w:val="28"/>
        </w:rPr>
        <w:t>го исполнения контракта</w:t>
      </w:r>
      <w:r w:rsidR="00103478">
        <w:rPr>
          <w:sz w:val="28"/>
          <w:szCs w:val="28"/>
        </w:rPr>
        <w:t xml:space="preserve">, </w:t>
      </w:r>
      <w:r>
        <w:rPr>
          <w:sz w:val="28"/>
          <w:szCs w:val="28"/>
        </w:rPr>
        <w:t xml:space="preserve">имеют сноски на </w:t>
      </w:r>
      <w:r w:rsidR="00103478">
        <w:rPr>
          <w:sz w:val="28"/>
          <w:szCs w:val="28"/>
        </w:rPr>
        <w:t xml:space="preserve">пункты </w:t>
      </w:r>
      <w:r w:rsidRPr="00F81778">
        <w:rPr>
          <w:sz w:val="28"/>
          <w:szCs w:val="28"/>
        </w:rPr>
        <w:t>Правил, в соответствии с которы</w:t>
      </w:r>
      <w:r>
        <w:rPr>
          <w:sz w:val="28"/>
          <w:szCs w:val="28"/>
        </w:rPr>
        <w:t xml:space="preserve">ми  определяется размер штрафных санкций. </w:t>
      </w:r>
    </w:p>
    <w:p w:rsidR="00F81778" w:rsidRPr="00F81778" w:rsidRDefault="00F81778" w:rsidP="00F81778">
      <w:pPr>
        <w:ind w:firstLine="708"/>
        <w:jc w:val="both"/>
        <w:rPr>
          <w:sz w:val="28"/>
          <w:szCs w:val="28"/>
        </w:rPr>
      </w:pPr>
      <w:r w:rsidRPr="00F81778">
        <w:rPr>
          <w:sz w:val="28"/>
          <w:szCs w:val="28"/>
        </w:rPr>
        <w:t xml:space="preserve"> Размер штрафа  определяется  от цены контракта,  либо  </w:t>
      </w:r>
      <w:proofErr w:type="gramStart"/>
      <w:r w:rsidRPr="00F81778">
        <w:rPr>
          <w:sz w:val="28"/>
          <w:szCs w:val="28"/>
        </w:rPr>
        <w:t>в</w:t>
      </w:r>
      <w:proofErr w:type="gramEnd"/>
      <w:r w:rsidRPr="00F81778">
        <w:rPr>
          <w:sz w:val="28"/>
          <w:szCs w:val="28"/>
        </w:rPr>
        <w:t xml:space="preserve">  </w:t>
      </w:r>
      <w:proofErr w:type="gramStart"/>
      <w:r w:rsidRPr="00F81778">
        <w:rPr>
          <w:sz w:val="28"/>
          <w:szCs w:val="28"/>
        </w:rPr>
        <w:t>процентом</w:t>
      </w:r>
      <w:proofErr w:type="gramEnd"/>
      <w:r w:rsidRPr="00F81778">
        <w:rPr>
          <w:sz w:val="28"/>
          <w:szCs w:val="28"/>
        </w:rPr>
        <w:t xml:space="preserve"> выражении, либо в конкретной сумме. </w:t>
      </w:r>
    </w:p>
    <w:p w:rsidR="00F81778" w:rsidRPr="00F81778" w:rsidRDefault="00002758" w:rsidP="00002758">
      <w:pPr>
        <w:ind w:firstLine="708"/>
        <w:jc w:val="both"/>
        <w:rPr>
          <w:sz w:val="28"/>
          <w:szCs w:val="28"/>
        </w:rPr>
      </w:pPr>
      <w:r>
        <w:rPr>
          <w:sz w:val="28"/>
          <w:szCs w:val="28"/>
        </w:rPr>
        <w:t xml:space="preserve"> В проекте  контракта, размещаемого Отделением в ЕИС,  </w:t>
      </w:r>
      <w:r w:rsidR="00F81778" w:rsidRPr="00F81778">
        <w:rPr>
          <w:sz w:val="28"/>
          <w:szCs w:val="28"/>
        </w:rPr>
        <w:t xml:space="preserve"> не указывается конк</w:t>
      </w:r>
      <w:r>
        <w:rPr>
          <w:sz w:val="28"/>
          <w:szCs w:val="28"/>
        </w:rPr>
        <w:t>ретный размер штрафа,  в связи с тем, что</w:t>
      </w:r>
      <w:r w:rsidR="00F81778" w:rsidRPr="00F81778">
        <w:rPr>
          <w:sz w:val="28"/>
          <w:szCs w:val="28"/>
        </w:rPr>
        <w:t xml:space="preserve"> окончательная цена контракта определяется по резуль</w:t>
      </w:r>
      <w:r>
        <w:rPr>
          <w:sz w:val="28"/>
          <w:szCs w:val="28"/>
        </w:rPr>
        <w:t xml:space="preserve">татам проведенной процедуры.   </w:t>
      </w:r>
      <w:r w:rsidR="00F81778" w:rsidRPr="00F81778">
        <w:rPr>
          <w:sz w:val="28"/>
          <w:szCs w:val="28"/>
        </w:rPr>
        <w:t xml:space="preserve">При заключении  и  исполнении контракта </w:t>
      </w:r>
      <w:r>
        <w:rPr>
          <w:sz w:val="28"/>
          <w:szCs w:val="28"/>
        </w:rPr>
        <w:t xml:space="preserve"> также  не целесообразно  указывать</w:t>
      </w:r>
      <w:r w:rsidR="00F81778" w:rsidRPr="00F81778">
        <w:rPr>
          <w:sz w:val="28"/>
          <w:szCs w:val="28"/>
        </w:rPr>
        <w:t xml:space="preserve">  конкретный размер штрафа</w:t>
      </w:r>
      <w:r>
        <w:rPr>
          <w:sz w:val="28"/>
          <w:szCs w:val="28"/>
        </w:rPr>
        <w:t xml:space="preserve"> </w:t>
      </w:r>
      <w:r w:rsidR="00F81778" w:rsidRPr="00F81778">
        <w:rPr>
          <w:sz w:val="28"/>
          <w:szCs w:val="28"/>
        </w:rPr>
        <w:t xml:space="preserve"> в</w:t>
      </w:r>
      <w:r>
        <w:rPr>
          <w:sz w:val="28"/>
          <w:szCs w:val="28"/>
        </w:rPr>
        <w:t xml:space="preserve"> </w:t>
      </w:r>
      <w:r w:rsidR="00F81778" w:rsidRPr="00F81778">
        <w:rPr>
          <w:sz w:val="28"/>
          <w:szCs w:val="28"/>
        </w:rPr>
        <w:t xml:space="preserve"> связи  с тем, что по условиям контракта</w:t>
      </w:r>
      <w:r>
        <w:rPr>
          <w:sz w:val="28"/>
          <w:szCs w:val="28"/>
        </w:rPr>
        <w:t xml:space="preserve">, </w:t>
      </w:r>
      <w:r w:rsidR="00F81778" w:rsidRPr="00F81778">
        <w:rPr>
          <w:sz w:val="28"/>
          <w:szCs w:val="28"/>
        </w:rPr>
        <w:t xml:space="preserve"> </w:t>
      </w:r>
      <w:r w:rsidRPr="00002758">
        <w:rPr>
          <w:sz w:val="28"/>
          <w:szCs w:val="28"/>
        </w:rPr>
        <w:t>в случаях предусмотренных статьей 95 Федерального закона  №44-ФЗ</w:t>
      </w:r>
      <w:r>
        <w:rPr>
          <w:sz w:val="28"/>
          <w:szCs w:val="28"/>
        </w:rPr>
        <w:t xml:space="preserve">, </w:t>
      </w:r>
      <w:r w:rsidR="00F81778" w:rsidRPr="00F81778">
        <w:rPr>
          <w:sz w:val="28"/>
          <w:szCs w:val="28"/>
        </w:rPr>
        <w:t xml:space="preserve"> цена  </w:t>
      </w:r>
      <w:r w:rsidR="000E0660">
        <w:rPr>
          <w:sz w:val="28"/>
          <w:szCs w:val="28"/>
        </w:rPr>
        <w:t>контракта  может быть изменена:</w:t>
      </w:r>
    </w:p>
    <w:p w:rsidR="00F81778" w:rsidRPr="00F81778" w:rsidRDefault="00F81778" w:rsidP="00F81778">
      <w:pPr>
        <w:ind w:firstLine="708"/>
        <w:jc w:val="both"/>
        <w:rPr>
          <w:sz w:val="28"/>
          <w:szCs w:val="28"/>
        </w:rPr>
      </w:pPr>
      <w:r w:rsidRPr="00F81778">
        <w:rPr>
          <w:sz w:val="28"/>
          <w:szCs w:val="28"/>
        </w:rPr>
        <w:t xml:space="preserve"> - в случае снижения цены Контракта без изменения предусмотренных Контрактом количества, качества поставляемого Товара и иных условий Контракта;</w:t>
      </w:r>
    </w:p>
    <w:p w:rsidR="00F81778" w:rsidRPr="00F81778" w:rsidRDefault="00F81778" w:rsidP="00F81778">
      <w:pPr>
        <w:ind w:firstLine="708"/>
        <w:jc w:val="both"/>
        <w:rPr>
          <w:sz w:val="28"/>
          <w:szCs w:val="28"/>
        </w:rPr>
      </w:pPr>
      <w:r w:rsidRPr="00F81778">
        <w:rPr>
          <w:sz w:val="28"/>
          <w:szCs w:val="28"/>
        </w:rPr>
        <w:t xml:space="preserve">  - в случае увеличения или уменьшения по предложению Заказчика предусмотренного Контрактом количества Товара не более чем на десять процентов.  При этом по соглашению Сторон допускается изменение с учетом </w:t>
      </w:r>
      <w:proofErr w:type="gramStart"/>
      <w:r w:rsidRPr="00F81778">
        <w:rPr>
          <w:sz w:val="28"/>
          <w:szCs w:val="28"/>
        </w:rPr>
        <w:t>положений бюджетного законодательства Российской Федерации цены Контракта</w:t>
      </w:r>
      <w:proofErr w:type="gramEnd"/>
      <w:r w:rsidRPr="00F81778">
        <w:rPr>
          <w:sz w:val="28"/>
          <w:szCs w:val="28"/>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w:t>
      </w:r>
      <w:proofErr w:type="gramStart"/>
      <w:r w:rsidRPr="00F81778">
        <w:rPr>
          <w:sz w:val="28"/>
          <w:szCs w:val="28"/>
        </w:rPr>
        <w:t>предусмотренных</w:t>
      </w:r>
      <w:proofErr w:type="gramEnd"/>
      <w:r w:rsidRPr="00F81778">
        <w:rPr>
          <w:sz w:val="28"/>
          <w:szCs w:val="28"/>
        </w:rPr>
        <w:t xml:space="preserve">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 </w:t>
      </w:r>
    </w:p>
    <w:p w:rsidR="00F81778" w:rsidRPr="00F81778" w:rsidRDefault="00002758" w:rsidP="00F81778">
      <w:pPr>
        <w:ind w:firstLine="708"/>
        <w:jc w:val="both"/>
        <w:rPr>
          <w:sz w:val="28"/>
          <w:szCs w:val="28"/>
        </w:rPr>
      </w:pPr>
      <w:r>
        <w:rPr>
          <w:sz w:val="28"/>
          <w:szCs w:val="28"/>
        </w:rPr>
        <w:t xml:space="preserve">- </w:t>
      </w:r>
      <w:r w:rsidR="00F81778" w:rsidRPr="00F81778">
        <w:rPr>
          <w:sz w:val="28"/>
          <w:szCs w:val="28"/>
        </w:rPr>
        <w:t>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rsidR="00F81778" w:rsidRPr="00F81778" w:rsidRDefault="00F81778" w:rsidP="00F81778">
      <w:pPr>
        <w:ind w:firstLine="708"/>
        <w:jc w:val="both"/>
        <w:rPr>
          <w:sz w:val="28"/>
          <w:szCs w:val="28"/>
        </w:rPr>
      </w:pPr>
      <w:r w:rsidRPr="00F81778">
        <w:rPr>
          <w:sz w:val="28"/>
          <w:szCs w:val="28"/>
        </w:rPr>
        <w:lastRenderedPageBreak/>
        <w:t>В связи  с чем, при  нарушении  условий контракта в случае его не исполнения,  или ненадлежащего исполнения  поставщиком (исполнителем)   размер  штрафа  определяется в соответ</w:t>
      </w:r>
      <w:r w:rsidR="00002758">
        <w:rPr>
          <w:sz w:val="28"/>
          <w:szCs w:val="28"/>
        </w:rPr>
        <w:t xml:space="preserve">ствии с пунктами 3 - 9 Правил,   указание на которые  представлены в проекте контракта в виде сносок. </w:t>
      </w:r>
    </w:p>
    <w:p w:rsidR="00002758" w:rsidRDefault="00F81778" w:rsidP="00002758">
      <w:pPr>
        <w:ind w:firstLine="708"/>
        <w:jc w:val="both"/>
        <w:rPr>
          <w:sz w:val="28"/>
          <w:szCs w:val="28"/>
        </w:rPr>
      </w:pPr>
      <w:r w:rsidRPr="00F81778">
        <w:rPr>
          <w:sz w:val="28"/>
          <w:szCs w:val="28"/>
        </w:rPr>
        <w:t>Конкретный размер пени  не указывается в  связи с тем, что по условиям Контракта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пеней ключевой ставки Центрального банка Российской Федерации о</w:t>
      </w:r>
      <w:r w:rsidR="00002758">
        <w:rPr>
          <w:sz w:val="28"/>
          <w:szCs w:val="28"/>
        </w:rPr>
        <w:t xml:space="preserve">т не уплаченной в срок суммы.  </w:t>
      </w:r>
    </w:p>
    <w:p w:rsidR="00F81778" w:rsidRPr="00F81778" w:rsidRDefault="00002758" w:rsidP="00002758">
      <w:pPr>
        <w:ind w:firstLine="708"/>
        <w:jc w:val="both"/>
        <w:rPr>
          <w:sz w:val="28"/>
          <w:szCs w:val="28"/>
        </w:rPr>
      </w:pPr>
      <w:r>
        <w:rPr>
          <w:sz w:val="28"/>
          <w:szCs w:val="28"/>
        </w:rPr>
        <w:t xml:space="preserve">В </w:t>
      </w:r>
      <w:proofErr w:type="gramStart"/>
      <w:r>
        <w:rPr>
          <w:sz w:val="28"/>
          <w:szCs w:val="28"/>
        </w:rPr>
        <w:t>связи</w:t>
      </w:r>
      <w:proofErr w:type="gramEnd"/>
      <w:r>
        <w:rPr>
          <w:sz w:val="28"/>
          <w:szCs w:val="28"/>
        </w:rPr>
        <w:t xml:space="preserve"> с чем формы контрактов №</w:t>
      </w:r>
      <w:r w:rsidR="00F81778" w:rsidRPr="00F81778">
        <w:rPr>
          <w:sz w:val="28"/>
          <w:szCs w:val="28"/>
        </w:rPr>
        <w:t>02451000014210000750001/3</w:t>
      </w:r>
      <w:r>
        <w:rPr>
          <w:sz w:val="28"/>
          <w:szCs w:val="28"/>
        </w:rPr>
        <w:t>91, 0245100014210000380001/280,02451000014210000010001/199,</w:t>
      </w:r>
      <w:r w:rsidR="00F81778" w:rsidRPr="00F81778">
        <w:rPr>
          <w:sz w:val="28"/>
          <w:szCs w:val="28"/>
        </w:rPr>
        <w:t>024510000014210000390001/281,  не  противоречат  типовой форме контракта.</w:t>
      </w:r>
    </w:p>
    <w:p w:rsidR="00F81778" w:rsidRPr="00F81778" w:rsidRDefault="00002758" w:rsidP="00002758">
      <w:pPr>
        <w:ind w:firstLine="708"/>
        <w:jc w:val="both"/>
        <w:rPr>
          <w:sz w:val="28"/>
          <w:szCs w:val="28"/>
        </w:rPr>
      </w:pPr>
      <w:r>
        <w:rPr>
          <w:sz w:val="28"/>
          <w:szCs w:val="28"/>
        </w:rPr>
        <w:t xml:space="preserve"> </w:t>
      </w:r>
      <w:r w:rsidR="00F81778" w:rsidRPr="00F81778">
        <w:rPr>
          <w:sz w:val="28"/>
          <w:szCs w:val="28"/>
        </w:rPr>
        <w:t>По вопросу   порядка и способа исполнения обязательств Заказчика</w:t>
      </w:r>
      <w:r w:rsidR="003D177A">
        <w:rPr>
          <w:sz w:val="28"/>
          <w:szCs w:val="28"/>
        </w:rPr>
        <w:t xml:space="preserve"> по пункту 5.3  контракта  №02451000014210000460001/30</w:t>
      </w:r>
      <w:r w:rsidR="002E055B">
        <w:rPr>
          <w:sz w:val="28"/>
          <w:szCs w:val="28"/>
        </w:rPr>
        <w:t>8</w:t>
      </w:r>
      <w:r w:rsidR="003D177A">
        <w:rPr>
          <w:sz w:val="28"/>
          <w:szCs w:val="28"/>
        </w:rPr>
        <w:t xml:space="preserve">, </w:t>
      </w:r>
      <w:r w:rsidR="002E055B">
        <w:rPr>
          <w:sz w:val="28"/>
          <w:szCs w:val="28"/>
        </w:rPr>
        <w:t xml:space="preserve"> </w:t>
      </w:r>
      <w:r w:rsidR="003D177A">
        <w:rPr>
          <w:sz w:val="28"/>
          <w:szCs w:val="28"/>
        </w:rPr>
        <w:t>заключенного между Отделением и ООО «Северная Ривьера»</w:t>
      </w:r>
      <w:r w:rsidR="00F81778" w:rsidRPr="00F81778">
        <w:rPr>
          <w:sz w:val="28"/>
          <w:szCs w:val="28"/>
        </w:rPr>
        <w:t xml:space="preserve">: </w:t>
      </w:r>
      <w:r>
        <w:rPr>
          <w:sz w:val="28"/>
          <w:szCs w:val="28"/>
        </w:rPr>
        <w:t>в</w:t>
      </w:r>
      <w:r w:rsidR="00F81778" w:rsidRPr="00F81778">
        <w:rPr>
          <w:sz w:val="28"/>
          <w:szCs w:val="28"/>
        </w:rPr>
        <w:t xml:space="preserve"> со</w:t>
      </w:r>
      <w:r>
        <w:rPr>
          <w:sz w:val="28"/>
          <w:szCs w:val="28"/>
        </w:rPr>
        <w:t xml:space="preserve">ответствии со статьей 316 Гражданского кодекса  Российской Федерации (далее – ГК РФ), </w:t>
      </w:r>
      <w:r w:rsidR="00F81778" w:rsidRPr="00F81778">
        <w:rPr>
          <w:sz w:val="28"/>
          <w:szCs w:val="28"/>
        </w:rPr>
        <w:t>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по денежному обязательству об уплате безналичных денежных средств должно быть произведено в месте нахождения банка (его филиала, подразделения), обслуживающего кредитора, если иное не предусмотрено законом.</w:t>
      </w:r>
    </w:p>
    <w:p w:rsidR="00F81778" w:rsidRPr="00F81778" w:rsidRDefault="00F81778" w:rsidP="00F81778">
      <w:pPr>
        <w:ind w:firstLine="708"/>
        <w:jc w:val="both"/>
        <w:rPr>
          <w:sz w:val="28"/>
          <w:szCs w:val="28"/>
        </w:rPr>
      </w:pPr>
      <w:r w:rsidRPr="00F81778">
        <w:rPr>
          <w:sz w:val="28"/>
          <w:szCs w:val="28"/>
        </w:rPr>
        <w:t xml:space="preserve">Таким образом, стороны договора вправе определить место исполнения обязательств самостоятельно по соглашению и указать в договоре. </w:t>
      </w:r>
    </w:p>
    <w:p w:rsidR="00F81778" w:rsidRPr="00F81778" w:rsidRDefault="00F81778" w:rsidP="00F81778">
      <w:pPr>
        <w:ind w:firstLine="708"/>
        <w:jc w:val="both"/>
        <w:rPr>
          <w:sz w:val="28"/>
          <w:szCs w:val="28"/>
        </w:rPr>
      </w:pPr>
      <w:r w:rsidRPr="00F81778">
        <w:rPr>
          <w:sz w:val="28"/>
          <w:szCs w:val="28"/>
        </w:rPr>
        <w:t xml:space="preserve">Учитывая </w:t>
      </w:r>
      <w:proofErr w:type="gramStart"/>
      <w:r w:rsidRPr="00F81778">
        <w:rPr>
          <w:sz w:val="28"/>
          <w:szCs w:val="28"/>
        </w:rPr>
        <w:t>изложенное</w:t>
      </w:r>
      <w:proofErr w:type="gramEnd"/>
      <w:r w:rsidRPr="00F81778">
        <w:rPr>
          <w:sz w:val="28"/>
          <w:szCs w:val="28"/>
        </w:rPr>
        <w:t xml:space="preserve">, пункт 5.3. контракта не противоречит </w:t>
      </w:r>
      <w:r w:rsidR="008B7D2D">
        <w:rPr>
          <w:sz w:val="28"/>
          <w:szCs w:val="28"/>
        </w:rPr>
        <w:t xml:space="preserve">нормам </w:t>
      </w:r>
      <w:r w:rsidRPr="00F81778">
        <w:rPr>
          <w:sz w:val="28"/>
          <w:szCs w:val="28"/>
        </w:rPr>
        <w:t>ГК РФ. Кроме того, такая же формулировка присутствует в Типовом контракте,  форма  которого утверждена  приказом Минтруда и социальной защиты Российской Федерации  от  11 марта 2019 г. № 144н.</w:t>
      </w:r>
    </w:p>
    <w:p w:rsidR="00FB1064" w:rsidRDefault="00FB1064" w:rsidP="007F5B87">
      <w:pPr>
        <w:ind w:right="-142"/>
        <w:jc w:val="both"/>
        <w:rPr>
          <w:sz w:val="28"/>
          <w:szCs w:val="28"/>
        </w:rPr>
      </w:pPr>
    </w:p>
    <w:p w:rsidR="003B3A7B" w:rsidRDefault="00C86693" w:rsidP="007F5B87">
      <w:pPr>
        <w:ind w:left="-142" w:right="-142" w:firstLine="568"/>
        <w:jc w:val="both"/>
        <w:rPr>
          <w:b/>
          <w:sz w:val="28"/>
          <w:szCs w:val="28"/>
          <w:u w:val="single"/>
        </w:rPr>
      </w:pPr>
      <w:r>
        <w:rPr>
          <w:sz w:val="28"/>
          <w:szCs w:val="28"/>
          <w:u w:val="single"/>
        </w:rPr>
        <w:t xml:space="preserve"> </w:t>
      </w:r>
      <w:r w:rsidRPr="00C86693">
        <w:rPr>
          <w:b/>
          <w:sz w:val="28"/>
          <w:szCs w:val="28"/>
          <w:u w:val="single"/>
        </w:rPr>
        <w:t xml:space="preserve">Выступил </w:t>
      </w:r>
      <w:r w:rsidR="008C620E" w:rsidRPr="00C86693">
        <w:rPr>
          <w:b/>
          <w:sz w:val="28"/>
          <w:szCs w:val="28"/>
          <w:u w:val="single"/>
        </w:rPr>
        <w:t xml:space="preserve">Г.Г. </w:t>
      </w:r>
      <w:proofErr w:type="spellStart"/>
      <w:r w:rsidR="005A7A9A" w:rsidRPr="00C86693">
        <w:rPr>
          <w:b/>
          <w:sz w:val="28"/>
          <w:szCs w:val="28"/>
          <w:u w:val="single"/>
        </w:rPr>
        <w:t>Щемелев</w:t>
      </w:r>
      <w:proofErr w:type="spellEnd"/>
      <w:r w:rsidR="005A7A9A" w:rsidRPr="00C86693">
        <w:rPr>
          <w:b/>
          <w:sz w:val="28"/>
          <w:szCs w:val="28"/>
          <w:u w:val="single"/>
        </w:rPr>
        <w:t>:</w:t>
      </w:r>
    </w:p>
    <w:p w:rsidR="00F712E2" w:rsidRDefault="00F712E2" w:rsidP="007F5B87">
      <w:pPr>
        <w:ind w:left="-142" w:right="-142" w:firstLine="568"/>
        <w:jc w:val="both"/>
        <w:rPr>
          <w:b/>
          <w:sz w:val="28"/>
          <w:szCs w:val="28"/>
          <w:u w:val="single"/>
        </w:rPr>
      </w:pPr>
    </w:p>
    <w:p w:rsidR="00074714" w:rsidRDefault="00C86693" w:rsidP="00F712E2">
      <w:pPr>
        <w:ind w:right="-142" w:firstLine="426"/>
        <w:jc w:val="both"/>
        <w:rPr>
          <w:sz w:val="28"/>
          <w:szCs w:val="28"/>
        </w:rPr>
      </w:pPr>
      <w:r>
        <w:rPr>
          <w:sz w:val="28"/>
          <w:szCs w:val="28"/>
        </w:rPr>
        <w:t xml:space="preserve">Озвучил, что </w:t>
      </w:r>
      <w:r w:rsidR="00C953DA">
        <w:rPr>
          <w:sz w:val="28"/>
          <w:szCs w:val="28"/>
        </w:rPr>
        <w:t xml:space="preserve"> </w:t>
      </w:r>
      <w:r>
        <w:rPr>
          <w:sz w:val="28"/>
          <w:szCs w:val="28"/>
        </w:rPr>
        <w:t xml:space="preserve">на </w:t>
      </w:r>
      <w:r w:rsidR="00074714" w:rsidRPr="00074714">
        <w:rPr>
          <w:sz w:val="28"/>
          <w:szCs w:val="28"/>
        </w:rPr>
        <w:t xml:space="preserve">основании </w:t>
      </w:r>
      <w:r w:rsidR="00C953DA">
        <w:rPr>
          <w:sz w:val="28"/>
          <w:szCs w:val="28"/>
        </w:rPr>
        <w:t xml:space="preserve"> </w:t>
      </w:r>
      <w:r w:rsidR="00074714" w:rsidRPr="00074714">
        <w:rPr>
          <w:sz w:val="28"/>
          <w:szCs w:val="28"/>
        </w:rPr>
        <w:t>изложенного</w:t>
      </w:r>
      <w:r w:rsidR="008337F1">
        <w:rPr>
          <w:sz w:val="28"/>
          <w:szCs w:val="28"/>
        </w:rPr>
        <w:t xml:space="preserve"> и </w:t>
      </w:r>
      <w:r w:rsidR="00074714" w:rsidRPr="00074714">
        <w:rPr>
          <w:sz w:val="28"/>
          <w:szCs w:val="28"/>
        </w:rPr>
        <w:t>с</w:t>
      </w:r>
      <w:r w:rsidR="008337F1">
        <w:rPr>
          <w:sz w:val="28"/>
          <w:szCs w:val="28"/>
        </w:rPr>
        <w:t xml:space="preserve"> учетом  проводимой  Отделением  в </w:t>
      </w:r>
      <w:r w:rsidR="00C953DA">
        <w:rPr>
          <w:sz w:val="28"/>
          <w:szCs w:val="28"/>
        </w:rPr>
        <w:t xml:space="preserve"> </w:t>
      </w:r>
      <w:r w:rsidR="008337F1">
        <w:rPr>
          <w:sz w:val="28"/>
          <w:szCs w:val="28"/>
        </w:rPr>
        <w:t xml:space="preserve">2021  году  работы по  закупкам  технических средств </w:t>
      </w:r>
      <w:r w:rsidR="00C953DA">
        <w:rPr>
          <w:sz w:val="28"/>
          <w:szCs w:val="28"/>
        </w:rPr>
        <w:t xml:space="preserve"> </w:t>
      </w:r>
      <w:r w:rsidR="008337F1">
        <w:rPr>
          <w:sz w:val="28"/>
          <w:szCs w:val="28"/>
        </w:rPr>
        <w:t xml:space="preserve">реабилитации, </w:t>
      </w:r>
      <w:r w:rsidR="00074714" w:rsidRPr="00074714">
        <w:rPr>
          <w:sz w:val="28"/>
          <w:szCs w:val="28"/>
        </w:rPr>
        <w:t xml:space="preserve"> </w:t>
      </w:r>
      <w:r>
        <w:rPr>
          <w:sz w:val="28"/>
          <w:szCs w:val="28"/>
        </w:rPr>
        <w:t xml:space="preserve"> </w:t>
      </w:r>
      <w:r w:rsidR="00C953DA">
        <w:rPr>
          <w:sz w:val="28"/>
          <w:szCs w:val="28"/>
        </w:rPr>
        <w:t xml:space="preserve">считаю, что закупки </w:t>
      </w:r>
      <w:r w:rsidR="008337F1">
        <w:rPr>
          <w:sz w:val="28"/>
          <w:szCs w:val="28"/>
        </w:rPr>
        <w:t xml:space="preserve"> по ряду</w:t>
      </w:r>
      <w:r w:rsidR="00C953DA">
        <w:rPr>
          <w:sz w:val="28"/>
          <w:szCs w:val="28"/>
        </w:rPr>
        <w:t xml:space="preserve"> ТСР  проведены</w:t>
      </w:r>
      <w:r w:rsidR="002B1A41">
        <w:rPr>
          <w:sz w:val="28"/>
          <w:szCs w:val="28"/>
        </w:rPr>
        <w:t xml:space="preserve"> </w:t>
      </w:r>
      <w:r w:rsidR="00C953DA">
        <w:rPr>
          <w:sz w:val="28"/>
          <w:szCs w:val="28"/>
        </w:rPr>
        <w:t xml:space="preserve"> не  в полном о</w:t>
      </w:r>
      <w:r w:rsidR="002B1A41">
        <w:rPr>
          <w:sz w:val="28"/>
          <w:szCs w:val="28"/>
        </w:rPr>
        <w:t xml:space="preserve">бъеме.  </w:t>
      </w:r>
      <w:r w:rsidR="008337F1">
        <w:rPr>
          <w:sz w:val="28"/>
          <w:szCs w:val="28"/>
        </w:rPr>
        <w:t xml:space="preserve"> </w:t>
      </w:r>
      <w:r w:rsidR="002B1A41">
        <w:rPr>
          <w:sz w:val="28"/>
          <w:szCs w:val="28"/>
        </w:rPr>
        <w:t>По ряду ТСР  закупки в течение 2021 года</w:t>
      </w:r>
      <w:r w:rsidR="00826EEC">
        <w:rPr>
          <w:sz w:val="28"/>
          <w:szCs w:val="28"/>
        </w:rPr>
        <w:t xml:space="preserve"> </w:t>
      </w:r>
      <w:r w:rsidR="002B1A41">
        <w:rPr>
          <w:sz w:val="28"/>
          <w:szCs w:val="28"/>
        </w:rPr>
        <w:t xml:space="preserve"> не </w:t>
      </w:r>
      <w:r w:rsidR="00826EEC">
        <w:rPr>
          <w:sz w:val="28"/>
          <w:szCs w:val="28"/>
        </w:rPr>
        <w:t xml:space="preserve"> </w:t>
      </w:r>
      <w:r w:rsidR="002B1A41">
        <w:rPr>
          <w:sz w:val="28"/>
          <w:szCs w:val="28"/>
        </w:rPr>
        <w:t>осуществлялись.  Обязанность по проведению закупок ТСР, в том числе по ряду ТСР перечисленных в представлении</w:t>
      </w:r>
      <w:r w:rsidR="00826EEC">
        <w:rPr>
          <w:sz w:val="28"/>
          <w:szCs w:val="28"/>
        </w:rPr>
        <w:t>,</w:t>
      </w:r>
      <w:r w:rsidR="002B1A41">
        <w:rPr>
          <w:sz w:val="28"/>
          <w:szCs w:val="28"/>
        </w:rPr>
        <w:t xml:space="preserve"> </w:t>
      </w:r>
      <w:r w:rsidR="00826EEC">
        <w:rPr>
          <w:sz w:val="28"/>
          <w:szCs w:val="28"/>
        </w:rPr>
        <w:t xml:space="preserve"> по которым закупки не осуществлялись,  возлагалась на  консультанта  отдела  социальных программ</w:t>
      </w:r>
      <w:r w:rsidR="0024274A">
        <w:rPr>
          <w:sz w:val="28"/>
          <w:szCs w:val="28"/>
        </w:rPr>
        <w:t xml:space="preserve">  Бобровскую Ольгу Анатольевну (в занимаемой должности до 12.09.2021).</w:t>
      </w:r>
      <w:r w:rsidR="00826EEC">
        <w:rPr>
          <w:sz w:val="28"/>
          <w:szCs w:val="28"/>
        </w:rPr>
        <w:t xml:space="preserve">  </w:t>
      </w:r>
      <w:r w:rsidR="002B1A41">
        <w:rPr>
          <w:sz w:val="28"/>
          <w:szCs w:val="28"/>
        </w:rPr>
        <w:t>Считаю,</w:t>
      </w:r>
      <w:r w:rsidR="00826EEC">
        <w:rPr>
          <w:sz w:val="28"/>
          <w:szCs w:val="28"/>
        </w:rPr>
        <w:t xml:space="preserve"> что причиной </w:t>
      </w:r>
      <w:r w:rsidR="002B1A41">
        <w:rPr>
          <w:sz w:val="28"/>
          <w:szCs w:val="28"/>
        </w:rPr>
        <w:t>допущенных нарушени</w:t>
      </w:r>
      <w:r w:rsidR="00826EEC">
        <w:rPr>
          <w:sz w:val="28"/>
          <w:szCs w:val="28"/>
        </w:rPr>
        <w:t xml:space="preserve">й </w:t>
      </w:r>
      <w:r w:rsidR="002B1A41">
        <w:rPr>
          <w:sz w:val="28"/>
          <w:szCs w:val="28"/>
        </w:rPr>
        <w:t>послужило ненадлежащее</w:t>
      </w:r>
      <w:r w:rsidR="00826EEC">
        <w:rPr>
          <w:sz w:val="28"/>
          <w:szCs w:val="28"/>
        </w:rPr>
        <w:t xml:space="preserve"> </w:t>
      </w:r>
      <w:r w:rsidR="002B1A41">
        <w:rPr>
          <w:sz w:val="28"/>
          <w:szCs w:val="28"/>
        </w:rPr>
        <w:t>исполнение</w:t>
      </w:r>
      <w:r w:rsidR="00826EEC">
        <w:rPr>
          <w:sz w:val="28"/>
          <w:szCs w:val="28"/>
        </w:rPr>
        <w:t xml:space="preserve">  Бобровской  О.А.</w:t>
      </w:r>
      <w:r w:rsidR="00FC1233">
        <w:rPr>
          <w:sz w:val="28"/>
          <w:szCs w:val="28"/>
        </w:rPr>
        <w:t xml:space="preserve"> </w:t>
      </w:r>
      <w:r w:rsidR="00826EEC">
        <w:rPr>
          <w:sz w:val="28"/>
          <w:szCs w:val="28"/>
        </w:rPr>
        <w:t xml:space="preserve"> возложенных на нее </w:t>
      </w:r>
      <w:r w:rsidR="002B1A41">
        <w:rPr>
          <w:sz w:val="28"/>
          <w:szCs w:val="28"/>
        </w:rPr>
        <w:t xml:space="preserve"> трудовых  обязанностей </w:t>
      </w:r>
      <w:r w:rsidR="00826EEC">
        <w:rPr>
          <w:sz w:val="28"/>
          <w:szCs w:val="28"/>
        </w:rPr>
        <w:t xml:space="preserve"> по проведению закупок ТСР.  </w:t>
      </w:r>
      <w:r w:rsidR="002B1A41">
        <w:rPr>
          <w:sz w:val="28"/>
          <w:szCs w:val="28"/>
        </w:rPr>
        <w:t xml:space="preserve"> </w:t>
      </w:r>
      <w:r w:rsidR="00826EEC">
        <w:rPr>
          <w:sz w:val="28"/>
          <w:szCs w:val="28"/>
        </w:rPr>
        <w:t xml:space="preserve"> В </w:t>
      </w:r>
      <w:r w:rsidR="008D429C">
        <w:rPr>
          <w:sz w:val="28"/>
          <w:szCs w:val="28"/>
        </w:rPr>
        <w:t xml:space="preserve">  </w:t>
      </w:r>
      <w:r w:rsidR="00826EEC">
        <w:rPr>
          <w:sz w:val="28"/>
          <w:szCs w:val="28"/>
        </w:rPr>
        <w:t xml:space="preserve">связи  с   </w:t>
      </w:r>
      <w:r w:rsidR="00FC1233">
        <w:rPr>
          <w:sz w:val="28"/>
          <w:szCs w:val="28"/>
        </w:rPr>
        <w:t>чем</w:t>
      </w:r>
      <w:r w:rsidR="0024274A">
        <w:rPr>
          <w:sz w:val="28"/>
          <w:szCs w:val="28"/>
        </w:rPr>
        <w:t xml:space="preserve">, </w:t>
      </w:r>
      <w:r w:rsidR="00FC1233">
        <w:rPr>
          <w:sz w:val="28"/>
          <w:szCs w:val="28"/>
        </w:rPr>
        <w:t xml:space="preserve"> считаю</w:t>
      </w:r>
      <w:r w:rsidR="0024274A">
        <w:rPr>
          <w:sz w:val="28"/>
          <w:szCs w:val="28"/>
        </w:rPr>
        <w:t xml:space="preserve"> </w:t>
      </w:r>
      <w:r w:rsidR="00FC1233">
        <w:rPr>
          <w:sz w:val="28"/>
          <w:szCs w:val="28"/>
        </w:rPr>
        <w:t xml:space="preserve"> необходимым </w:t>
      </w:r>
      <w:r w:rsidR="00826EEC">
        <w:rPr>
          <w:sz w:val="28"/>
          <w:szCs w:val="28"/>
        </w:rPr>
        <w:t>привлечь Бобровскую О.А. к дисциплинарной о</w:t>
      </w:r>
      <w:r w:rsidR="00FD21D1">
        <w:rPr>
          <w:sz w:val="28"/>
          <w:szCs w:val="28"/>
        </w:rPr>
        <w:t xml:space="preserve">тветственности за  ненадлежащее исполнение трудовых обязанностей.  </w:t>
      </w:r>
      <w:r w:rsidR="008B7D2D" w:rsidRPr="008B7D2D">
        <w:rPr>
          <w:sz w:val="28"/>
          <w:szCs w:val="28"/>
        </w:rPr>
        <w:t xml:space="preserve">В настоящее время </w:t>
      </w:r>
      <w:proofErr w:type="gramStart"/>
      <w:r w:rsidR="008B7D2D" w:rsidRPr="008B7D2D">
        <w:rPr>
          <w:sz w:val="28"/>
          <w:szCs w:val="28"/>
        </w:rPr>
        <w:t>контроль за</w:t>
      </w:r>
      <w:proofErr w:type="gramEnd"/>
      <w:r w:rsidR="008B7D2D" w:rsidRPr="008B7D2D">
        <w:rPr>
          <w:sz w:val="28"/>
          <w:szCs w:val="28"/>
        </w:rPr>
        <w:t xml:space="preserve"> </w:t>
      </w:r>
      <w:r w:rsidR="00826EEC">
        <w:rPr>
          <w:sz w:val="28"/>
          <w:szCs w:val="28"/>
        </w:rPr>
        <w:t xml:space="preserve"> проведением закупок ТСР, </w:t>
      </w:r>
      <w:r w:rsidR="0024274A">
        <w:rPr>
          <w:sz w:val="28"/>
          <w:szCs w:val="28"/>
        </w:rPr>
        <w:t xml:space="preserve"> </w:t>
      </w:r>
      <w:r w:rsidR="008B7D2D" w:rsidRPr="008B7D2D">
        <w:rPr>
          <w:sz w:val="28"/>
          <w:szCs w:val="28"/>
        </w:rPr>
        <w:t xml:space="preserve">исполнением государственных контрактов, в </w:t>
      </w:r>
      <w:r w:rsidR="008B7D2D" w:rsidRPr="008B7D2D">
        <w:rPr>
          <w:sz w:val="28"/>
          <w:szCs w:val="28"/>
        </w:rPr>
        <w:lastRenderedPageBreak/>
        <w:t xml:space="preserve">целях соблюдения прав граждан, имеющих право на получение технических средств реабилитации руководством отделения </w:t>
      </w:r>
      <w:r>
        <w:rPr>
          <w:sz w:val="28"/>
          <w:szCs w:val="28"/>
        </w:rPr>
        <w:t xml:space="preserve">осуществляется постоянно. </w:t>
      </w:r>
    </w:p>
    <w:p w:rsidR="00C86693" w:rsidRDefault="00C86693" w:rsidP="008B7D2D">
      <w:pPr>
        <w:ind w:right="-142" w:firstLine="426"/>
        <w:jc w:val="both"/>
        <w:rPr>
          <w:sz w:val="28"/>
          <w:szCs w:val="28"/>
        </w:rPr>
      </w:pPr>
      <w:r>
        <w:rPr>
          <w:sz w:val="28"/>
          <w:szCs w:val="28"/>
        </w:rPr>
        <w:t xml:space="preserve">   </w:t>
      </w:r>
    </w:p>
    <w:p w:rsidR="00074714" w:rsidRPr="00D93AC0" w:rsidRDefault="008D429C" w:rsidP="008D429C">
      <w:pPr>
        <w:ind w:right="-142" w:firstLine="426"/>
        <w:jc w:val="both"/>
        <w:rPr>
          <w:sz w:val="28"/>
          <w:szCs w:val="28"/>
        </w:rPr>
      </w:pPr>
      <w:r>
        <w:rPr>
          <w:sz w:val="28"/>
          <w:szCs w:val="28"/>
        </w:rPr>
        <w:t xml:space="preserve">    </w:t>
      </w:r>
      <w:r w:rsidR="00C86693" w:rsidRPr="00D93AC0">
        <w:rPr>
          <w:sz w:val="28"/>
          <w:szCs w:val="28"/>
        </w:rPr>
        <w:t>По результатам рассмотрения  представлени</w:t>
      </w:r>
      <w:r w:rsidR="00D93AC0">
        <w:rPr>
          <w:sz w:val="28"/>
          <w:szCs w:val="28"/>
        </w:rPr>
        <w:t xml:space="preserve">я  и. о. прокурора области </w:t>
      </w:r>
      <w:r w:rsidR="00D93AC0" w:rsidRPr="00D93AC0">
        <w:rPr>
          <w:sz w:val="28"/>
          <w:szCs w:val="28"/>
        </w:rPr>
        <w:t xml:space="preserve"> старшего советника юстиции </w:t>
      </w:r>
      <w:r w:rsidR="00D93AC0">
        <w:rPr>
          <w:sz w:val="28"/>
          <w:szCs w:val="28"/>
        </w:rPr>
        <w:t xml:space="preserve"> С.С. </w:t>
      </w:r>
      <w:r w:rsidR="00C86693" w:rsidRPr="00D93AC0">
        <w:rPr>
          <w:sz w:val="28"/>
          <w:szCs w:val="28"/>
        </w:rPr>
        <w:t xml:space="preserve"> Ломакина  </w:t>
      </w:r>
      <w:r w:rsidR="00FB57A4">
        <w:rPr>
          <w:sz w:val="28"/>
          <w:szCs w:val="28"/>
        </w:rPr>
        <w:t xml:space="preserve"> </w:t>
      </w:r>
      <w:r w:rsidR="00C86693" w:rsidRPr="00D93AC0">
        <w:rPr>
          <w:sz w:val="28"/>
          <w:szCs w:val="28"/>
        </w:rPr>
        <w:t>от  01.12.2021 № 7-63-2021 об устранении нарушени</w:t>
      </w:r>
      <w:r w:rsidR="00D93AC0" w:rsidRPr="00D93AC0">
        <w:rPr>
          <w:sz w:val="28"/>
          <w:szCs w:val="28"/>
        </w:rPr>
        <w:t>й федерального законодательства</w:t>
      </w:r>
    </w:p>
    <w:p w:rsidR="00D93AC0" w:rsidRDefault="00D93AC0" w:rsidP="008B7D2D">
      <w:pPr>
        <w:ind w:right="-142"/>
        <w:jc w:val="both"/>
        <w:rPr>
          <w:sz w:val="28"/>
          <w:szCs w:val="28"/>
          <w:u w:val="single"/>
        </w:rPr>
      </w:pPr>
    </w:p>
    <w:p w:rsidR="00F712E2" w:rsidRDefault="00F712E2" w:rsidP="00F712E2">
      <w:pPr>
        <w:ind w:left="-142" w:right="-142"/>
        <w:jc w:val="both"/>
        <w:rPr>
          <w:b/>
          <w:sz w:val="28"/>
          <w:szCs w:val="28"/>
        </w:rPr>
      </w:pPr>
      <w:r>
        <w:rPr>
          <w:b/>
          <w:sz w:val="28"/>
          <w:szCs w:val="28"/>
        </w:rPr>
        <w:t xml:space="preserve">  </w:t>
      </w:r>
      <w:r w:rsidR="00D93AC0" w:rsidRPr="00D93AC0">
        <w:rPr>
          <w:b/>
          <w:sz w:val="28"/>
          <w:szCs w:val="28"/>
        </w:rPr>
        <w:t>Комиссия решила:</w:t>
      </w:r>
      <w:r w:rsidR="00D93AC0">
        <w:rPr>
          <w:b/>
          <w:sz w:val="28"/>
          <w:szCs w:val="28"/>
        </w:rPr>
        <w:t xml:space="preserve"> </w:t>
      </w:r>
    </w:p>
    <w:p w:rsidR="0024274A" w:rsidRDefault="0024274A" w:rsidP="0024274A">
      <w:pPr>
        <w:ind w:right="-142"/>
        <w:jc w:val="both"/>
        <w:rPr>
          <w:b/>
          <w:sz w:val="28"/>
          <w:szCs w:val="28"/>
        </w:rPr>
      </w:pPr>
    </w:p>
    <w:p w:rsidR="00D93AC0" w:rsidRPr="0024274A" w:rsidRDefault="0024274A" w:rsidP="0024274A">
      <w:pPr>
        <w:ind w:right="-142" w:firstLine="708"/>
        <w:jc w:val="both"/>
        <w:rPr>
          <w:sz w:val="28"/>
          <w:szCs w:val="28"/>
        </w:rPr>
      </w:pPr>
      <w:r w:rsidRPr="0024274A">
        <w:rPr>
          <w:sz w:val="28"/>
          <w:szCs w:val="28"/>
        </w:rPr>
        <w:t>1.</w:t>
      </w:r>
      <w:r>
        <w:rPr>
          <w:sz w:val="28"/>
          <w:szCs w:val="28"/>
        </w:rPr>
        <w:t xml:space="preserve">   </w:t>
      </w:r>
      <w:r w:rsidR="00D93AC0" w:rsidRPr="0024274A">
        <w:rPr>
          <w:sz w:val="28"/>
          <w:szCs w:val="28"/>
        </w:rPr>
        <w:t xml:space="preserve">Представление </w:t>
      </w:r>
      <w:r w:rsidRPr="0024274A">
        <w:rPr>
          <w:sz w:val="28"/>
          <w:szCs w:val="28"/>
        </w:rPr>
        <w:t xml:space="preserve"> </w:t>
      </w:r>
      <w:r w:rsidR="00D93AC0" w:rsidRPr="0024274A">
        <w:rPr>
          <w:sz w:val="28"/>
          <w:szCs w:val="28"/>
        </w:rPr>
        <w:t xml:space="preserve">и. о. прокурора области </w:t>
      </w:r>
      <w:r w:rsidRPr="0024274A">
        <w:rPr>
          <w:sz w:val="28"/>
          <w:szCs w:val="28"/>
        </w:rPr>
        <w:t xml:space="preserve"> старшего советника юстиции </w:t>
      </w:r>
      <w:r w:rsidR="00D93AC0" w:rsidRPr="0024274A">
        <w:rPr>
          <w:sz w:val="28"/>
          <w:szCs w:val="28"/>
        </w:rPr>
        <w:t xml:space="preserve">Ломакина  </w:t>
      </w:r>
      <w:r w:rsidRPr="0024274A">
        <w:rPr>
          <w:sz w:val="28"/>
          <w:szCs w:val="28"/>
        </w:rPr>
        <w:t xml:space="preserve">С.С. </w:t>
      </w:r>
      <w:r w:rsidR="00D93AC0" w:rsidRPr="0024274A">
        <w:rPr>
          <w:sz w:val="28"/>
          <w:szCs w:val="28"/>
        </w:rPr>
        <w:t>от  01.12.2021 № 7-63-2021 об устранении нарушений федерального законодательства рассмотрено комиссией всесторонне и надлежащим образом.</w:t>
      </w:r>
    </w:p>
    <w:p w:rsidR="0024274A" w:rsidRDefault="0024274A" w:rsidP="0024274A">
      <w:pPr>
        <w:ind w:right="-142" w:firstLine="708"/>
        <w:jc w:val="both"/>
        <w:rPr>
          <w:sz w:val="28"/>
          <w:szCs w:val="28"/>
        </w:rPr>
      </w:pPr>
      <w:r>
        <w:rPr>
          <w:sz w:val="28"/>
          <w:szCs w:val="28"/>
        </w:rPr>
        <w:t xml:space="preserve">2.   </w:t>
      </w:r>
      <w:r w:rsidR="002B1A41">
        <w:rPr>
          <w:sz w:val="28"/>
          <w:szCs w:val="28"/>
        </w:rPr>
        <w:t xml:space="preserve">Привлечь </w:t>
      </w:r>
      <w:r w:rsidR="00D93AC0" w:rsidRPr="00D93AC0">
        <w:rPr>
          <w:sz w:val="28"/>
          <w:szCs w:val="28"/>
        </w:rPr>
        <w:t>к дисциплинарной ответстве</w:t>
      </w:r>
      <w:r w:rsidR="002B1A41">
        <w:rPr>
          <w:sz w:val="28"/>
          <w:szCs w:val="28"/>
        </w:rPr>
        <w:t xml:space="preserve">нности </w:t>
      </w:r>
      <w:r w:rsidR="00FD21D1">
        <w:rPr>
          <w:sz w:val="28"/>
          <w:szCs w:val="28"/>
        </w:rPr>
        <w:t xml:space="preserve"> </w:t>
      </w:r>
      <w:r w:rsidR="002B1A41">
        <w:rPr>
          <w:sz w:val="28"/>
          <w:szCs w:val="28"/>
        </w:rPr>
        <w:t>должностное лицо Отделения  Бобровскую Ольгу Анатольевну</w:t>
      </w:r>
      <w:r w:rsidR="00FD21D1">
        <w:rPr>
          <w:sz w:val="28"/>
          <w:szCs w:val="28"/>
        </w:rPr>
        <w:t xml:space="preserve"> с применением  дисциплинарного</w:t>
      </w:r>
      <w:r w:rsidR="00A71D97">
        <w:rPr>
          <w:sz w:val="28"/>
          <w:szCs w:val="28"/>
        </w:rPr>
        <w:t xml:space="preserve">  взыскания в виде </w:t>
      </w:r>
      <w:r>
        <w:rPr>
          <w:sz w:val="28"/>
          <w:szCs w:val="28"/>
        </w:rPr>
        <w:t xml:space="preserve">замечания. </w:t>
      </w:r>
    </w:p>
    <w:p w:rsidR="00D93AC0" w:rsidRPr="00D93AC0" w:rsidRDefault="0024274A" w:rsidP="0024274A">
      <w:pPr>
        <w:ind w:right="-142" w:firstLine="708"/>
        <w:jc w:val="both"/>
        <w:rPr>
          <w:sz w:val="28"/>
          <w:szCs w:val="28"/>
        </w:rPr>
      </w:pPr>
      <w:r>
        <w:rPr>
          <w:sz w:val="28"/>
          <w:szCs w:val="28"/>
        </w:rPr>
        <w:t xml:space="preserve">3. </w:t>
      </w:r>
      <w:r w:rsidR="00D93AC0" w:rsidRPr="00D93AC0">
        <w:rPr>
          <w:sz w:val="28"/>
          <w:szCs w:val="28"/>
        </w:rPr>
        <w:t xml:space="preserve">Протокол заседания комиссии </w:t>
      </w:r>
      <w:r>
        <w:rPr>
          <w:sz w:val="28"/>
          <w:szCs w:val="28"/>
        </w:rPr>
        <w:t xml:space="preserve">направить в </w:t>
      </w:r>
      <w:r w:rsidR="00D93AC0">
        <w:rPr>
          <w:sz w:val="28"/>
          <w:szCs w:val="28"/>
        </w:rPr>
        <w:t>П</w:t>
      </w:r>
      <w:r w:rsidR="00D93AC0" w:rsidRPr="00D93AC0">
        <w:rPr>
          <w:sz w:val="28"/>
          <w:szCs w:val="28"/>
        </w:rPr>
        <w:t>рокуратуру Ленинградской области.</w:t>
      </w:r>
    </w:p>
    <w:p w:rsidR="00D93AC0" w:rsidRPr="00D93AC0" w:rsidRDefault="00D93AC0" w:rsidP="00D93AC0">
      <w:pPr>
        <w:ind w:right="-142"/>
        <w:jc w:val="both"/>
        <w:rPr>
          <w:sz w:val="28"/>
          <w:szCs w:val="28"/>
        </w:rPr>
      </w:pPr>
    </w:p>
    <w:p w:rsidR="00F712E2" w:rsidRDefault="00D93AC0" w:rsidP="00F712E2">
      <w:pPr>
        <w:ind w:left="-142" w:right="-142" w:firstLine="568"/>
        <w:jc w:val="both"/>
        <w:rPr>
          <w:sz w:val="28"/>
          <w:szCs w:val="28"/>
        </w:rPr>
      </w:pPr>
      <w:r w:rsidRPr="00D93AC0">
        <w:rPr>
          <w:sz w:val="28"/>
          <w:szCs w:val="28"/>
        </w:rPr>
        <w:t>Председатель комиссии:</w:t>
      </w:r>
    </w:p>
    <w:p w:rsidR="00F712E2" w:rsidRDefault="00F712E2" w:rsidP="00F712E2">
      <w:pPr>
        <w:ind w:left="-142" w:right="-142" w:firstLine="568"/>
        <w:jc w:val="both"/>
        <w:rPr>
          <w:sz w:val="28"/>
          <w:szCs w:val="28"/>
        </w:rPr>
      </w:pPr>
    </w:p>
    <w:p w:rsidR="00D93AC0" w:rsidRPr="00D93AC0" w:rsidRDefault="00D93AC0" w:rsidP="00F712E2">
      <w:pPr>
        <w:ind w:left="-142" w:right="-142" w:firstLine="568"/>
        <w:jc w:val="both"/>
        <w:rPr>
          <w:sz w:val="28"/>
          <w:szCs w:val="28"/>
        </w:rPr>
      </w:pPr>
      <w:r w:rsidRPr="00D93AC0">
        <w:rPr>
          <w:sz w:val="28"/>
          <w:szCs w:val="28"/>
        </w:rPr>
        <w:t xml:space="preserve">Г.Г. </w:t>
      </w:r>
      <w:proofErr w:type="spellStart"/>
      <w:r w:rsidRPr="00D93AC0">
        <w:rPr>
          <w:sz w:val="28"/>
          <w:szCs w:val="28"/>
        </w:rPr>
        <w:t>Щемелев</w:t>
      </w:r>
      <w:proofErr w:type="spellEnd"/>
      <w:r w:rsidRPr="00D93AC0">
        <w:rPr>
          <w:sz w:val="28"/>
          <w:szCs w:val="28"/>
        </w:rPr>
        <w:t xml:space="preserve">                                                            </w:t>
      </w:r>
      <w:r w:rsidR="007F5B87">
        <w:rPr>
          <w:sz w:val="28"/>
          <w:szCs w:val="28"/>
        </w:rPr>
        <w:t xml:space="preserve">   </w:t>
      </w:r>
      <w:r w:rsidRPr="00D93AC0">
        <w:rPr>
          <w:sz w:val="28"/>
          <w:szCs w:val="28"/>
        </w:rPr>
        <w:t xml:space="preserve"> ________________</w:t>
      </w:r>
    </w:p>
    <w:p w:rsidR="00D93AC0" w:rsidRPr="00D93AC0" w:rsidRDefault="00D93AC0" w:rsidP="00D93AC0">
      <w:pPr>
        <w:ind w:left="-142" w:right="-142" w:firstLine="568"/>
        <w:jc w:val="both"/>
        <w:rPr>
          <w:sz w:val="28"/>
          <w:szCs w:val="28"/>
        </w:rPr>
      </w:pPr>
    </w:p>
    <w:p w:rsidR="00D93AC0" w:rsidRPr="00D93AC0" w:rsidRDefault="00D93AC0" w:rsidP="00D93AC0">
      <w:pPr>
        <w:ind w:right="-142"/>
        <w:jc w:val="both"/>
        <w:rPr>
          <w:sz w:val="28"/>
          <w:szCs w:val="28"/>
        </w:rPr>
      </w:pPr>
      <w:r>
        <w:rPr>
          <w:sz w:val="28"/>
          <w:szCs w:val="28"/>
        </w:rPr>
        <w:t xml:space="preserve">      </w:t>
      </w:r>
      <w:r w:rsidRPr="00D93AC0">
        <w:rPr>
          <w:sz w:val="28"/>
          <w:szCs w:val="28"/>
        </w:rPr>
        <w:t xml:space="preserve">Секретарь комиссии: </w:t>
      </w:r>
    </w:p>
    <w:p w:rsidR="00D93AC0" w:rsidRPr="00D93AC0" w:rsidRDefault="00D93AC0" w:rsidP="00D93AC0">
      <w:pPr>
        <w:ind w:left="-142" w:right="-142" w:firstLine="568"/>
        <w:jc w:val="both"/>
        <w:rPr>
          <w:sz w:val="28"/>
          <w:szCs w:val="28"/>
        </w:rPr>
      </w:pPr>
    </w:p>
    <w:p w:rsidR="00D93AC0" w:rsidRPr="00D93AC0" w:rsidRDefault="00D93AC0" w:rsidP="00D93AC0">
      <w:pPr>
        <w:ind w:left="-142" w:right="-142" w:firstLine="568"/>
        <w:jc w:val="both"/>
        <w:rPr>
          <w:sz w:val="28"/>
          <w:szCs w:val="28"/>
        </w:rPr>
      </w:pPr>
      <w:r>
        <w:rPr>
          <w:sz w:val="28"/>
          <w:szCs w:val="28"/>
        </w:rPr>
        <w:t xml:space="preserve"> И.В. </w:t>
      </w:r>
      <w:proofErr w:type="spellStart"/>
      <w:r>
        <w:rPr>
          <w:sz w:val="28"/>
          <w:szCs w:val="28"/>
        </w:rPr>
        <w:t>Цыб</w:t>
      </w:r>
      <w:proofErr w:type="spellEnd"/>
      <w:r w:rsidRPr="00D93AC0">
        <w:rPr>
          <w:sz w:val="28"/>
          <w:szCs w:val="28"/>
        </w:rPr>
        <w:t xml:space="preserve">                                                    </w:t>
      </w:r>
      <w:r>
        <w:rPr>
          <w:sz w:val="28"/>
          <w:szCs w:val="28"/>
        </w:rPr>
        <w:t xml:space="preserve">             </w:t>
      </w:r>
      <w:r w:rsidR="00867FBE">
        <w:rPr>
          <w:sz w:val="28"/>
          <w:szCs w:val="28"/>
        </w:rPr>
        <w:t xml:space="preserve">   </w:t>
      </w:r>
      <w:r w:rsidRPr="00D93AC0">
        <w:rPr>
          <w:sz w:val="28"/>
          <w:szCs w:val="28"/>
        </w:rPr>
        <w:t>_________________</w:t>
      </w:r>
    </w:p>
    <w:p w:rsidR="006C2E59" w:rsidRDefault="006C2E59" w:rsidP="00D93AC0">
      <w:pPr>
        <w:ind w:left="-142" w:right="-142" w:firstLine="568"/>
        <w:jc w:val="both"/>
        <w:rPr>
          <w:sz w:val="28"/>
          <w:szCs w:val="28"/>
        </w:rPr>
      </w:pPr>
    </w:p>
    <w:sectPr w:rsidR="006C2E59" w:rsidSect="00F712E2">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E414035"/>
    <w:multiLevelType w:val="multilevel"/>
    <w:tmpl w:val="CD189530"/>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
    <w:nsid w:val="6E91111A"/>
    <w:multiLevelType w:val="hybridMultilevel"/>
    <w:tmpl w:val="EB06D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9A1"/>
    <w:rsid w:val="00002758"/>
    <w:rsid w:val="000102E7"/>
    <w:rsid w:val="00043737"/>
    <w:rsid w:val="00045D71"/>
    <w:rsid w:val="00047653"/>
    <w:rsid w:val="000543F6"/>
    <w:rsid w:val="00062188"/>
    <w:rsid w:val="00064BC5"/>
    <w:rsid w:val="00074714"/>
    <w:rsid w:val="00077224"/>
    <w:rsid w:val="00082F5F"/>
    <w:rsid w:val="000A067B"/>
    <w:rsid w:val="000C007F"/>
    <w:rsid w:val="000C277E"/>
    <w:rsid w:val="000E0660"/>
    <w:rsid w:val="00100290"/>
    <w:rsid w:val="001017A6"/>
    <w:rsid w:val="00103478"/>
    <w:rsid w:val="001B3AC3"/>
    <w:rsid w:val="001D09C3"/>
    <w:rsid w:val="0020506B"/>
    <w:rsid w:val="0024274A"/>
    <w:rsid w:val="002479B2"/>
    <w:rsid w:val="002B0827"/>
    <w:rsid w:val="002B1A41"/>
    <w:rsid w:val="002E055B"/>
    <w:rsid w:val="002E6F6E"/>
    <w:rsid w:val="002F7579"/>
    <w:rsid w:val="00307F48"/>
    <w:rsid w:val="00321C06"/>
    <w:rsid w:val="003253DB"/>
    <w:rsid w:val="003B3A7B"/>
    <w:rsid w:val="003C64E6"/>
    <w:rsid w:val="003C7138"/>
    <w:rsid w:val="003D177A"/>
    <w:rsid w:val="003D5210"/>
    <w:rsid w:val="003D792B"/>
    <w:rsid w:val="003E02C5"/>
    <w:rsid w:val="003E553C"/>
    <w:rsid w:val="003F7370"/>
    <w:rsid w:val="004058AF"/>
    <w:rsid w:val="004524DD"/>
    <w:rsid w:val="00486221"/>
    <w:rsid w:val="004E2E01"/>
    <w:rsid w:val="00516829"/>
    <w:rsid w:val="00520B82"/>
    <w:rsid w:val="00590843"/>
    <w:rsid w:val="005A7A9A"/>
    <w:rsid w:val="005C612C"/>
    <w:rsid w:val="005D2875"/>
    <w:rsid w:val="005D4524"/>
    <w:rsid w:val="005E787F"/>
    <w:rsid w:val="00660D13"/>
    <w:rsid w:val="00667D0A"/>
    <w:rsid w:val="006815E2"/>
    <w:rsid w:val="006B41DE"/>
    <w:rsid w:val="006C2E59"/>
    <w:rsid w:val="006D6220"/>
    <w:rsid w:val="00733F7B"/>
    <w:rsid w:val="0074565B"/>
    <w:rsid w:val="00757351"/>
    <w:rsid w:val="0077629E"/>
    <w:rsid w:val="00795051"/>
    <w:rsid w:val="007B6E96"/>
    <w:rsid w:val="007C3931"/>
    <w:rsid w:val="007D516C"/>
    <w:rsid w:val="007D6C06"/>
    <w:rsid w:val="007F5B87"/>
    <w:rsid w:val="00826EEC"/>
    <w:rsid w:val="008337F1"/>
    <w:rsid w:val="00851E03"/>
    <w:rsid w:val="00867FBE"/>
    <w:rsid w:val="008758BD"/>
    <w:rsid w:val="008A24A4"/>
    <w:rsid w:val="008A363C"/>
    <w:rsid w:val="008A76CD"/>
    <w:rsid w:val="008B3BF9"/>
    <w:rsid w:val="008B7D2D"/>
    <w:rsid w:val="008C5357"/>
    <w:rsid w:val="008C5975"/>
    <w:rsid w:val="008C620E"/>
    <w:rsid w:val="008D429C"/>
    <w:rsid w:val="008E520E"/>
    <w:rsid w:val="008F79E2"/>
    <w:rsid w:val="009203A4"/>
    <w:rsid w:val="00930393"/>
    <w:rsid w:val="00930BC3"/>
    <w:rsid w:val="009359A1"/>
    <w:rsid w:val="00961F7A"/>
    <w:rsid w:val="009660FD"/>
    <w:rsid w:val="00993C1B"/>
    <w:rsid w:val="009A3C08"/>
    <w:rsid w:val="009A4656"/>
    <w:rsid w:val="00A17544"/>
    <w:rsid w:val="00A25DBE"/>
    <w:rsid w:val="00A65D51"/>
    <w:rsid w:val="00A66C68"/>
    <w:rsid w:val="00A709B0"/>
    <w:rsid w:val="00A71D97"/>
    <w:rsid w:val="00A77C7A"/>
    <w:rsid w:val="00A950CE"/>
    <w:rsid w:val="00AB39C6"/>
    <w:rsid w:val="00B66BA4"/>
    <w:rsid w:val="00B91844"/>
    <w:rsid w:val="00BE4779"/>
    <w:rsid w:val="00BF2B2A"/>
    <w:rsid w:val="00C6773A"/>
    <w:rsid w:val="00C86693"/>
    <w:rsid w:val="00C953DA"/>
    <w:rsid w:val="00CF23C5"/>
    <w:rsid w:val="00D022A5"/>
    <w:rsid w:val="00D078F5"/>
    <w:rsid w:val="00D30550"/>
    <w:rsid w:val="00D93AC0"/>
    <w:rsid w:val="00DC5FCA"/>
    <w:rsid w:val="00DE1779"/>
    <w:rsid w:val="00E641E5"/>
    <w:rsid w:val="00E64512"/>
    <w:rsid w:val="00E64D9E"/>
    <w:rsid w:val="00E90854"/>
    <w:rsid w:val="00EA5C89"/>
    <w:rsid w:val="00EB4A9E"/>
    <w:rsid w:val="00ED165D"/>
    <w:rsid w:val="00EF3B5B"/>
    <w:rsid w:val="00EF6676"/>
    <w:rsid w:val="00F0517A"/>
    <w:rsid w:val="00F278FF"/>
    <w:rsid w:val="00F463B5"/>
    <w:rsid w:val="00F712E2"/>
    <w:rsid w:val="00F81778"/>
    <w:rsid w:val="00F82BB6"/>
    <w:rsid w:val="00FA4736"/>
    <w:rsid w:val="00FB1064"/>
    <w:rsid w:val="00FB57A4"/>
    <w:rsid w:val="00FC1233"/>
    <w:rsid w:val="00FD2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579"/>
    <w:rPr>
      <w:sz w:val="24"/>
      <w:szCs w:val="24"/>
      <w:lang w:eastAsia="ar-SA"/>
    </w:rPr>
  </w:style>
  <w:style w:type="paragraph" w:styleId="2">
    <w:name w:val="heading 2"/>
    <w:basedOn w:val="a"/>
    <w:next w:val="a"/>
    <w:link w:val="20"/>
    <w:qFormat/>
    <w:rsid w:val="002F757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F7579"/>
    <w:pPr>
      <w:keepNext/>
      <w:tabs>
        <w:tab w:val="num" w:pos="0"/>
      </w:tabs>
      <w:outlineLvl w:val="2"/>
    </w:pPr>
    <w:rPr>
      <w:sz w:val="28"/>
    </w:rPr>
  </w:style>
  <w:style w:type="paragraph" w:styleId="4">
    <w:name w:val="heading 4"/>
    <w:basedOn w:val="a"/>
    <w:next w:val="a"/>
    <w:link w:val="40"/>
    <w:qFormat/>
    <w:rsid w:val="002F7579"/>
    <w:pPr>
      <w:keepNext/>
      <w:widowControl w:val="0"/>
      <w:tabs>
        <w:tab w:val="left" w:pos="0"/>
      </w:tabs>
      <w:autoSpaceDE w:val="0"/>
      <w:jc w:val="center"/>
      <w:outlineLvl w:val="3"/>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F7579"/>
    <w:rPr>
      <w:rFonts w:ascii="Arial" w:hAnsi="Arial" w:cs="Arial"/>
      <w:b/>
      <w:bCs/>
      <w:i/>
      <w:iCs/>
      <w:sz w:val="28"/>
      <w:szCs w:val="28"/>
      <w:lang w:eastAsia="ar-SA"/>
    </w:rPr>
  </w:style>
  <w:style w:type="character" w:customStyle="1" w:styleId="30">
    <w:name w:val="Заголовок 3 Знак"/>
    <w:basedOn w:val="a0"/>
    <w:link w:val="3"/>
    <w:rsid w:val="002F7579"/>
    <w:rPr>
      <w:sz w:val="28"/>
      <w:szCs w:val="24"/>
      <w:lang w:eastAsia="ar-SA"/>
    </w:rPr>
  </w:style>
  <w:style w:type="character" w:customStyle="1" w:styleId="40">
    <w:name w:val="Заголовок 4 Знак"/>
    <w:basedOn w:val="a0"/>
    <w:link w:val="4"/>
    <w:rsid w:val="002F7579"/>
    <w:rPr>
      <w:b/>
      <w:bCs/>
      <w:sz w:val="28"/>
      <w:lang w:eastAsia="ar-SA"/>
    </w:rPr>
  </w:style>
  <w:style w:type="paragraph" w:styleId="21">
    <w:name w:val="Body Text 2"/>
    <w:basedOn w:val="a"/>
    <w:link w:val="22"/>
    <w:rsid w:val="009359A1"/>
    <w:pPr>
      <w:jc w:val="center"/>
    </w:pPr>
    <w:rPr>
      <w:sz w:val="28"/>
      <w:szCs w:val="20"/>
      <w:lang w:eastAsia="ru-RU"/>
    </w:rPr>
  </w:style>
  <w:style w:type="character" w:customStyle="1" w:styleId="22">
    <w:name w:val="Основной текст 2 Знак"/>
    <w:basedOn w:val="a0"/>
    <w:link w:val="21"/>
    <w:rsid w:val="009359A1"/>
    <w:rPr>
      <w:sz w:val="28"/>
      <w:lang w:eastAsia="ru-RU"/>
    </w:rPr>
  </w:style>
  <w:style w:type="paragraph" w:styleId="a3">
    <w:name w:val="Normal (Web)"/>
    <w:basedOn w:val="a"/>
    <w:uiPriority w:val="99"/>
    <w:unhideWhenUsed/>
    <w:rsid w:val="005A7A9A"/>
    <w:pPr>
      <w:spacing w:before="100" w:beforeAutospacing="1" w:after="100" w:afterAutospacing="1"/>
    </w:pPr>
    <w:rPr>
      <w:lang w:eastAsia="ru-RU"/>
    </w:rPr>
  </w:style>
  <w:style w:type="paragraph" w:styleId="a4">
    <w:name w:val="Balloon Text"/>
    <w:basedOn w:val="a"/>
    <w:link w:val="a5"/>
    <w:uiPriority w:val="99"/>
    <w:semiHidden/>
    <w:unhideWhenUsed/>
    <w:rsid w:val="008A24A4"/>
    <w:rPr>
      <w:rFonts w:ascii="Segoe UI" w:hAnsi="Segoe UI" w:cs="Segoe UI"/>
      <w:sz w:val="18"/>
      <w:szCs w:val="18"/>
    </w:rPr>
  </w:style>
  <w:style w:type="character" w:customStyle="1" w:styleId="a5">
    <w:name w:val="Текст выноски Знак"/>
    <w:basedOn w:val="a0"/>
    <w:link w:val="a4"/>
    <w:uiPriority w:val="99"/>
    <w:semiHidden/>
    <w:rsid w:val="008A24A4"/>
    <w:rPr>
      <w:rFonts w:ascii="Segoe UI" w:hAnsi="Segoe UI" w:cs="Segoe UI"/>
      <w:sz w:val="18"/>
      <w:szCs w:val="18"/>
      <w:lang w:eastAsia="ar-SA"/>
    </w:rPr>
  </w:style>
  <w:style w:type="character" w:styleId="a6">
    <w:name w:val="Hyperlink"/>
    <w:basedOn w:val="a0"/>
    <w:uiPriority w:val="99"/>
    <w:unhideWhenUsed/>
    <w:rsid w:val="00100290"/>
    <w:rPr>
      <w:color w:val="0563C1" w:themeColor="hyperlink"/>
      <w:u w:val="single"/>
    </w:rPr>
  </w:style>
  <w:style w:type="paragraph" w:customStyle="1" w:styleId="Standard">
    <w:name w:val="Standard"/>
    <w:rsid w:val="00EB4A9E"/>
    <w:pPr>
      <w:widowControl w:val="0"/>
      <w:suppressAutoHyphens/>
      <w:autoSpaceDN w:val="0"/>
      <w:textAlignment w:val="baseline"/>
    </w:pPr>
    <w:rPr>
      <w:rFonts w:ascii="Arial" w:eastAsia="Arial Unicode MS" w:hAnsi="Arial" w:cs="Tahoma"/>
      <w:kern w:val="3"/>
      <w:sz w:val="21"/>
      <w:szCs w:val="24"/>
      <w:lang w:eastAsia="ru-RU"/>
    </w:rPr>
  </w:style>
  <w:style w:type="character" w:customStyle="1" w:styleId="23">
    <w:name w:val="Основной шрифт абзаца2"/>
    <w:rsid w:val="00EB4A9E"/>
  </w:style>
  <w:style w:type="character" w:customStyle="1" w:styleId="31">
    <w:name w:val="Основной шрифт абзаца3"/>
    <w:rsid w:val="00EB4A9E"/>
  </w:style>
  <w:style w:type="paragraph" w:customStyle="1" w:styleId="ConsPlusTitle">
    <w:name w:val="ConsPlusTitle"/>
    <w:rsid w:val="00BF2B2A"/>
    <w:pPr>
      <w:widowControl w:val="0"/>
      <w:autoSpaceDE w:val="0"/>
      <w:autoSpaceDN w:val="0"/>
    </w:pPr>
    <w:rPr>
      <w:rFonts w:ascii="Calibri" w:hAnsi="Calibri" w:cs="Calibri"/>
      <w:b/>
      <w:sz w:val="22"/>
      <w:lang w:eastAsia="ru-RU"/>
    </w:rPr>
  </w:style>
  <w:style w:type="paragraph" w:customStyle="1" w:styleId="ConsPlusNormal">
    <w:name w:val="ConsPlusNormal"/>
    <w:rsid w:val="00077224"/>
    <w:pPr>
      <w:widowControl w:val="0"/>
      <w:autoSpaceDE w:val="0"/>
      <w:autoSpaceDN w:val="0"/>
    </w:pPr>
    <w:rPr>
      <w:rFonts w:ascii="Calibri" w:hAnsi="Calibri" w:cs="Calibri"/>
      <w:sz w:val="22"/>
      <w:lang w:eastAsia="ru-RU"/>
    </w:rPr>
  </w:style>
  <w:style w:type="paragraph" w:styleId="a7">
    <w:name w:val="List Paragraph"/>
    <w:basedOn w:val="a"/>
    <w:uiPriority w:val="34"/>
    <w:qFormat/>
    <w:rsid w:val="002427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579"/>
    <w:rPr>
      <w:sz w:val="24"/>
      <w:szCs w:val="24"/>
      <w:lang w:eastAsia="ar-SA"/>
    </w:rPr>
  </w:style>
  <w:style w:type="paragraph" w:styleId="2">
    <w:name w:val="heading 2"/>
    <w:basedOn w:val="a"/>
    <w:next w:val="a"/>
    <w:link w:val="20"/>
    <w:qFormat/>
    <w:rsid w:val="002F757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F7579"/>
    <w:pPr>
      <w:keepNext/>
      <w:tabs>
        <w:tab w:val="num" w:pos="0"/>
      </w:tabs>
      <w:outlineLvl w:val="2"/>
    </w:pPr>
    <w:rPr>
      <w:sz w:val="28"/>
    </w:rPr>
  </w:style>
  <w:style w:type="paragraph" w:styleId="4">
    <w:name w:val="heading 4"/>
    <w:basedOn w:val="a"/>
    <w:next w:val="a"/>
    <w:link w:val="40"/>
    <w:qFormat/>
    <w:rsid w:val="002F7579"/>
    <w:pPr>
      <w:keepNext/>
      <w:widowControl w:val="0"/>
      <w:tabs>
        <w:tab w:val="left" w:pos="0"/>
      </w:tabs>
      <w:autoSpaceDE w:val="0"/>
      <w:jc w:val="center"/>
      <w:outlineLvl w:val="3"/>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F7579"/>
    <w:rPr>
      <w:rFonts w:ascii="Arial" w:hAnsi="Arial" w:cs="Arial"/>
      <w:b/>
      <w:bCs/>
      <w:i/>
      <w:iCs/>
      <w:sz w:val="28"/>
      <w:szCs w:val="28"/>
      <w:lang w:eastAsia="ar-SA"/>
    </w:rPr>
  </w:style>
  <w:style w:type="character" w:customStyle="1" w:styleId="30">
    <w:name w:val="Заголовок 3 Знак"/>
    <w:basedOn w:val="a0"/>
    <w:link w:val="3"/>
    <w:rsid w:val="002F7579"/>
    <w:rPr>
      <w:sz w:val="28"/>
      <w:szCs w:val="24"/>
      <w:lang w:eastAsia="ar-SA"/>
    </w:rPr>
  </w:style>
  <w:style w:type="character" w:customStyle="1" w:styleId="40">
    <w:name w:val="Заголовок 4 Знак"/>
    <w:basedOn w:val="a0"/>
    <w:link w:val="4"/>
    <w:rsid w:val="002F7579"/>
    <w:rPr>
      <w:b/>
      <w:bCs/>
      <w:sz w:val="28"/>
      <w:lang w:eastAsia="ar-SA"/>
    </w:rPr>
  </w:style>
  <w:style w:type="paragraph" w:styleId="21">
    <w:name w:val="Body Text 2"/>
    <w:basedOn w:val="a"/>
    <w:link w:val="22"/>
    <w:rsid w:val="009359A1"/>
    <w:pPr>
      <w:jc w:val="center"/>
    </w:pPr>
    <w:rPr>
      <w:sz w:val="28"/>
      <w:szCs w:val="20"/>
      <w:lang w:eastAsia="ru-RU"/>
    </w:rPr>
  </w:style>
  <w:style w:type="character" w:customStyle="1" w:styleId="22">
    <w:name w:val="Основной текст 2 Знак"/>
    <w:basedOn w:val="a0"/>
    <w:link w:val="21"/>
    <w:rsid w:val="009359A1"/>
    <w:rPr>
      <w:sz w:val="28"/>
      <w:lang w:eastAsia="ru-RU"/>
    </w:rPr>
  </w:style>
  <w:style w:type="paragraph" w:styleId="a3">
    <w:name w:val="Normal (Web)"/>
    <w:basedOn w:val="a"/>
    <w:uiPriority w:val="99"/>
    <w:unhideWhenUsed/>
    <w:rsid w:val="005A7A9A"/>
    <w:pPr>
      <w:spacing w:before="100" w:beforeAutospacing="1" w:after="100" w:afterAutospacing="1"/>
    </w:pPr>
    <w:rPr>
      <w:lang w:eastAsia="ru-RU"/>
    </w:rPr>
  </w:style>
  <w:style w:type="paragraph" w:styleId="a4">
    <w:name w:val="Balloon Text"/>
    <w:basedOn w:val="a"/>
    <w:link w:val="a5"/>
    <w:uiPriority w:val="99"/>
    <w:semiHidden/>
    <w:unhideWhenUsed/>
    <w:rsid w:val="008A24A4"/>
    <w:rPr>
      <w:rFonts w:ascii="Segoe UI" w:hAnsi="Segoe UI" w:cs="Segoe UI"/>
      <w:sz w:val="18"/>
      <w:szCs w:val="18"/>
    </w:rPr>
  </w:style>
  <w:style w:type="character" w:customStyle="1" w:styleId="a5">
    <w:name w:val="Текст выноски Знак"/>
    <w:basedOn w:val="a0"/>
    <w:link w:val="a4"/>
    <w:uiPriority w:val="99"/>
    <w:semiHidden/>
    <w:rsid w:val="008A24A4"/>
    <w:rPr>
      <w:rFonts w:ascii="Segoe UI" w:hAnsi="Segoe UI" w:cs="Segoe UI"/>
      <w:sz w:val="18"/>
      <w:szCs w:val="18"/>
      <w:lang w:eastAsia="ar-SA"/>
    </w:rPr>
  </w:style>
  <w:style w:type="character" w:styleId="a6">
    <w:name w:val="Hyperlink"/>
    <w:basedOn w:val="a0"/>
    <w:uiPriority w:val="99"/>
    <w:unhideWhenUsed/>
    <w:rsid w:val="00100290"/>
    <w:rPr>
      <w:color w:val="0563C1" w:themeColor="hyperlink"/>
      <w:u w:val="single"/>
    </w:rPr>
  </w:style>
  <w:style w:type="paragraph" w:customStyle="1" w:styleId="Standard">
    <w:name w:val="Standard"/>
    <w:rsid w:val="00EB4A9E"/>
    <w:pPr>
      <w:widowControl w:val="0"/>
      <w:suppressAutoHyphens/>
      <w:autoSpaceDN w:val="0"/>
      <w:textAlignment w:val="baseline"/>
    </w:pPr>
    <w:rPr>
      <w:rFonts w:ascii="Arial" w:eastAsia="Arial Unicode MS" w:hAnsi="Arial" w:cs="Tahoma"/>
      <w:kern w:val="3"/>
      <w:sz w:val="21"/>
      <w:szCs w:val="24"/>
      <w:lang w:eastAsia="ru-RU"/>
    </w:rPr>
  </w:style>
  <w:style w:type="character" w:customStyle="1" w:styleId="23">
    <w:name w:val="Основной шрифт абзаца2"/>
    <w:rsid w:val="00EB4A9E"/>
  </w:style>
  <w:style w:type="character" w:customStyle="1" w:styleId="31">
    <w:name w:val="Основной шрифт абзаца3"/>
    <w:rsid w:val="00EB4A9E"/>
  </w:style>
  <w:style w:type="paragraph" w:customStyle="1" w:styleId="ConsPlusTitle">
    <w:name w:val="ConsPlusTitle"/>
    <w:rsid w:val="00BF2B2A"/>
    <w:pPr>
      <w:widowControl w:val="0"/>
      <w:autoSpaceDE w:val="0"/>
      <w:autoSpaceDN w:val="0"/>
    </w:pPr>
    <w:rPr>
      <w:rFonts w:ascii="Calibri" w:hAnsi="Calibri" w:cs="Calibri"/>
      <w:b/>
      <w:sz w:val="22"/>
      <w:lang w:eastAsia="ru-RU"/>
    </w:rPr>
  </w:style>
  <w:style w:type="paragraph" w:customStyle="1" w:styleId="ConsPlusNormal">
    <w:name w:val="ConsPlusNormal"/>
    <w:rsid w:val="00077224"/>
    <w:pPr>
      <w:widowControl w:val="0"/>
      <w:autoSpaceDE w:val="0"/>
      <w:autoSpaceDN w:val="0"/>
    </w:pPr>
    <w:rPr>
      <w:rFonts w:ascii="Calibri" w:hAnsi="Calibri" w:cs="Calibri"/>
      <w:sz w:val="22"/>
      <w:lang w:eastAsia="ru-RU"/>
    </w:rPr>
  </w:style>
  <w:style w:type="paragraph" w:styleId="a7">
    <w:name w:val="List Paragraph"/>
    <w:basedOn w:val="a"/>
    <w:uiPriority w:val="34"/>
    <w:qFormat/>
    <w:rsid w:val="002427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34EC1-B5C9-4F9C-AD07-E46ED8DE4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10</Pages>
  <Words>3826</Words>
  <Characters>21812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ГУ ЛРО ФСС РФ</Company>
  <LinksUpToDate>false</LinksUpToDate>
  <CharactersWithSpaces>25587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Цыб Ирина Викторовна</cp:lastModifiedBy>
  <cp:revision>52</cp:revision>
  <cp:lastPrinted>2021-12-28T12:48:00Z</cp:lastPrinted>
  <dcterms:created xsi:type="dcterms:W3CDTF">2019-12-30T13:08:00Z</dcterms:created>
  <dcterms:modified xsi:type="dcterms:W3CDTF">2021-12-29T08:18:00Z</dcterms:modified>
</cp:coreProperties>
</file>