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51" w:rsidRDefault="00D73AB1" w:rsidP="00002351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 wp14:anchorId="321B2401" wp14:editId="5641158D">
                <wp:simplePos x="0" y="0"/>
                <wp:positionH relativeFrom="column">
                  <wp:posOffset>62865</wp:posOffset>
                </wp:positionH>
                <wp:positionV relativeFrom="paragraph">
                  <wp:posOffset>-3368040</wp:posOffset>
                </wp:positionV>
                <wp:extent cx="2724150" cy="28289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AB1" w:rsidRDefault="00D73AB1" w:rsidP="00746135">
                            <w:pPr>
                              <w:ind w:left="28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240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.95pt;margin-top:-265.2pt;width:214.5pt;height:222.7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dciAIAAAAF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" stroked="f">
                <v:textbox inset="0,0,0,0">
                  <w:txbxContent>
                    <w:p w:rsidR="00D73AB1" w:rsidRDefault="00D73AB1" w:rsidP="00746135">
                      <w:pPr>
                        <w:ind w:left="284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06D5A60" wp14:editId="7E30D2FD">
                <wp:simplePos x="0" y="0"/>
                <wp:positionH relativeFrom="column">
                  <wp:posOffset>3539490</wp:posOffset>
                </wp:positionH>
                <wp:positionV relativeFrom="page">
                  <wp:posOffset>723900</wp:posOffset>
                </wp:positionV>
                <wp:extent cx="2228850" cy="24098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77E" w:rsidRDefault="00D0377E" w:rsidP="00D73A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D5A60" id="Поле 1" o:spid="_x0000_s1027" type="#_x0000_t202" style="position:absolute;left:0;text-align:left;margin-left:278.7pt;margin-top:57pt;width:175.5pt;height:189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" stroked="f">
                <v:textbox inset="0,0,0,0">
                  <w:txbxContent>
                    <w:p w:rsidR="00D0377E" w:rsidRDefault="00D0377E" w:rsidP="00D73A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77A4C">
        <w:rPr>
          <w:sz w:val="26"/>
          <w:szCs w:val="26"/>
        </w:rPr>
        <w:t>ФОНД  СОЦИАЛЬНОГО  СТРАХОВАНИЯ</w:t>
      </w:r>
    </w:p>
    <w:p w:rsidR="00C77A4C" w:rsidRDefault="00C77A4C" w:rsidP="0000235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РОССИЙСКОЙ ФЕДЕРАЦИИ</w:t>
      </w:r>
    </w:p>
    <w:p w:rsidR="00C77A4C" w:rsidRDefault="00C77A4C" w:rsidP="00C77A4C">
      <w:pPr>
        <w:pStyle w:val="2"/>
        <w:tabs>
          <w:tab w:val="left" w:pos="0"/>
        </w:tabs>
        <w:rPr>
          <w:rFonts w:eastAsia="Calibri"/>
        </w:rPr>
      </w:pP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ГОСУДАРСТВЕННОЕ УЧРЕЖДЕНИЕ-</w:t>
      </w: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ЛЕНИНГРАДСКОЕ РЕГИОНАЛЬНОЕ ОТДЕЛЕНИЕ</w:t>
      </w:r>
    </w:p>
    <w:p w:rsidR="00002351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ФОНДА СОЦИАЛЬНОГО СТРАХОВАНИЯ </w:t>
      </w:r>
    </w:p>
    <w:p w:rsidR="00C77A4C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>РОССИЙСКОЙ ФЕДЕРАЦИИ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Т О К О Л 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571EB8" w:rsidRDefault="00F12E46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 xml:space="preserve">заседания </w:t>
      </w:r>
      <w:r w:rsidR="00C77A4C" w:rsidRPr="00571EB8">
        <w:rPr>
          <w:sz w:val="26"/>
          <w:szCs w:val="26"/>
        </w:rPr>
        <w:t>комиссии Государственного учреждения - Ленинградского регионально</w:t>
      </w:r>
      <w:r w:rsidRPr="00571EB8">
        <w:rPr>
          <w:sz w:val="26"/>
          <w:szCs w:val="26"/>
        </w:rPr>
        <w:t xml:space="preserve">го отделения Фонда социального </w:t>
      </w:r>
      <w:r w:rsidR="00C77A4C" w:rsidRPr="00571EB8">
        <w:rPr>
          <w:sz w:val="26"/>
          <w:szCs w:val="26"/>
        </w:rPr>
        <w:t xml:space="preserve">страхования Российской  Федерации по соблюдению требований к служебному поведению работников и урегулированию </w:t>
      </w: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конфликта  интересов</w:t>
      </w:r>
    </w:p>
    <w:p w:rsidR="00C77A4C" w:rsidRPr="00571EB8" w:rsidRDefault="00C77A4C" w:rsidP="00C77A4C">
      <w:pPr>
        <w:pStyle w:val="Standard"/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г. Санкт - Петербург</w:t>
      </w:r>
    </w:p>
    <w:p w:rsidR="00C77A4C" w:rsidRPr="00571EB8" w:rsidRDefault="00C77A4C" w:rsidP="00C77A4C">
      <w:pPr>
        <w:jc w:val="both"/>
        <w:rPr>
          <w:sz w:val="26"/>
          <w:szCs w:val="26"/>
        </w:rPr>
      </w:pPr>
      <w:r w:rsidRPr="00571EB8">
        <w:rPr>
          <w:sz w:val="26"/>
          <w:szCs w:val="26"/>
        </w:rPr>
        <w:t xml:space="preserve">                                                                                  </w:t>
      </w:r>
    </w:p>
    <w:tbl>
      <w:tblPr>
        <w:tblW w:w="9682" w:type="dxa"/>
        <w:tblLook w:val="01E0" w:firstRow="1" w:lastRow="1" w:firstColumn="1" w:lastColumn="1" w:noHBand="0" w:noVBand="0"/>
      </w:tblPr>
      <w:tblGrid>
        <w:gridCol w:w="9682"/>
      </w:tblGrid>
      <w:tr w:rsidR="00C77A4C" w:rsidRPr="00571EB8" w:rsidTr="00C77A4C">
        <w:trPr>
          <w:trHeight w:val="293"/>
        </w:trPr>
        <w:tc>
          <w:tcPr>
            <w:tcW w:w="9682" w:type="dxa"/>
            <w:hideMark/>
          </w:tcPr>
          <w:p w:rsidR="00C77A4C" w:rsidRPr="00571EB8" w:rsidRDefault="00445E29" w:rsidP="0042109A">
            <w:pPr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от </w:t>
            </w:r>
            <w:r w:rsidR="0042109A">
              <w:rPr>
                <w:sz w:val="26"/>
                <w:szCs w:val="26"/>
              </w:rPr>
              <w:t>3 ноября</w:t>
            </w:r>
            <w:r w:rsidR="00C77A4C" w:rsidRPr="00571EB8">
              <w:rPr>
                <w:sz w:val="26"/>
                <w:szCs w:val="26"/>
              </w:rPr>
              <w:t xml:space="preserve"> 2020 г.                                                          </w:t>
            </w:r>
            <w:r w:rsidR="00B45733" w:rsidRPr="00571EB8">
              <w:rPr>
                <w:sz w:val="26"/>
                <w:szCs w:val="26"/>
              </w:rPr>
              <w:t xml:space="preserve">                            </w:t>
            </w:r>
            <w:r w:rsidR="00B3497A">
              <w:rPr>
                <w:sz w:val="26"/>
                <w:szCs w:val="26"/>
              </w:rPr>
              <w:t xml:space="preserve">        </w:t>
            </w:r>
            <w:r w:rsidR="00B45733" w:rsidRPr="00571EB8">
              <w:rPr>
                <w:sz w:val="26"/>
                <w:szCs w:val="26"/>
              </w:rPr>
              <w:t xml:space="preserve"> № </w:t>
            </w:r>
            <w:r w:rsidR="0042109A">
              <w:rPr>
                <w:sz w:val="26"/>
                <w:szCs w:val="26"/>
              </w:rPr>
              <w:t>3</w:t>
            </w:r>
          </w:p>
        </w:tc>
      </w:tr>
      <w:tr w:rsidR="00B3497A" w:rsidRPr="00571EB8" w:rsidTr="00C77A4C">
        <w:trPr>
          <w:trHeight w:val="293"/>
        </w:trPr>
        <w:tc>
          <w:tcPr>
            <w:tcW w:w="9682" w:type="dxa"/>
          </w:tcPr>
          <w:p w:rsidR="00B3497A" w:rsidRPr="00571EB8" w:rsidRDefault="00B3497A" w:rsidP="0042109A">
            <w:pPr>
              <w:rPr>
                <w:sz w:val="26"/>
                <w:szCs w:val="26"/>
              </w:rPr>
            </w:pPr>
          </w:p>
        </w:tc>
      </w:tr>
    </w:tbl>
    <w:p w:rsidR="00C77A4C" w:rsidRPr="00571EB8" w:rsidRDefault="00C77A4C" w:rsidP="00C77A4C">
      <w:pPr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21"/>
        <w:jc w:val="both"/>
        <w:rPr>
          <w:sz w:val="26"/>
          <w:szCs w:val="26"/>
          <w:u w:val="single"/>
        </w:rPr>
      </w:pPr>
      <w:r w:rsidRPr="00571EB8">
        <w:rPr>
          <w:sz w:val="26"/>
          <w:szCs w:val="26"/>
          <w:u w:val="single"/>
        </w:rPr>
        <w:t>Присутствовали:</w:t>
      </w:r>
    </w:p>
    <w:tbl>
      <w:tblPr>
        <w:tblW w:w="10111" w:type="dxa"/>
        <w:tblLook w:val="01E0" w:firstRow="1" w:lastRow="1" w:firstColumn="1" w:lastColumn="1" w:noHBand="0" w:noVBand="0"/>
      </w:tblPr>
      <w:tblGrid>
        <w:gridCol w:w="9889"/>
        <w:gridCol w:w="222"/>
      </w:tblGrid>
      <w:tr w:rsidR="00C77A4C" w:rsidRPr="00571EB8" w:rsidTr="00F61286">
        <w:tc>
          <w:tcPr>
            <w:tcW w:w="9889" w:type="dxa"/>
            <w:hideMark/>
          </w:tcPr>
          <w:p w:rsidR="00C77A4C" w:rsidRPr="00571EB8" w:rsidRDefault="00C77A4C">
            <w:pPr>
              <w:pStyle w:val="21"/>
              <w:jc w:val="both"/>
              <w:rPr>
                <w:sz w:val="26"/>
                <w:szCs w:val="26"/>
              </w:rPr>
            </w:pPr>
          </w:p>
          <w:tbl>
            <w:tblPr>
              <w:tblStyle w:val="a4"/>
              <w:tblW w:w="96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555"/>
              <w:gridCol w:w="3118"/>
            </w:tblGrid>
            <w:tr w:rsidR="00BC1576" w:rsidRPr="00571EB8" w:rsidTr="00BC1576">
              <w:tc>
                <w:tcPr>
                  <w:tcW w:w="6555" w:type="dxa"/>
                </w:tcPr>
                <w:p w:rsidR="00BC1576" w:rsidRPr="00571EB8" w:rsidRDefault="00BC1576" w:rsidP="00BC1576">
                  <w:pPr>
                    <w:pStyle w:val="21"/>
                    <w:tabs>
                      <w:tab w:val="left" w:pos="6120"/>
                      <w:tab w:val="left" w:pos="6300"/>
                    </w:tabs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Председатель Комиссии</w:t>
                  </w:r>
                  <w:r w:rsidRPr="00571EB8">
                    <w:rPr>
                      <w:sz w:val="26"/>
                      <w:szCs w:val="26"/>
                    </w:rPr>
                    <w:t xml:space="preserve">: 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b/>
                      <w:bCs/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заместитель управляющего</w:t>
                  </w:r>
                  <w:r w:rsidRPr="00571EB8">
                    <w:rPr>
                      <w:b/>
                      <w:bCs/>
                      <w:sz w:val="26"/>
                      <w:szCs w:val="26"/>
                    </w:rPr>
                    <w:t xml:space="preserve">   </w:t>
                  </w:r>
                  <w:r w:rsidRPr="00571EB8">
                    <w:rPr>
                      <w:bCs/>
                      <w:sz w:val="26"/>
                      <w:szCs w:val="26"/>
                    </w:rPr>
                    <w:t>-</w:t>
                  </w:r>
                  <w:r w:rsidRPr="00571EB8">
                    <w:rPr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А.И. Ефименко</w:t>
                  </w:r>
                </w:p>
              </w:tc>
            </w:tr>
            <w:tr w:rsidR="00BC1576" w:rsidRPr="00571EB8" w:rsidTr="00BC1576">
              <w:tc>
                <w:tcPr>
                  <w:tcW w:w="6555" w:type="dxa"/>
                </w:tcPr>
                <w:p w:rsidR="00BC1576" w:rsidRPr="00571EB8" w:rsidRDefault="00BC1576" w:rsidP="00BC157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Заместитель председателя Комиссии</w:t>
                  </w:r>
                  <w:r w:rsidRPr="00571EB8">
                    <w:rPr>
                      <w:sz w:val="26"/>
                      <w:szCs w:val="26"/>
                    </w:rPr>
                    <w:t>: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заместитель управляющего -   </w:t>
                  </w:r>
                </w:p>
                <w:p w:rsidR="00BC1576" w:rsidRPr="00571EB8" w:rsidRDefault="00BC1576" w:rsidP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                   </w:t>
                  </w: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И.Н. Разгулова</w:t>
                  </w:r>
                </w:p>
              </w:tc>
            </w:tr>
            <w:tr w:rsidR="00BC1576" w:rsidRPr="00571EB8" w:rsidTr="00BC1576">
              <w:tc>
                <w:tcPr>
                  <w:tcW w:w="6555" w:type="dxa"/>
                </w:tcPr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Члены Комиссии</w:t>
                  </w:r>
                  <w:r w:rsidRPr="00571EB8">
                    <w:rPr>
                      <w:sz w:val="26"/>
                      <w:szCs w:val="26"/>
                    </w:rPr>
                    <w:t>:</w:t>
                  </w:r>
                </w:p>
                <w:p w:rsidR="00BC1576" w:rsidRPr="00571EB8" w:rsidRDefault="00BC1576" w:rsidP="00B13E1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BC1576" w:rsidRPr="00571EB8" w:rsidTr="00BC1576">
              <w:tc>
                <w:tcPr>
                  <w:tcW w:w="6555" w:type="dxa"/>
                </w:tcPr>
                <w:p w:rsidR="00BC1576" w:rsidRPr="00571EB8" w:rsidRDefault="00BC1576" w:rsidP="00BC157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председатель </w:t>
                  </w:r>
                  <w:r w:rsidR="00B13E16">
                    <w:rPr>
                      <w:sz w:val="26"/>
                      <w:szCs w:val="26"/>
                    </w:rPr>
                    <w:t>М</w:t>
                  </w:r>
                  <w:r w:rsidRPr="00571EB8">
                    <w:rPr>
                      <w:sz w:val="26"/>
                      <w:szCs w:val="26"/>
                    </w:rPr>
                    <w:t xml:space="preserve">ежрегиональной Санкт-Петербурга и Ленинградской области </w:t>
                  </w:r>
                  <w:r w:rsidR="00B13E16">
                    <w:rPr>
                      <w:sz w:val="26"/>
                      <w:szCs w:val="26"/>
                    </w:rPr>
                    <w:t xml:space="preserve">Общественной </w:t>
                  </w:r>
                  <w:r w:rsidRPr="00571EB8">
                    <w:rPr>
                      <w:sz w:val="26"/>
                      <w:szCs w:val="26"/>
                    </w:rPr>
                    <w:t>организации Общероссийского профсоюза</w:t>
                  </w:r>
                  <w:r w:rsidR="00B13E16">
                    <w:rPr>
                      <w:sz w:val="26"/>
                      <w:szCs w:val="26"/>
                    </w:rPr>
                    <w:t xml:space="preserve"> р</w:t>
                  </w:r>
                  <w:r w:rsidR="00B13E16" w:rsidRPr="00571EB8">
                    <w:rPr>
                      <w:sz w:val="26"/>
                      <w:szCs w:val="26"/>
                    </w:rPr>
                    <w:t>аботников</w:t>
                  </w:r>
                </w:p>
                <w:p w:rsidR="00BC1576" w:rsidRPr="00571EB8" w:rsidRDefault="00BC1576" w:rsidP="00BC157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государственных учреждений и общественного обслуживания РФ (по согласованию) -</w:t>
                  </w: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Е.С. Григорьева</w:t>
                  </w:r>
                </w:p>
              </w:tc>
            </w:tr>
            <w:tr w:rsidR="00893CF0" w:rsidRPr="00571EB8" w:rsidTr="00BC1576">
              <w:tc>
                <w:tcPr>
                  <w:tcW w:w="6555" w:type="dxa"/>
                </w:tcPr>
                <w:p w:rsidR="00893CF0" w:rsidRDefault="00893CF0" w:rsidP="00F6128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Заместитель управляющего</w:t>
                  </w:r>
                </w:p>
                <w:p w:rsidR="00893CF0" w:rsidRPr="00571EB8" w:rsidRDefault="00893CF0" w:rsidP="00F61286">
                  <w:pPr>
                    <w:pStyle w:val="21"/>
                    <w:jc w:val="lef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3118" w:type="dxa"/>
                </w:tcPr>
                <w:p w:rsidR="00893CF0" w:rsidRPr="00571EB8" w:rsidRDefault="00893CF0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И.А. Моисеева</w:t>
                  </w:r>
                </w:p>
              </w:tc>
            </w:tr>
            <w:tr w:rsidR="00BC1576" w:rsidRPr="00571EB8" w:rsidTr="00BC1576">
              <w:tc>
                <w:tcPr>
                  <w:tcW w:w="6555" w:type="dxa"/>
                </w:tcPr>
                <w:p w:rsidR="00F6128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 xml:space="preserve">Заместитель начальника </w:t>
                  </w: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правового отдела -</w:t>
                  </w: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Е.А. Бугаева</w:t>
                  </w:r>
                </w:p>
              </w:tc>
            </w:tr>
            <w:tr w:rsidR="00BC1576" w:rsidRPr="00571EB8" w:rsidTr="00BC1576">
              <w:tc>
                <w:tcPr>
                  <w:tcW w:w="6555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b/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b/>
                      <w:sz w:val="26"/>
                      <w:szCs w:val="26"/>
                    </w:rPr>
                    <w:t>Секретарь комиссии</w:t>
                  </w:r>
                  <w:r w:rsidRPr="00571EB8">
                    <w:rPr>
                      <w:sz w:val="26"/>
                      <w:szCs w:val="26"/>
                    </w:rPr>
                    <w:t>:</w:t>
                  </w: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начальник отдела организационно-кадровой работы -</w:t>
                  </w:r>
                </w:p>
              </w:tc>
              <w:tc>
                <w:tcPr>
                  <w:tcW w:w="3118" w:type="dxa"/>
                </w:tcPr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F61286" w:rsidRPr="00571EB8" w:rsidRDefault="00F6128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</w:p>
                <w:p w:rsidR="00BC1576" w:rsidRPr="00571EB8" w:rsidRDefault="00BC1576">
                  <w:pPr>
                    <w:pStyle w:val="21"/>
                    <w:jc w:val="both"/>
                    <w:rPr>
                      <w:sz w:val="26"/>
                      <w:szCs w:val="26"/>
                    </w:rPr>
                  </w:pPr>
                  <w:r w:rsidRPr="00571EB8">
                    <w:rPr>
                      <w:sz w:val="26"/>
                      <w:szCs w:val="26"/>
                    </w:rPr>
                    <w:t>Е.А. Шлянина</w:t>
                  </w:r>
                </w:p>
              </w:tc>
            </w:tr>
          </w:tbl>
          <w:p w:rsidR="00C77A4C" w:rsidRPr="00571EB8" w:rsidRDefault="00C77A4C">
            <w:pPr>
              <w:pStyle w:val="21"/>
              <w:jc w:val="both"/>
              <w:rPr>
                <w:sz w:val="26"/>
                <w:szCs w:val="26"/>
              </w:rPr>
            </w:pPr>
          </w:p>
        </w:tc>
        <w:tc>
          <w:tcPr>
            <w:tcW w:w="222" w:type="dxa"/>
          </w:tcPr>
          <w:p w:rsidR="00C77A4C" w:rsidRPr="00571EB8" w:rsidRDefault="00C77A4C">
            <w:pPr>
              <w:pStyle w:val="21"/>
              <w:rPr>
                <w:sz w:val="26"/>
                <w:szCs w:val="26"/>
              </w:rPr>
            </w:pPr>
          </w:p>
          <w:p w:rsidR="00C77A4C" w:rsidRPr="00571EB8" w:rsidRDefault="00C77A4C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BC1576" w:rsidRPr="00571EB8" w:rsidRDefault="00BC1576">
            <w:pPr>
              <w:pStyle w:val="21"/>
              <w:jc w:val="left"/>
              <w:rPr>
                <w:sz w:val="26"/>
                <w:szCs w:val="26"/>
              </w:rPr>
            </w:pPr>
          </w:p>
          <w:p w:rsidR="00C77A4C" w:rsidRPr="00571EB8" w:rsidRDefault="00445E29" w:rsidP="00BC1576">
            <w:pPr>
              <w:pStyle w:val="21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                 </w:t>
            </w:r>
          </w:p>
        </w:tc>
      </w:tr>
      <w:tr w:rsidR="00C77A4C" w:rsidRPr="00571EB8" w:rsidTr="00F61286">
        <w:tc>
          <w:tcPr>
            <w:tcW w:w="9889" w:type="dxa"/>
          </w:tcPr>
          <w:p w:rsidR="00C77A4C" w:rsidRPr="00571EB8" w:rsidRDefault="00C77A4C" w:rsidP="00BC1576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22" w:type="dxa"/>
          </w:tcPr>
          <w:p w:rsidR="00C77A4C" w:rsidRPr="00571EB8" w:rsidRDefault="00C77A4C" w:rsidP="00445E29">
            <w:pPr>
              <w:pStyle w:val="21"/>
              <w:jc w:val="left"/>
              <w:rPr>
                <w:sz w:val="26"/>
                <w:szCs w:val="26"/>
              </w:rPr>
            </w:pPr>
          </w:p>
        </w:tc>
      </w:tr>
      <w:tr w:rsidR="00C77A4C" w:rsidRPr="00571EB8" w:rsidTr="00F61286">
        <w:tc>
          <w:tcPr>
            <w:tcW w:w="9889" w:type="dxa"/>
          </w:tcPr>
          <w:p w:rsidR="00C77A4C" w:rsidRPr="00933576" w:rsidRDefault="00933576" w:rsidP="00933576">
            <w:pPr>
              <w:pStyle w:val="21"/>
              <w:spacing w:line="276" w:lineRule="auto"/>
              <w:jc w:val="left"/>
              <w:rPr>
                <w:sz w:val="26"/>
                <w:szCs w:val="26"/>
                <w:u w:val="single"/>
              </w:rPr>
            </w:pPr>
            <w:r w:rsidRPr="00933576">
              <w:rPr>
                <w:sz w:val="26"/>
                <w:szCs w:val="26"/>
                <w:u w:val="single"/>
              </w:rPr>
              <w:t xml:space="preserve">На повестке дня рассмотрены </w:t>
            </w:r>
            <w:r>
              <w:rPr>
                <w:sz w:val="26"/>
                <w:szCs w:val="26"/>
                <w:u w:val="single"/>
              </w:rPr>
              <w:t xml:space="preserve">следующие </w:t>
            </w:r>
            <w:r w:rsidRPr="00933576">
              <w:rPr>
                <w:sz w:val="26"/>
                <w:szCs w:val="26"/>
                <w:u w:val="single"/>
              </w:rPr>
              <w:t>вопросы:</w:t>
            </w:r>
          </w:p>
        </w:tc>
        <w:tc>
          <w:tcPr>
            <w:tcW w:w="222" w:type="dxa"/>
          </w:tcPr>
          <w:p w:rsidR="00C77A4C" w:rsidRPr="00571EB8" w:rsidRDefault="00C77A4C" w:rsidP="00933576">
            <w:pPr>
              <w:pStyle w:val="21"/>
              <w:spacing w:line="276" w:lineRule="auto"/>
              <w:jc w:val="left"/>
              <w:rPr>
                <w:sz w:val="26"/>
                <w:szCs w:val="26"/>
              </w:rPr>
            </w:pPr>
          </w:p>
        </w:tc>
      </w:tr>
    </w:tbl>
    <w:p w:rsidR="00C77A4C" w:rsidRDefault="0042109A" w:rsidP="00933576">
      <w:pPr>
        <w:pStyle w:val="a5"/>
        <w:spacing w:line="276" w:lineRule="auto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 w:rsidRPr="0042109A">
        <w:rPr>
          <w:sz w:val="26"/>
          <w:szCs w:val="26"/>
        </w:rPr>
        <w:t xml:space="preserve">. </w:t>
      </w:r>
      <w:r w:rsidR="000F27C6" w:rsidRPr="00571EB8">
        <w:rPr>
          <w:sz w:val="26"/>
          <w:szCs w:val="26"/>
        </w:rPr>
        <w:t xml:space="preserve">О рассмотрении </w:t>
      </w:r>
      <w:r>
        <w:rPr>
          <w:sz w:val="26"/>
          <w:szCs w:val="26"/>
        </w:rPr>
        <w:t xml:space="preserve">результатов </w:t>
      </w:r>
      <w:r w:rsidR="00933576">
        <w:rPr>
          <w:sz w:val="26"/>
          <w:szCs w:val="26"/>
        </w:rPr>
        <w:t xml:space="preserve">принятых </w:t>
      </w:r>
      <w:r>
        <w:rPr>
          <w:sz w:val="26"/>
          <w:szCs w:val="26"/>
        </w:rPr>
        <w:t>мер</w:t>
      </w:r>
      <w:r w:rsidR="000F27C6" w:rsidRPr="00571EB8">
        <w:rPr>
          <w:sz w:val="26"/>
          <w:szCs w:val="26"/>
        </w:rPr>
        <w:t xml:space="preserve"> работник</w:t>
      </w:r>
      <w:r w:rsidR="00933576">
        <w:rPr>
          <w:sz w:val="26"/>
          <w:szCs w:val="26"/>
        </w:rPr>
        <w:t>ом</w:t>
      </w:r>
      <w:r w:rsidR="000F27C6" w:rsidRPr="00571EB8">
        <w:rPr>
          <w:sz w:val="26"/>
          <w:szCs w:val="26"/>
        </w:rPr>
        <w:t xml:space="preserve"> регионального отделения </w:t>
      </w:r>
      <w:r w:rsidR="00B45733" w:rsidRPr="00571EB8">
        <w:rPr>
          <w:sz w:val="26"/>
          <w:szCs w:val="26"/>
        </w:rPr>
        <w:t>Боборыкиной О</w:t>
      </w:r>
      <w:r w:rsidR="00933576">
        <w:rPr>
          <w:sz w:val="26"/>
          <w:szCs w:val="26"/>
        </w:rPr>
        <w:t xml:space="preserve">льгой </w:t>
      </w:r>
      <w:r w:rsidR="00B45733" w:rsidRPr="00571EB8">
        <w:rPr>
          <w:sz w:val="26"/>
          <w:szCs w:val="26"/>
        </w:rPr>
        <w:t>В</w:t>
      </w:r>
      <w:r w:rsidR="00660549">
        <w:rPr>
          <w:sz w:val="26"/>
          <w:szCs w:val="26"/>
        </w:rPr>
        <w:t>икторовной</w:t>
      </w:r>
      <w:r w:rsidR="00B45733" w:rsidRPr="00571EB8">
        <w:rPr>
          <w:sz w:val="26"/>
          <w:szCs w:val="26"/>
        </w:rPr>
        <w:t xml:space="preserve"> – </w:t>
      </w:r>
      <w:r w:rsidR="00893CF0">
        <w:rPr>
          <w:sz w:val="26"/>
          <w:szCs w:val="26"/>
        </w:rPr>
        <w:t>главн</w:t>
      </w:r>
      <w:r w:rsidR="00933576">
        <w:rPr>
          <w:sz w:val="26"/>
          <w:szCs w:val="26"/>
        </w:rPr>
        <w:t>ым</w:t>
      </w:r>
      <w:r w:rsidR="00B45733" w:rsidRPr="00571EB8">
        <w:rPr>
          <w:sz w:val="26"/>
          <w:szCs w:val="26"/>
        </w:rPr>
        <w:t xml:space="preserve"> специалис</w:t>
      </w:r>
      <w:r w:rsidR="00933576">
        <w:rPr>
          <w:sz w:val="26"/>
          <w:szCs w:val="26"/>
        </w:rPr>
        <w:t>том</w:t>
      </w:r>
      <w:r w:rsidR="00B45733" w:rsidRPr="00571EB8">
        <w:rPr>
          <w:sz w:val="26"/>
          <w:szCs w:val="26"/>
        </w:rPr>
        <w:t xml:space="preserve"> отдела </w:t>
      </w:r>
      <w:r w:rsidR="008330AE" w:rsidRPr="00571EB8">
        <w:rPr>
          <w:sz w:val="26"/>
          <w:szCs w:val="26"/>
        </w:rPr>
        <w:lastRenderedPageBreak/>
        <w:t>назначения и осуществления страховых выплат застрахованным гражданам,</w:t>
      </w:r>
      <w:r w:rsidR="000F27C6" w:rsidRPr="00571EB8">
        <w:rPr>
          <w:sz w:val="26"/>
          <w:szCs w:val="26"/>
        </w:rPr>
        <w:t xml:space="preserve"> </w:t>
      </w:r>
      <w:r w:rsidR="00933576">
        <w:rPr>
          <w:sz w:val="26"/>
          <w:szCs w:val="26"/>
        </w:rPr>
        <w:t xml:space="preserve">способствующих </w:t>
      </w:r>
      <w:r w:rsidR="00C77A4C" w:rsidRPr="00571EB8">
        <w:rPr>
          <w:sz w:val="26"/>
          <w:szCs w:val="26"/>
        </w:rPr>
        <w:t>представ</w:t>
      </w:r>
      <w:r>
        <w:rPr>
          <w:sz w:val="26"/>
          <w:szCs w:val="26"/>
        </w:rPr>
        <w:t>лени</w:t>
      </w:r>
      <w:r w:rsidR="00933576">
        <w:rPr>
          <w:sz w:val="26"/>
          <w:szCs w:val="26"/>
        </w:rPr>
        <w:t>ю</w:t>
      </w:r>
      <w:r>
        <w:rPr>
          <w:sz w:val="26"/>
          <w:szCs w:val="26"/>
        </w:rPr>
        <w:t xml:space="preserve"> </w:t>
      </w:r>
      <w:r w:rsidR="00C77A4C" w:rsidRPr="00571EB8">
        <w:rPr>
          <w:sz w:val="26"/>
          <w:szCs w:val="26"/>
        </w:rPr>
        <w:t>сведени</w:t>
      </w:r>
      <w:r>
        <w:rPr>
          <w:sz w:val="26"/>
          <w:szCs w:val="26"/>
        </w:rPr>
        <w:t>й</w:t>
      </w:r>
      <w:r w:rsidR="00C77A4C" w:rsidRPr="00571EB8">
        <w:rPr>
          <w:sz w:val="26"/>
          <w:szCs w:val="26"/>
        </w:rPr>
        <w:t xml:space="preserve"> о доход</w:t>
      </w:r>
      <w:r w:rsidR="00893CF0">
        <w:rPr>
          <w:sz w:val="26"/>
          <w:szCs w:val="26"/>
        </w:rPr>
        <w:t>ах</w:t>
      </w:r>
      <w:r w:rsidR="00C77A4C" w:rsidRPr="00571EB8">
        <w:rPr>
          <w:sz w:val="26"/>
          <w:szCs w:val="26"/>
        </w:rPr>
        <w:t>, об имуществе и обязательствах имущественного хара</w:t>
      </w:r>
      <w:r w:rsidR="004679C4" w:rsidRPr="00571EB8">
        <w:rPr>
          <w:sz w:val="26"/>
          <w:szCs w:val="26"/>
        </w:rPr>
        <w:t>ктера</w:t>
      </w:r>
      <w:r w:rsidR="00A926AF" w:rsidRPr="00571EB8">
        <w:rPr>
          <w:sz w:val="26"/>
          <w:szCs w:val="26"/>
        </w:rPr>
        <w:t xml:space="preserve"> на супруга</w:t>
      </w:r>
      <w:r w:rsidR="00C77A4C" w:rsidRPr="00571EB8">
        <w:rPr>
          <w:sz w:val="26"/>
          <w:szCs w:val="26"/>
        </w:rPr>
        <w:t>.</w:t>
      </w:r>
    </w:p>
    <w:p w:rsidR="00933576" w:rsidRDefault="00933576" w:rsidP="00933576">
      <w:pPr>
        <w:pStyle w:val="a5"/>
        <w:spacing w:line="276" w:lineRule="auto"/>
        <w:ind w:left="0" w:firstLine="540"/>
        <w:jc w:val="both"/>
        <w:rPr>
          <w:sz w:val="26"/>
          <w:szCs w:val="26"/>
        </w:rPr>
      </w:pPr>
    </w:p>
    <w:p w:rsidR="00983294" w:rsidRDefault="00983294" w:rsidP="00933576">
      <w:pPr>
        <w:pStyle w:val="a5"/>
        <w:spacing w:line="276" w:lineRule="auto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Pr="0042109A">
        <w:rPr>
          <w:sz w:val="26"/>
          <w:szCs w:val="26"/>
        </w:rPr>
        <w:t xml:space="preserve">. </w:t>
      </w:r>
      <w:r w:rsidRPr="00571EB8">
        <w:rPr>
          <w:sz w:val="26"/>
          <w:szCs w:val="26"/>
        </w:rPr>
        <w:t xml:space="preserve">О рассмотрении </w:t>
      </w:r>
      <w:r>
        <w:rPr>
          <w:sz w:val="26"/>
          <w:szCs w:val="26"/>
        </w:rPr>
        <w:t>уведомления</w:t>
      </w:r>
      <w:r w:rsidRPr="0042109A">
        <w:rPr>
          <w:sz w:val="26"/>
          <w:szCs w:val="26"/>
        </w:rPr>
        <w:t xml:space="preserve"> </w:t>
      </w:r>
      <w:r w:rsidRPr="00571EB8">
        <w:rPr>
          <w:sz w:val="26"/>
          <w:szCs w:val="26"/>
        </w:rPr>
        <w:t xml:space="preserve"> работника регионального отделения: </w:t>
      </w:r>
      <w:r>
        <w:rPr>
          <w:sz w:val="26"/>
          <w:szCs w:val="26"/>
        </w:rPr>
        <w:t>Лукьяненковой Елены Валерьевны</w:t>
      </w:r>
      <w:r w:rsidRPr="00571EB8">
        <w:rPr>
          <w:sz w:val="26"/>
          <w:szCs w:val="26"/>
        </w:rPr>
        <w:t xml:space="preserve"> – </w:t>
      </w:r>
      <w:r>
        <w:rPr>
          <w:sz w:val="26"/>
          <w:szCs w:val="26"/>
        </w:rPr>
        <w:t>ведущего</w:t>
      </w:r>
      <w:r w:rsidRPr="00571EB8">
        <w:rPr>
          <w:sz w:val="26"/>
          <w:szCs w:val="26"/>
        </w:rPr>
        <w:t xml:space="preserve"> специалиста </w:t>
      </w:r>
      <w:r>
        <w:rPr>
          <w:sz w:val="26"/>
          <w:szCs w:val="26"/>
        </w:rPr>
        <w:t>группы работы со страхователями №18 (Тихвин)</w:t>
      </w:r>
      <w:r w:rsidRPr="00571EB8">
        <w:rPr>
          <w:sz w:val="26"/>
          <w:szCs w:val="26"/>
        </w:rPr>
        <w:t xml:space="preserve">, о </w:t>
      </w:r>
      <w:r>
        <w:rPr>
          <w:sz w:val="26"/>
          <w:szCs w:val="26"/>
        </w:rPr>
        <w:t>намерении заниматься иной оплачиваемой деятельностью по трудовому договору (по совместительству)</w:t>
      </w:r>
      <w:r w:rsidRPr="00571EB8">
        <w:rPr>
          <w:sz w:val="26"/>
          <w:szCs w:val="26"/>
        </w:rPr>
        <w:t>.</w:t>
      </w:r>
    </w:p>
    <w:p w:rsidR="00933576" w:rsidRDefault="00933576" w:rsidP="00933576">
      <w:pPr>
        <w:spacing w:line="276" w:lineRule="auto"/>
        <w:ind w:firstLine="540"/>
        <w:jc w:val="both"/>
        <w:rPr>
          <w:sz w:val="26"/>
          <w:szCs w:val="26"/>
          <w:lang w:val="en-US"/>
        </w:rPr>
      </w:pPr>
    </w:p>
    <w:p w:rsidR="00983294" w:rsidRDefault="00983294" w:rsidP="00933576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42109A">
        <w:rPr>
          <w:sz w:val="26"/>
          <w:szCs w:val="26"/>
        </w:rPr>
        <w:t xml:space="preserve">. </w:t>
      </w:r>
      <w:r w:rsidRPr="00571EB8">
        <w:rPr>
          <w:sz w:val="26"/>
          <w:szCs w:val="26"/>
        </w:rPr>
        <w:t xml:space="preserve">О рассмотрении </w:t>
      </w:r>
      <w:r>
        <w:rPr>
          <w:sz w:val="26"/>
          <w:szCs w:val="26"/>
        </w:rPr>
        <w:t>уведомления</w:t>
      </w:r>
      <w:r w:rsidRPr="0042109A">
        <w:rPr>
          <w:sz w:val="26"/>
          <w:szCs w:val="26"/>
        </w:rPr>
        <w:t xml:space="preserve"> </w:t>
      </w:r>
      <w:r>
        <w:rPr>
          <w:sz w:val="26"/>
          <w:szCs w:val="26"/>
        </w:rPr>
        <w:t>о возникшем конфликте интересов или о возможности его возникновения от Шамело Надежды Николаевны, претендующей на должность главного специалиста отдела социальных программ.</w:t>
      </w:r>
    </w:p>
    <w:p w:rsidR="00C77A4C" w:rsidRDefault="00C77A4C" w:rsidP="00933576">
      <w:pPr>
        <w:spacing w:line="276" w:lineRule="auto"/>
        <w:ind w:firstLine="540"/>
        <w:jc w:val="both"/>
        <w:rPr>
          <w:sz w:val="26"/>
          <w:szCs w:val="26"/>
          <w:u w:val="single"/>
        </w:rPr>
      </w:pPr>
    </w:p>
    <w:p w:rsidR="00983294" w:rsidRDefault="00983294" w:rsidP="001A5964">
      <w:pPr>
        <w:spacing w:line="276" w:lineRule="auto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По первому вопросу слушали </w:t>
      </w:r>
      <w:r w:rsidR="001A5964">
        <w:rPr>
          <w:sz w:val="26"/>
          <w:szCs w:val="26"/>
          <w:u w:val="single"/>
        </w:rPr>
        <w:t xml:space="preserve">заместителя </w:t>
      </w:r>
      <w:r>
        <w:rPr>
          <w:sz w:val="26"/>
          <w:szCs w:val="26"/>
          <w:u w:val="single"/>
        </w:rPr>
        <w:t xml:space="preserve">председателя комиссии </w:t>
      </w:r>
      <w:r w:rsidR="001A5964">
        <w:rPr>
          <w:sz w:val="26"/>
          <w:szCs w:val="26"/>
          <w:u w:val="single"/>
        </w:rPr>
        <w:t>Разгулову И.Н.</w:t>
      </w:r>
    </w:p>
    <w:p w:rsidR="00983294" w:rsidRPr="00571EB8" w:rsidRDefault="00983294" w:rsidP="00933576">
      <w:pPr>
        <w:spacing w:line="276" w:lineRule="auto"/>
        <w:ind w:firstLine="540"/>
        <w:jc w:val="both"/>
        <w:rPr>
          <w:sz w:val="26"/>
          <w:szCs w:val="26"/>
          <w:u w:val="single"/>
        </w:rPr>
      </w:pPr>
    </w:p>
    <w:p w:rsidR="00660549" w:rsidRPr="00571EB8" w:rsidRDefault="00660549" w:rsidP="00660549">
      <w:pPr>
        <w:ind w:firstLine="540"/>
        <w:jc w:val="both"/>
        <w:rPr>
          <w:sz w:val="26"/>
          <w:szCs w:val="26"/>
        </w:rPr>
      </w:pPr>
      <w:r w:rsidRPr="00571EB8">
        <w:rPr>
          <w:b/>
          <w:bCs/>
          <w:sz w:val="26"/>
          <w:szCs w:val="26"/>
        </w:rPr>
        <w:t>1.1. Установлено:</w:t>
      </w:r>
      <w:r w:rsidRPr="00571EB8">
        <w:rPr>
          <w:sz w:val="26"/>
          <w:szCs w:val="26"/>
        </w:rPr>
        <w:t xml:space="preserve"> </w:t>
      </w:r>
    </w:p>
    <w:p w:rsidR="00C77A4C" w:rsidRPr="00571EB8" w:rsidRDefault="00893CF0" w:rsidP="00933576">
      <w:pPr>
        <w:spacing w:line="276" w:lineRule="auto"/>
        <w:ind w:firstLine="540"/>
        <w:jc w:val="both"/>
        <w:rPr>
          <w:sz w:val="26"/>
          <w:szCs w:val="26"/>
        </w:rPr>
      </w:pPr>
      <w:r w:rsidRPr="0042109A">
        <w:rPr>
          <w:sz w:val="26"/>
          <w:szCs w:val="26"/>
        </w:rPr>
        <w:t>Согласно протокола заседания комиссии от 9 октября 2020 года №2</w:t>
      </w:r>
      <w:r w:rsidR="00A926AF" w:rsidRPr="0042109A">
        <w:rPr>
          <w:sz w:val="26"/>
          <w:szCs w:val="26"/>
        </w:rPr>
        <w:t xml:space="preserve"> о </w:t>
      </w:r>
      <w:r>
        <w:rPr>
          <w:sz w:val="26"/>
          <w:szCs w:val="26"/>
        </w:rPr>
        <w:t xml:space="preserve">рассмотрении </w:t>
      </w:r>
      <w:r w:rsidR="00A926AF" w:rsidRPr="00571EB8">
        <w:rPr>
          <w:sz w:val="26"/>
          <w:szCs w:val="26"/>
        </w:rPr>
        <w:t>п</w:t>
      </w:r>
      <w:r w:rsidR="00C77A4C" w:rsidRPr="00571EB8">
        <w:rPr>
          <w:sz w:val="26"/>
          <w:szCs w:val="26"/>
        </w:rPr>
        <w:t>оступивше</w:t>
      </w:r>
      <w:r>
        <w:rPr>
          <w:sz w:val="26"/>
          <w:szCs w:val="26"/>
        </w:rPr>
        <w:t>го</w:t>
      </w:r>
      <w:r w:rsidR="00C77A4C" w:rsidRPr="00571EB8">
        <w:rPr>
          <w:sz w:val="26"/>
          <w:szCs w:val="26"/>
        </w:rPr>
        <w:t xml:space="preserve"> заявлени</w:t>
      </w:r>
      <w:r>
        <w:rPr>
          <w:sz w:val="26"/>
          <w:szCs w:val="26"/>
        </w:rPr>
        <w:t>я</w:t>
      </w:r>
      <w:r w:rsidR="00C77A4C" w:rsidRPr="00571EB8">
        <w:rPr>
          <w:sz w:val="26"/>
          <w:szCs w:val="26"/>
        </w:rPr>
        <w:t xml:space="preserve"> </w:t>
      </w:r>
      <w:r w:rsidR="00B45733" w:rsidRPr="00571EB8">
        <w:rPr>
          <w:sz w:val="26"/>
          <w:szCs w:val="26"/>
        </w:rPr>
        <w:t>Боборыкиной О.В.</w:t>
      </w:r>
      <w:r w:rsidR="00C77A4C" w:rsidRPr="00571EB8">
        <w:rPr>
          <w:sz w:val="26"/>
          <w:szCs w:val="26"/>
        </w:rPr>
        <w:t xml:space="preserve"> о невозможности представить сведения о доходах своего супруга</w:t>
      </w:r>
      <w:r w:rsidR="00933576">
        <w:rPr>
          <w:sz w:val="26"/>
          <w:szCs w:val="26"/>
        </w:rPr>
        <w:t xml:space="preserve"> комиссии </w:t>
      </w:r>
      <w:r w:rsidR="00983294">
        <w:rPr>
          <w:sz w:val="26"/>
          <w:szCs w:val="26"/>
        </w:rPr>
        <w:t>представ</w:t>
      </w:r>
      <w:r w:rsidR="00933576">
        <w:rPr>
          <w:sz w:val="26"/>
          <w:szCs w:val="26"/>
        </w:rPr>
        <w:t>лены</w:t>
      </w:r>
      <w:r>
        <w:rPr>
          <w:sz w:val="26"/>
          <w:szCs w:val="26"/>
        </w:rPr>
        <w:t xml:space="preserve"> документы:</w:t>
      </w:r>
    </w:p>
    <w:p w:rsidR="00893CF0" w:rsidRDefault="00B45733" w:rsidP="00933576">
      <w:pPr>
        <w:spacing w:line="276" w:lineRule="auto"/>
        <w:ind w:firstLine="540"/>
        <w:jc w:val="both"/>
        <w:rPr>
          <w:sz w:val="26"/>
          <w:szCs w:val="26"/>
        </w:rPr>
      </w:pPr>
      <w:r w:rsidRPr="00571EB8">
        <w:rPr>
          <w:sz w:val="26"/>
          <w:szCs w:val="26"/>
        </w:rPr>
        <w:t xml:space="preserve">  </w:t>
      </w:r>
      <w:r w:rsidR="00893CF0">
        <w:rPr>
          <w:sz w:val="26"/>
          <w:szCs w:val="26"/>
        </w:rPr>
        <w:t>– Определение о принятии заявления к производству суда, о подготовке дела к судебному разбирательству</w:t>
      </w:r>
      <w:r w:rsidR="00C77A4C" w:rsidRPr="00571EB8">
        <w:rPr>
          <w:sz w:val="26"/>
          <w:szCs w:val="26"/>
        </w:rPr>
        <w:t xml:space="preserve">, </w:t>
      </w:r>
      <w:r w:rsidR="00893CF0">
        <w:rPr>
          <w:sz w:val="26"/>
          <w:szCs w:val="26"/>
        </w:rPr>
        <w:t>о назначении дела к судебному разбирательству от 16 октября 2020 года;</w:t>
      </w:r>
    </w:p>
    <w:p w:rsidR="00893CF0" w:rsidRDefault="00893CF0" w:rsidP="00933576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Судебная повестка по гражданскому делу Боборыкиной О.В.</w:t>
      </w:r>
    </w:p>
    <w:p w:rsidR="00893CF0" w:rsidRDefault="00893CF0" w:rsidP="00933576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Мировой судья судебного участка №189 Санкт-Петербурга назначил дело о рассторжении брака по заявлению Боборыкиной О.В. к рассмотрению 16.11.2020 года.</w:t>
      </w:r>
    </w:p>
    <w:p w:rsidR="00B13E16" w:rsidRDefault="00B13E16" w:rsidP="00C77A4C">
      <w:pPr>
        <w:ind w:firstLine="540"/>
        <w:jc w:val="both"/>
        <w:rPr>
          <w:b/>
          <w:bCs/>
          <w:sz w:val="26"/>
          <w:szCs w:val="26"/>
        </w:rPr>
      </w:pPr>
    </w:p>
    <w:p w:rsidR="00C77A4C" w:rsidRPr="00571EB8" w:rsidRDefault="00C77A4C" w:rsidP="00C77A4C">
      <w:pPr>
        <w:ind w:firstLine="540"/>
        <w:jc w:val="both"/>
        <w:rPr>
          <w:b/>
          <w:bCs/>
          <w:sz w:val="26"/>
          <w:szCs w:val="26"/>
        </w:rPr>
      </w:pPr>
      <w:r w:rsidRPr="00571EB8">
        <w:rPr>
          <w:b/>
          <w:bCs/>
          <w:sz w:val="26"/>
          <w:szCs w:val="26"/>
        </w:rPr>
        <w:t xml:space="preserve">1.2. Постановили: </w:t>
      </w:r>
    </w:p>
    <w:p w:rsidR="00C77A4C" w:rsidRPr="00571EB8" w:rsidRDefault="00C77A4C" w:rsidP="00C77A4C">
      <w:pPr>
        <w:ind w:firstLine="540"/>
        <w:jc w:val="both"/>
        <w:rPr>
          <w:sz w:val="26"/>
          <w:szCs w:val="26"/>
        </w:rPr>
      </w:pPr>
      <w:r w:rsidRPr="00571EB8">
        <w:rPr>
          <w:sz w:val="26"/>
          <w:szCs w:val="26"/>
        </w:rPr>
        <w:t>Информацию принять к сведению.</w:t>
      </w:r>
      <w:r w:rsidR="00660549">
        <w:rPr>
          <w:sz w:val="26"/>
          <w:szCs w:val="26"/>
        </w:rPr>
        <w:t xml:space="preserve"> Боборыкиной О.В. незамедлительно информировать комиссию о результатах судебного разбирательства, назначенного на 16.11.2020.</w:t>
      </w:r>
    </w:p>
    <w:p w:rsidR="00571EB8" w:rsidRPr="00571EB8" w:rsidRDefault="00571EB8" w:rsidP="00D43060">
      <w:pPr>
        <w:ind w:firstLine="567"/>
        <w:jc w:val="both"/>
        <w:rPr>
          <w:sz w:val="26"/>
          <w:szCs w:val="26"/>
        </w:rPr>
      </w:pPr>
    </w:p>
    <w:p w:rsidR="00C77A4C" w:rsidRPr="00571EB8" w:rsidRDefault="00C77A4C" w:rsidP="00C77A4C">
      <w:pPr>
        <w:ind w:firstLine="540"/>
        <w:jc w:val="both"/>
        <w:rPr>
          <w:b/>
          <w:bCs/>
          <w:sz w:val="26"/>
          <w:szCs w:val="26"/>
        </w:rPr>
      </w:pPr>
      <w:r w:rsidRPr="00571EB8">
        <w:rPr>
          <w:b/>
          <w:bCs/>
          <w:sz w:val="26"/>
          <w:szCs w:val="26"/>
        </w:rPr>
        <w:t>1.3.Проголосовали:</w:t>
      </w:r>
    </w:p>
    <w:p w:rsidR="00C77A4C" w:rsidRPr="00571EB8" w:rsidRDefault="00002351" w:rsidP="00C77A4C">
      <w:pPr>
        <w:ind w:firstLine="540"/>
        <w:jc w:val="both"/>
        <w:rPr>
          <w:sz w:val="26"/>
          <w:szCs w:val="26"/>
        </w:rPr>
      </w:pPr>
      <w:r w:rsidRPr="00571EB8">
        <w:rPr>
          <w:sz w:val="26"/>
          <w:szCs w:val="26"/>
        </w:rPr>
        <w:t xml:space="preserve">«за» - </w:t>
      </w:r>
      <w:r w:rsidR="00660549">
        <w:rPr>
          <w:sz w:val="26"/>
          <w:szCs w:val="26"/>
        </w:rPr>
        <w:t xml:space="preserve">6 </w:t>
      </w:r>
      <w:r w:rsidRPr="00571EB8">
        <w:rPr>
          <w:sz w:val="26"/>
          <w:szCs w:val="26"/>
        </w:rPr>
        <w:t xml:space="preserve"> чел., «против» -  </w:t>
      </w:r>
      <w:r w:rsidR="00660549">
        <w:rPr>
          <w:sz w:val="26"/>
          <w:szCs w:val="26"/>
        </w:rPr>
        <w:t>0</w:t>
      </w:r>
      <w:r w:rsidR="00571EB8">
        <w:rPr>
          <w:sz w:val="26"/>
          <w:szCs w:val="26"/>
        </w:rPr>
        <w:t xml:space="preserve"> чел., «воздержалось» </w:t>
      </w:r>
      <w:r w:rsidR="00660549">
        <w:rPr>
          <w:sz w:val="26"/>
          <w:szCs w:val="26"/>
        </w:rPr>
        <w:t>0</w:t>
      </w:r>
      <w:r w:rsidR="00571EB8">
        <w:rPr>
          <w:sz w:val="26"/>
          <w:szCs w:val="26"/>
        </w:rPr>
        <w:t xml:space="preserve"> чел</w:t>
      </w:r>
      <w:r w:rsidR="00C77A4C" w:rsidRPr="00571EB8">
        <w:rPr>
          <w:sz w:val="26"/>
          <w:szCs w:val="26"/>
        </w:rPr>
        <w:t>.</w:t>
      </w:r>
    </w:p>
    <w:p w:rsidR="00C77A4C" w:rsidRPr="00571EB8" w:rsidRDefault="00C77A4C" w:rsidP="00C77A4C">
      <w:pPr>
        <w:ind w:firstLine="540"/>
        <w:jc w:val="both"/>
        <w:rPr>
          <w:b/>
          <w:bCs/>
          <w:sz w:val="26"/>
          <w:szCs w:val="26"/>
        </w:rPr>
      </w:pPr>
    </w:p>
    <w:p w:rsidR="00983294" w:rsidRPr="00983294" w:rsidRDefault="00983294" w:rsidP="001A5964">
      <w:pPr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По второму вопросу слушали </w:t>
      </w:r>
      <w:r w:rsidR="001A5964">
        <w:rPr>
          <w:sz w:val="26"/>
          <w:szCs w:val="26"/>
          <w:u w:val="single"/>
        </w:rPr>
        <w:t>заместителя председателя комиссии Разгулову И.Н.</w:t>
      </w:r>
    </w:p>
    <w:p w:rsidR="001A5964" w:rsidRDefault="001A5964" w:rsidP="00933576">
      <w:pPr>
        <w:pStyle w:val="a5"/>
        <w:spacing w:line="276" w:lineRule="auto"/>
        <w:ind w:left="0" w:firstLine="540"/>
        <w:jc w:val="both"/>
        <w:rPr>
          <w:sz w:val="26"/>
          <w:szCs w:val="26"/>
        </w:rPr>
      </w:pPr>
    </w:p>
    <w:p w:rsidR="00C464E1" w:rsidRDefault="0042109A" w:rsidP="00933576">
      <w:pPr>
        <w:pStyle w:val="a5"/>
        <w:spacing w:line="276" w:lineRule="auto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Pr="0042109A">
        <w:rPr>
          <w:sz w:val="26"/>
          <w:szCs w:val="26"/>
        </w:rPr>
        <w:t xml:space="preserve">. </w:t>
      </w:r>
      <w:r w:rsidRPr="00571EB8">
        <w:rPr>
          <w:sz w:val="26"/>
          <w:szCs w:val="26"/>
        </w:rPr>
        <w:t xml:space="preserve">О рассмотрении </w:t>
      </w:r>
      <w:r>
        <w:rPr>
          <w:sz w:val="26"/>
          <w:szCs w:val="26"/>
        </w:rPr>
        <w:t>уведомления</w:t>
      </w:r>
      <w:r w:rsidRPr="0042109A">
        <w:rPr>
          <w:sz w:val="26"/>
          <w:szCs w:val="26"/>
        </w:rPr>
        <w:t xml:space="preserve"> </w:t>
      </w:r>
      <w:r w:rsidRPr="00571EB8">
        <w:rPr>
          <w:sz w:val="26"/>
          <w:szCs w:val="26"/>
        </w:rPr>
        <w:t xml:space="preserve"> работника регионального отделения: </w:t>
      </w:r>
      <w:r>
        <w:rPr>
          <w:sz w:val="26"/>
          <w:szCs w:val="26"/>
        </w:rPr>
        <w:t>Лукьяненковой Елены Валерьевны</w:t>
      </w:r>
      <w:r w:rsidRPr="00571EB8">
        <w:rPr>
          <w:sz w:val="26"/>
          <w:szCs w:val="26"/>
        </w:rPr>
        <w:t xml:space="preserve"> – </w:t>
      </w:r>
      <w:r>
        <w:rPr>
          <w:sz w:val="26"/>
          <w:szCs w:val="26"/>
        </w:rPr>
        <w:t>ведущего</w:t>
      </w:r>
      <w:r w:rsidRPr="00571EB8">
        <w:rPr>
          <w:sz w:val="26"/>
          <w:szCs w:val="26"/>
        </w:rPr>
        <w:t xml:space="preserve"> специалиста </w:t>
      </w:r>
      <w:r>
        <w:rPr>
          <w:sz w:val="26"/>
          <w:szCs w:val="26"/>
        </w:rPr>
        <w:t>группы работы со страхователями №18 (Тихвин)</w:t>
      </w:r>
      <w:r w:rsidRPr="00571EB8">
        <w:rPr>
          <w:sz w:val="26"/>
          <w:szCs w:val="26"/>
        </w:rPr>
        <w:t xml:space="preserve">, о </w:t>
      </w:r>
      <w:r>
        <w:rPr>
          <w:sz w:val="26"/>
          <w:szCs w:val="26"/>
        </w:rPr>
        <w:t>намерении заниматься иной оплачиваемой деятельностью по трудовому договору (по совместительству)</w:t>
      </w:r>
      <w:r w:rsidRPr="00571EB8">
        <w:rPr>
          <w:sz w:val="26"/>
          <w:szCs w:val="26"/>
        </w:rPr>
        <w:t>.</w:t>
      </w:r>
    </w:p>
    <w:p w:rsidR="000302C0" w:rsidRPr="00571EB8" w:rsidRDefault="000302C0" w:rsidP="00933576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2</w:t>
      </w:r>
      <w:r w:rsidRPr="00571EB8">
        <w:rPr>
          <w:b/>
          <w:bCs/>
          <w:sz w:val="26"/>
          <w:szCs w:val="26"/>
        </w:rPr>
        <w:t>.1. Установлено:</w:t>
      </w:r>
      <w:r w:rsidRPr="00571EB8">
        <w:rPr>
          <w:sz w:val="26"/>
          <w:szCs w:val="26"/>
        </w:rPr>
        <w:t xml:space="preserve"> </w:t>
      </w:r>
    </w:p>
    <w:p w:rsidR="00660549" w:rsidRDefault="00660549" w:rsidP="00933576">
      <w:pPr>
        <w:pStyle w:val="a5"/>
        <w:spacing w:line="276" w:lineRule="auto"/>
        <w:ind w:left="0" w:firstLine="540"/>
        <w:jc w:val="both"/>
        <w:rPr>
          <w:sz w:val="26"/>
          <w:szCs w:val="26"/>
          <w:lang w:eastAsia="ru-RU"/>
        </w:rPr>
      </w:pPr>
      <w:r w:rsidRPr="00C464E1">
        <w:rPr>
          <w:sz w:val="26"/>
          <w:szCs w:val="26"/>
          <w:lang w:eastAsia="ru-RU"/>
        </w:rPr>
        <w:lastRenderedPageBreak/>
        <w:t>Намерение т</w:t>
      </w:r>
      <w:r w:rsidRPr="0042109A">
        <w:rPr>
          <w:sz w:val="26"/>
          <w:szCs w:val="26"/>
          <w:lang w:eastAsia="ru-RU"/>
        </w:rPr>
        <w:t>рудоустраи</w:t>
      </w:r>
      <w:r w:rsidRPr="00C464E1">
        <w:rPr>
          <w:sz w:val="26"/>
          <w:szCs w:val="26"/>
          <w:lang w:eastAsia="ru-RU"/>
        </w:rPr>
        <w:t>ться</w:t>
      </w:r>
      <w:r w:rsidRPr="0042109A">
        <w:rPr>
          <w:sz w:val="26"/>
          <w:szCs w:val="26"/>
          <w:lang w:eastAsia="ru-RU"/>
        </w:rPr>
        <w:t xml:space="preserve"> по внешнему совместительству </w:t>
      </w:r>
      <w:r w:rsidRPr="00C464E1">
        <w:rPr>
          <w:sz w:val="26"/>
          <w:szCs w:val="26"/>
          <w:lang w:eastAsia="ru-RU"/>
        </w:rPr>
        <w:t xml:space="preserve">специалистом по безопасности дорожного движения </w:t>
      </w:r>
      <w:r>
        <w:rPr>
          <w:sz w:val="26"/>
          <w:szCs w:val="26"/>
          <w:lang w:eastAsia="ru-RU"/>
        </w:rPr>
        <w:t>у</w:t>
      </w:r>
      <w:r w:rsidRPr="00C464E1">
        <w:rPr>
          <w:sz w:val="26"/>
          <w:szCs w:val="26"/>
          <w:lang w:eastAsia="ru-RU"/>
        </w:rPr>
        <w:t xml:space="preserve"> индивидуально</w:t>
      </w:r>
      <w:r>
        <w:rPr>
          <w:sz w:val="26"/>
          <w:szCs w:val="26"/>
          <w:lang w:eastAsia="ru-RU"/>
        </w:rPr>
        <w:t>го</w:t>
      </w:r>
      <w:r w:rsidRPr="00C464E1">
        <w:rPr>
          <w:sz w:val="26"/>
          <w:szCs w:val="26"/>
          <w:lang w:eastAsia="ru-RU"/>
        </w:rPr>
        <w:t xml:space="preserve"> предпринимател</w:t>
      </w:r>
      <w:r>
        <w:rPr>
          <w:sz w:val="26"/>
          <w:szCs w:val="26"/>
          <w:lang w:eastAsia="ru-RU"/>
        </w:rPr>
        <w:t>я</w:t>
      </w:r>
      <w:r w:rsidRPr="00C464E1">
        <w:rPr>
          <w:sz w:val="26"/>
          <w:szCs w:val="26"/>
          <w:lang w:eastAsia="ru-RU"/>
        </w:rPr>
        <w:t xml:space="preserve"> Лукьяненков</w:t>
      </w:r>
      <w:r>
        <w:rPr>
          <w:sz w:val="26"/>
          <w:szCs w:val="26"/>
          <w:lang w:eastAsia="ru-RU"/>
        </w:rPr>
        <w:t>а</w:t>
      </w:r>
      <w:r w:rsidRPr="00C464E1">
        <w:rPr>
          <w:sz w:val="26"/>
          <w:szCs w:val="26"/>
          <w:lang w:eastAsia="ru-RU"/>
        </w:rPr>
        <w:t xml:space="preserve"> Юри</w:t>
      </w:r>
      <w:r>
        <w:rPr>
          <w:sz w:val="26"/>
          <w:szCs w:val="26"/>
          <w:lang w:eastAsia="ru-RU"/>
        </w:rPr>
        <w:t>я</w:t>
      </w:r>
      <w:r w:rsidRPr="00C464E1">
        <w:rPr>
          <w:sz w:val="26"/>
          <w:szCs w:val="26"/>
          <w:lang w:eastAsia="ru-RU"/>
        </w:rPr>
        <w:t xml:space="preserve"> Алексеевич</w:t>
      </w:r>
      <w:r>
        <w:rPr>
          <w:sz w:val="26"/>
          <w:szCs w:val="26"/>
          <w:lang w:eastAsia="ru-RU"/>
        </w:rPr>
        <w:t>а</w:t>
      </w:r>
      <w:r w:rsidRPr="0042109A">
        <w:rPr>
          <w:sz w:val="26"/>
          <w:szCs w:val="26"/>
          <w:lang w:eastAsia="ru-RU"/>
        </w:rPr>
        <w:t xml:space="preserve">, </w:t>
      </w:r>
      <w:r w:rsidRPr="0042109A">
        <w:rPr>
          <w:color w:val="000000"/>
          <w:sz w:val="26"/>
          <w:szCs w:val="26"/>
          <w:lang w:eastAsia="ru-RU"/>
        </w:rPr>
        <w:t xml:space="preserve">ИНН </w:t>
      </w:r>
      <w:r w:rsidRPr="00C464E1">
        <w:rPr>
          <w:color w:val="000000"/>
          <w:sz w:val="26"/>
          <w:szCs w:val="26"/>
          <w:lang w:eastAsia="ru-RU"/>
        </w:rPr>
        <w:t xml:space="preserve">471500113602 </w:t>
      </w:r>
      <w:r w:rsidRPr="0042109A">
        <w:rPr>
          <w:sz w:val="26"/>
          <w:szCs w:val="26"/>
          <w:lang w:eastAsia="ru-RU"/>
        </w:rPr>
        <w:t>(юридический адрес: 19</w:t>
      </w:r>
      <w:r w:rsidRPr="00C464E1">
        <w:rPr>
          <w:sz w:val="26"/>
          <w:szCs w:val="26"/>
          <w:lang w:eastAsia="ru-RU"/>
        </w:rPr>
        <w:t>3079</w:t>
      </w:r>
      <w:r w:rsidRPr="0042109A">
        <w:rPr>
          <w:sz w:val="26"/>
          <w:szCs w:val="26"/>
          <w:lang w:eastAsia="ru-RU"/>
        </w:rPr>
        <w:t xml:space="preserve">, г. Санкт-Петербург, </w:t>
      </w:r>
      <w:r w:rsidRPr="00C464E1">
        <w:rPr>
          <w:sz w:val="26"/>
          <w:szCs w:val="26"/>
          <w:lang w:eastAsia="ru-RU"/>
        </w:rPr>
        <w:t>ул.Новоселов</w:t>
      </w:r>
      <w:r w:rsidRPr="0042109A">
        <w:rPr>
          <w:sz w:val="26"/>
          <w:szCs w:val="26"/>
          <w:lang w:eastAsia="ru-RU"/>
        </w:rPr>
        <w:t xml:space="preserve">, д. </w:t>
      </w:r>
      <w:r w:rsidRPr="00C464E1">
        <w:rPr>
          <w:sz w:val="26"/>
          <w:szCs w:val="26"/>
          <w:lang w:eastAsia="ru-RU"/>
        </w:rPr>
        <w:t>7, кв.2</w:t>
      </w:r>
      <w:r w:rsidRPr="0042109A">
        <w:rPr>
          <w:sz w:val="26"/>
          <w:szCs w:val="26"/>
          <w:lang w:eastAsia="ru-RU"/>
        </w:rPr>
        <w:t>.</w:t>
      </w:r>
      <w:r w:rsidRPr="00C464E1">
        <w:rPr>
          <w:sz w:val="26"/>
          <w:szCs w:val="26"/>
          <w:lang w:eastAsia="ru-RU"/>
        </w:rPr>
        <w:t xml:space="preserve"> Зарегистрирован в качестве страхователя в филиале №30 ГУ-Санкт-Петербургсом РО ФСС РФ 19.03.2019 г. (рег.№ </w:t>
      </w:r>
      <w:r w:rsidRPr="00C464E1">
        <w:rPr>
          <w:sz w:val="26"/>
          <w:szCs w:val="26"/>
        </w:rPr>
        <w:t>7830070117),</w:t>
      </w:r>
      <w:r w:rsidRPr="0042109A">
        <w:rPr>
          <w:sz w:val="26"/>
          <w:szCs w:val="26"/>
          <w:lang w:eastAsia="ru-RU"/>
        </w:rPr>
        <w:t xml:space="preserve"> Основной вид </w:t>
      </w:r>
      <w:r w:rsidRPr="0042109A">
        <w:rPr>
          <w:color w:val="000000" w:themeColor="text1"/>
          <w:sz w:val="26"/>
          <w:szCs w:val="26"/>
          <w:lang w:eastAsia="ru-RU"/>
        </w:rPr>
        <w:t>деятельности (</w:t>
      </w:r>
      <w:r w:rsidRPr="00C464E1">
        <w:rPr>
          <w:color w:val="000000" w:themeColor="text1"/>
          <w:sz w:val="26"/>
          <w:szCs w:val="26"/>
          <w:lang w:eastAsia="ru-RU"/>
        </w:rPr>
        <w:t>49.39</w:t>
      </w:r>
      <w:r w:rsidRPr="0042109A">
        <w:rPr>
          <w:color w:val="000000" w:themeColor="text1"/>
          <w:sz w:val="26"/>
          <w:szCs w:val="26"/>
          <w:lang w:eastAsia="ru-RU"/>
        </w:rPr>
        <w:t xml:space="preserve">) </w:t>
      </w:r>
      <w:r w:rsidRPr="0042109A">
        <w:rPr>
          <w:b/>
          <w:sz w:val="26"/>
          <w:szCs w:val="26"/>
          <w:lang w:eastAsia="ru-RU"/>
        </w:rPr>
        <w:t>«</w:t>
      </w:r>
      <w:r w:rsidRPr="00C464E1">
        <w:rPr>
          <w:rStyle w:val="a8"/>
          <w:b w:val="0"/>
          <w:sz w:val="26"/>
          <w:szCs w:val="26"/>
        </w:rPr>
        <w:t>Деятельность прочего сухопутного пассажирского транспорта, не включенная в другие группировки</w:t>
      </w:r>
      <w:r w:rsidRPr="0042109A">
        <w:rPr>
          <w:b/>
          <w:sz w:val="26"/>
          <w:szCs w:val="26"/>
          <w:lang w:eastAsia="ru-RU"/>
        </w:rPr>
        <w:t>»,</w:t>
      </w:r>
      <w:r w:rsidRPr="0042109A">
        <w:rPr>
          <w:sz w:val="26"/>
          <w:szCs w:val="26"/>
          <w:lang w:eastAsia="ru-RU"/>
        </w:rPr>
        <w:t xml:space="preserve"> с графиком работы </w:t>
      </w:r>
      <w:r w:rsidRPr="00C464E1">
        <w:rPr>
          <w:sz w:val="26"/>
          <w:szCs w:val="26"/>
          <w:lang w:eastAsia="ru-RU"/>
        </w:rPr>
        <w:t>1</w:t>
      </w:r>
      <w:r w:rsidRPr="0042109A">
        <w:rPr>
          <w:sz w:val="26"/>
          <w:szCs w:val="26"/>
          <w:lang w:eastAsia="ru-RU"/>
        </w:rPr>
        <w:t xml:space="preserve"> час.</w:t>
      </w:r>
      <w:r w:rsidRPr="00C464E1">
        <w:rPr>
          <w:sz w:val="26"/>
          <w:szCs w:val="26"/>
          <w:lang w:eastAsia="ru-RU"/>
        </w:rPr>
        <w:t xml:space="preserve"> в день по месту жительства в г.Тихвин.</w:t>
      </w:r>
    </w:p>
    <w:p w:rsidR="00933576" w:rsidRDefault="00933576" w:rsidP="00933576">
      <w:pPr>
        <w:pStyle w:val="a5"/>
        <w:spacing w:line="276" w:lineRule="auto"/>
        <w:ind w:left="0"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Согласно сведений, представленных работником Лукьяненковой Е.В. и приобщенных к документам личного дела, Лукьяненков Ю.А. и Лукьяненкова Е.В. состоят в зарегистрированном браке, ведут совместное хозяйство.</w:t>
      </w:r>
    </w:p>
    <w:p w:rsidR="00C464E1" w:rsidRPr="00C464E1" w:rsidRDefault="00933576" w:rsidP="00933576">
      <w:pPr>
        <w:pStyle w:val="a5"/>
        <w:spacing w:line="276" w:lineRule="auto"/>
        <w:ind w:left="0" w:firstLine="540"/>
        <w:jc w:val="both"/>
        <w:rPr>
          <w:color w:val="000000"/>
          <w:sz w:val="26"/>
          <w:szCs w:val="26"/>
        </w:rPr>
      </w:pPr>
      <w:r>
        <w:rPr>
          <w:sz w:val="26"/>
          <w:szCs w:val="26"/>
          <w:lang w:eastAsia="ru-RU"/>
        </w:rPr>
        <w:t xml:space="preserve"> </w:t>
      </w:r>
      <w:r w:rsidR="0042109A" w:rsidRPr="0042109A">
        <w:rPr>
          <w:sz w:val="26"/>
          <w:szCs w:val="26"/>
          <w:lang w:eastAsia="ru-RU"/>
        </w:rPr>
        <w:t xml:space="preserve">Должностные обязанности </w:t>
      </w:r>
      <w:r w:rsidR="00C464E1" w:rsidRPr="00C464E1">
        <w:rPr>
          <w:sz w:val="26"/>
          <w:szCs w:val="26"/>
          <w:lang w:eastAsia="ru-RU"/>
        </w:rPr>
        <w:t>специалиста по безопасности дорожного движения</w:t>
      </w:r>
      <w:r w:rsidR="0042109A" w:rsidRPr="0042109A">
        <w:rPr>
          <w:sz w:val="26"/>
          <w:szCs w:val="26"/>
          <w:lang w:eastAsia="ru-RU"/>
        </w:rPr>
        <w:t xml:space="preserve">: 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>-</w:t>
      </w:r>
      <w:r w:rsidR="000302C0">
        <w:rPr>
          <w:color w:val="000000"/>
          <w:sz w:val="26"/>
          <w:szCs w:val="26"/>
        </w:rPr>
        <w:t xml:space="preserve"> </w:t>
      </w:r>
      <w:r w:rsidRPr="00C464E1">
        <w:rPr>
          <w:color w:val="000000"/>
          <w:sz w:val="26"/>
          <w:szCs w:val="26"/>
        </w:rPr>
        <w:t>разрабатывать и проводить мероприятия по предупреждению дорожно-транспортных происшествий и контролировать их выполнение;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 xml:space="preserve">– анализировать причины возникновения дорожно-транспортных происшествий и нарушений Правил дорожного движения, совершенных водителями Работодателя, в установленном порядке, 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>- подготавливать отчеты о дорожно-транспортных происшествиях и принятых мерах по их предупреждению;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>– проводить сверку данных о дорожно-транспортных происшествиях, в которых участвовал подвижной состав организации, с данными Государственной инспекции по безопасности дорожного движения МВД России;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>–участвовать в разработке проектов локальных нормативных актов Работодателя по вопросам обеспечения безопасности дорожного движения, в том числе при перевозке крупногабаритных, тяжеловесных и опасных грузов;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>–проводит</w:t>
      </w:r>
      <w:r w:rsidR="00933576">
        <w:rPr>
          <w:color w:val="000000"/>
          <w:sz w:val="26"/>
          <w:szCs w:val="26"/>
        </w:rPr>
        <w:t>ь</w:t>
      </w:r>
      <w:r w:rsidRPr="00C464E1">
        <w:rPr>
          <w:color w:val="000000"/>
          <w:sz w:val="26"/>
          <w:szCs w:val="26"/>
        </w:rPr>
        <w:t xml:space="preserve"> агитационно-массовую работу по безопасности дорожного движения в коллективе;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>– информир</w:t>
      </w:r>
      <w:r w:rsidR="00933576">
        <w:rPr>
          <w:color w:val="000000"/>
          <w:sz w:val="26"/>
          <w:szCs w:val="26"/>
        </w:rPr>
        <w:t>овать</w:t>
      </w:r>
      <w:r w:rsidRPr="00C464E1">
        <w:rPr>
          <w:color w:val="000000"/>
          <w:sz w:val="26"/>
          <w:szCs w:val="26"/>
        </w:rPr>
        <w:t xml:space="preserve"> водителей, инженерно-технических работников и других специалистов Работодателя о состоянии аварийности, причинах и обстоятельствах дорожно-транспортных происшествий;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>– устанавлива</w:t>
      </w:r>
      <w:r w:rsidR="00933576">
        <w:rPr>
          <w:color w:val="000000"/>
          <w:sz w:val="26"/>
          <w:szCs w:val="26"/>
        </w:rPr>
        <w:t>ть</w:t>
      </w:r>
      <w:r w:rsidRPr="00C464E1">
        <w:rPr>
          <w:color w:val="000000"/>
          <w:sz w:val="26"/>
          <w:szCs w:val="26"/>
        </w:rPr>
        <w:t xml:space="preserve"> причины и обстоятельства возникновения дорожно-транспортных происшествий, выявляет нарушения установленных требований по обеспечению безопасности дорожного движения;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>– контролир</w:t>
      </w:r>
      <w:r w:rsidR="00933576">
        <w:rPr>
          <w:color w:val="000000"/>
          <w:sz w:val="26"/>
          <w:szCs w:val="26"/>
        </w:rPr>
        <w:t>овать</w:t>
      </w:r>
      <w:r w:rsidRPr="00C464E1">
        <w:rPr>
          <w:color w:val="000000"/>
          <w:sz w:val="26"/>
          <w:szCs w:val="26"/>
        </w:rPr>
        <w:t xml:space="preserve"> допуск водителей к управлению только теми категориями транспортных средств, право управления которыми предоставлено им в соответствии с водительскими удостоверениями;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 xml:space="preserve">– </w:t>
      </w:r>
      <w:r w:rsidR="00933576" w:rsidRPr="00C464E1">
        <w:rPr>
          <w:color w:val="000000"/>
          <w:sz w:val="26"/>
          <w:szCs w:val="26"/>
        </w:rPr>
        <w:t>контролир</w:t>
      </w:r>
      <w:r w:rsidR="00933576">
        <w:rPr>
          <w:color w:val="000000"/>
          <w:sz w:val="26"/>
          <w:szCs w:val="26"/>
        </w:rPr>
        <w:t>овать</w:t>
      </w:r>
      <w:r w:rsidRPr="00C464E1">
        <w:rPr>
          <w:color w:val="000000"/>
          <w:sz w:val="26"/>
          <w:szCs w:val="26"/>
        </w:rPr>
        <w:t xml:space="preserve"> прохождение водителями обязательных медосмотров;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>–пров</w:t>
      </w:r>
      <w:r w:rsidR="00933576">
        <w:rPr>
          <w:color w:val="000000"/>
          <w:sz w:val="26"/>
          <w:szCs w:val="26"/>
        </w:rPr>
        <w:t>одить</w:t>
      </w:r>
      <w:r w:rsidRPr="00C464E1">
        <w:rPr>
          <w:color w:val="000000"/>
          <w:sz w:val="26"/>
          <w:szCs w:val="26"/>
        </w:rPr>
        <w:t xml:space="preserve"> инструктаж водителей об особенностях эксплуатации транспортных средств в различных дорожных и климатических условиях;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>– контролир</w:t>
      </w:r>
      <w:r w:rsidR="00933576">
        <w:rPr>
          <w:color w:val="000000"/>
          <w:sz w:val="26"/>
          <w:szCs w:val="26"/>
        </w:rPr>
        <w:t>овать</w:t>
      </w:r>
      <w:r w:rsidRPr="00C464E1">
        <w:rPr>
          <w:color w:val="000000"/>
          <w:sz w:val="26"/>
          <w:szCs w:val="26"/>
        </w:rPr>
        <w:t xml:space="preserve"> соблюдение водителями режима труда и отдыха;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t>– организ</w:t>
      </w:r>
      <w:r w:rsidR="00933576">
        <w:rPr>
          <w:color w:val="000000"/>
          <w:sz w:val="26"/>
          <w:szCs w:val="26"/>
        </w:rPr>
        <w:t>овывать</w:t>
      </w:r>
      <w:r w:rsidRPr="00C464E1">
        <w:rPr>
          <w:color w:val="000000"/>
          <w:sz w:val="26"/>
          <w:szCs w:val="26"/>
        </w:rPr>
        <w:t xml:space="preserve"> стажировку водителей и работу водителей-наставников;</w:t>
      </w:r>
    </w:p>
    <w:p w:rsidR="00C464E1" w:rsidRDefault="00C464E1" w:rsidP="0093357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rFonts w:cs="Arial"/>
          <w:color w:val="000000"/>
          <w:sz w:val="26"/>
          <w:szCs w:val="26"/>
        </w:rPr>
      </w:pPr>
      <w:r w:rsidRPr="00C464E1">
        <w:rPr>
          <w:color w:val="000000"/>
          <w:sz w:val="26"/>
          <w:szCs w:val="26"/>
        </w:rPr>
        <w:lastRenderedPageBreak/>
        <w:t>– выполня</w:t>
      </w:r>
      <w:r w:rsidR="00933576">
        <w:rPr>
          <w:color w:val="000000"/>
          <w:sz w:val="26"/>
          <w:szCs w:val="26"/>
        </w:rPr>
        <w:t>ть</w:t>
      </w:r>
      <w:r w:rsidRPr="00C464E1">
        <w:rPr>
          <w:color w:val="000000"/>
          <w:sz w:val="26"/>
          <w:szCs w:val="26"/>
        </w:rPr>
        <w:t xml:space="preserve"> другие</w:t>
      </w:r>
      <w:r w:rsidRPr="00C464E1">
        <w:rPr>
          <w:rFonts w:cs="Arial"/>
          <w:color w:val="000000"/>
          <w:sz w:val="26"/>
          <w:szCs w:val="26"/>
        </w:rPr>
        <w:t xml:space="preserve"> трудовые обязанности, предусмотренные Должностной инструкцией Специалиста по БДД.</w:t>
      </w:r>
      <w:r>
        <w:rPr>
          <w:rFonts w:cs="Arial"/>
          <w:color w:val="000000"/>
          <w:sz w:val="26"/>
          <w:szCs w:val="26"/>
        </w:rPr>
        <w:t xml:space="preserve"> </w:t>
      </w:r>
    </w:p>
    <w:p w:rsidR="00660549" w:rsidRDefault="00C464E1" w:rsidP="00C464E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  <w:lang w:eastAsia="ru-RU"/>
        </w:rPr>
      </w:pPr>
      <w:r w:rsidRPr="00C464E1">
        <w:rPr>
          <w:sz w:val="26"/>
          <w:szCs w:val="26"/>
          <w:lang w:eastAsia="ru-RU"/>
        </w:rPr>
        <w:t>ИП</w:t>
      </w:r>
      <w:r w:rsidR="0042109A" w:rsidRPr="0042109A">
        <w:rPr>
          <w:sz w:val="26"/>
          <w:szCs w:val="26"/>
          <w:lang w:eastAsia="ru-RU"/>
        </w:rPr>
        <w:t xml:space="preserve"> </w:t>
      </w:r>
      <w:r w:rsidRPr="00C464E1">
        <w:rPr>
          <w:sz w:val="26"/>
          <w:szCs w:val="26"/>
          <w:lang w:eastAsia="ru-RU"/>
        </w:rPr>
        <w:t xml:space="preserve">Лукьяненков Ю.А. </w:t>
      </w:r>
      <w:r w:rsidR="0042109A" w:rsidRPr="0042109A">
        <w:rPr>
          <w:sz w:val="26"/>
          <w:szCs w:val="26"/>
          <w:lang w:eastAsia="ru-RU"/>
        </w:rPr>
        <w:t xml:space="preserve">не является подотчётным в качестве страхователя в ГУ-Ленинградского РО ФСС РФ (рег. номер </w:t>
      </w:r>
      <w:r w:rsidRPr="00C464E1">
        <w:rPr>
          <w:sz w:val="26"/>
          <w:szCs w:val="26"/>
        </w:rPr>
        <w:t>7830070117</w:t>
      </w:r>
      <w:r w:rsidR="0042109A" w:rsidRPr="0042109A">
        <w:rPr>
          <w:sz w:val="26"/>
          <w:szCs w:val="26"/>
          <w:lang w:eastAsia="ru-RU"/>
        </w:rPr>
        <w:t xml:space="preserve"> дата регистрации </w:t>
      </w:r>
      <w:r w:rsidRPr="00C464E1">
        <w:rPr>
          <w:sz w:val="26"/>
          <w:szCs w:val="26"/>
          <w:lang w:eastAsia="ru-RU"/>
        </w:rPr>
        <w:t>19.03</w:t>
      </w:r>
      <w:r w:rsidR="0042109A" w:rsidRPr="0042109A">
        <w:rPr>
          <w:sz w:val="26"/>
          <w:szCs w:val="26"/>
          <w:lang w:eastAsia="ru-RU"/>
        </w:rPr>
        <w:t xml:space="preserve">.2019 Филиал № </w:t>
      </w:r>
      <w:r w:rsidRPr="00C464E1">
        <w:rPr>
          <w:sz w:val="26"/>
          <w:szCs w:val="26"/>
          <w:lang w:eastAsia="ru-RU"/>
        </w:rPr>
        <w:t>30</w:t>
      </w:r>
      <w:r w:rsidR="0042109A" w:rsidRPr="0042109A">
        <w:rPr>
          <w:sz w:val="26"/>
          <w:szCs w:val="26"/>
          <w:lang w:eastAsia="ru-RU"/>
        </w:rPr>
        <w:t xml:space="preserve"> ГУ- Санкт-Петербургского РО ФСС РФ).</w:t>
      </w:r>
      <w:r w:rsidR="00660549">
        <w:rPr>
          <w:sz w:val="26"/>
          <w:szCs w:val="26"/>
          <w:lang w:eastAsia="ru-RU"/>
        </w:rPr>
        <w:t xml:space="preserve"> </w:t>
      </w:r>
    </w:p>
    <w:p w:rsidR="0042109A" w:rsidRPr="0042109A" w:rsidRDefault="00660549" w:rsidP="00C464E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Рабочее время Лукьяненковой Е.В. по совместительству не совпадает с вроеменем работы в Ленинградском РО ФСС, установленным ПВТР. Режим работы с 6.00 до 6.30 и с 20.00 до 20.30 ежедневно.</w:t>
      </w:r>
    </w:p>
    <w:p w:rsidR="000302C0" w:rsidRDefault="000302C0" w:rsidP="000302C0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Должностные обязанности ведущего специалиста группы работы со страхователями №18 включают:</w:t>
      </w:r>
    </w:p>
    <w:p w:rsidR="000302C0" w:rsidRDefault="000302C0" w:rsidP="000302C0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Подтверждение ОВЭД юридическим лицам;</w:t>
      </w:r>
    </w:p>
    <w:p w:rsidR="000302C0" w:rsidRDefault="000302C0" w:rsidP="000302C0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Установление страхового тарифа физическим лицам, зарегистрированных в качестве страхователей;</w:t>
      </w:r>
    </w:p>
    <w:p w:rsidR="000302C0" w:rsidRDefault="000302C0" w:rsidP="000302C0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прием расчетов по начисленным и уплаченным страховым взносам формы 4-ФСС по обязательному социальному страхованию от несчастных случаев на производстве и профессиональных заболеваний;</w:t>
      </w:r>
    </w:p>
    <w:p w:rsidR="000302C0" w:rsidRDefault="000302C0" w:rsidP="000302C0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проведение камеральных проверок по обязательному социальному страхованию от несчастных случаев на производстве и профессиональных заболеваний;</w:t>
      </w:r>
    </w:p>
    <w:p w:rsidR="000302C0" w:rsidRDefault="000302C0" w:rsidP="000302C0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сверка со страхователями платежей по страховым взносам, пеням и штрафам;</w:t>
      </w:r>
    </w:p>
    <w:p w:rsidR="000302C0" w:rsidRDefault="000302C0" w:rsidP="000302C0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уточнение и идентификация платежей;</w:t>
      </w:r>
    </w:p>
    <w:p w:rsidR="000302C0" w:rsidRDefault="000302C0" w:rsidP="000302C0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соблюдение запретов и ограничений, установленных в целях противодействия коррупции.</w:t>
      </w:r>
    </w:p>
    <w:p w:rsidR="000302C0" w:rsidRDefault="000302C0" w:rsidP="000302C0">
      <w:pPr>
        <w:ind w:firstLine="540"/>
        <w:jc w:val="both"/>
        <w:rPr>
          <w:b/>
          <w:bCs/>
          <w:sz w:val="26"/>
          <w:szCs w:val="26"/>
        </w:rPr>
      </w:pPr>
    </w:p>
    <w:p w:rsidR="000302C0" w:rsidRPr="00571EB8" w:rsidRDefault="000302C0" w:rsidP="000302C0">
      <w:pPr>
        <w:ind w:firstLine="54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</w:t>
      </w:r>
      <w:r w:rsidRPr="00571EB8">
        <w:rPr>
          <w:b/>
          <w:bCs/>
          <w:sz w:val="26"/>
          <w:szCs w:val="26"/>
        </w:rPr>
        <w:t xml:space="preserve">.2. Постановили: </w:t>
      </w:r>
    </w:p>
    <w:p w:rsidR="00660549" w:rsidRDefault="00660549" w:rsidP="00ED6080">
      <w:pPr>
        <w:suppressAutoHyphens w:val="0"/>
        <w:spacing w:before="100" w:beforeAutospacing="1"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Разрешить Лукьяненковой Е.В. заключение трудового договора по совместительству с ИП Лукьяненков Ю.А. </w:t>
      </w:r>
    </w:p>
    <w:p w:rsidR="00C30383" w:rsidRDefault="0042109A" w:rsidP="00ED6080">
      <w:pPr>
        <w:suppressAutoHyphens w:val="0"/>
        <w:spacing w:before="100" w:beforeAutospacing="1" w:line="276" w:lineRule="auto"/>
        <w:ind w:firstLine="567"/>
        <w:jc w:val="both"/>
        <w:rPr>
          <w:sz w:val="26"/>
          <w:szCs w:val="26"/>
          <w:lang w:eastAsia="ru-RU"/>
        </w:rPr>
      </w:pPr>
      <w:r w:rsidRPr="0042109A">
        <w:rPr>
          <w:sz w:val="26"/>
          <w:szCs w:val="26"/>
          <w:lang w:eastAsia="ru-RU"/>
        </w:rPr>
        <w:t>Конфликта интересов в связи с изложенными обстоятельствами в настоящее время не усматривается, однако, возможность возникновения конфликта интересов в дальнейшем не исключена</w:t>
      </w:r>
      <w:r w:rsidR="00C464E1" w:rsidRPr="00C464E1">
        <w:rPr>
          <w:sz w:val="26"/>
          <w:szCs w:val="26"/>
          <w:lang w:eastAsia="ru-RU"/>
        </w:rPr>
        <w:t xml:space="preserve"> при изменении подчиненности страхователя.</w:t>
      </w:r>
      <w:r w:rsidR="00660549">
        <w:rPr>
          <w:sz w:val="26"/>
          <w:szCs w:val="26"/>
          <w:lang w:eastAsia="ru-RU"/>
        </w:rPr>
        <w:t xml:space="preserve"> </w:t>
      </w:r>
    </w:p>
    <w:p w:rsidR="0042109A" w:rsidRPr="0042109A" w:rsidRDefault="00C30383" w:rsidP="00ED6080">
      <w:pPr>
        <w:suppressAutoHyphens w:val="0"/>
        <w:spacing w:before="100" w:beforeAutospacing="1" w:line="276" w:lineRule="auto"/>
        <w:ind w:firstLine="567"/>
        <w:jc w:val="both"/>
        <w:rPr>
          <w:sz w:val="26"/>
          <w:szCs w:val="26"/>
          <w:lang w:eastAsia="ru-RU"/>
        </w:rPr>
      </w:pPr>
      <w:r w:rsidRPr="0042109A">
        <w:rPr>
          <w:sz w:val="26"/>
          <w:szCs w:val="26"/>
          <w:lang w:eastAsia="ru-RU"/>
        </w:rPr>
        <w:t>Учитывая возможность возникновения конфликта интересов,</w:t>
      </w:r>
      <w:r>
        <w:rPr>
          <w:sz w:val="26"/>
          <w:szCs w:val="26"/>
          <w:lang w:eastAsia="ru-RU"/>
        </w:rPr>
        <w:t xml:space="preserve"> в</w:t>
      </w:r>
      <w:r w:rsidR="00660549">
        <w:rPr>
          <w:sz w:val="26"/>
          <w:szCs w:val="26"/>
          <w:lang w:eastAsia="ru-RU"/>
        </w:rPr>
        <w:t xml:space="preserve"> случае изменения подчиненности страхователя ИП </w:t>
      </w:r>
      <w:r>
        <w:rPr>
          <w:sz w:val="26"/>
          <w:szCs w:val="26"/>
          <w:lang w:eastAsia="ru-RU"/>
        </w:rPr>
        <w:t>«</w:t>
      </w:r>
      <w:r w:rsidR="00660549">
        <w:rPr>
          <w:sz w:val="26"/>
          <w:szCs w:val="26"/>
          <w:lang w:eastAsia="ru-RU"/>
        </w:rPr>
        <w:t>Лукьяненков Ю.А.</w:t>
      </w:r>
      <w:r>
        <w:rPr>
          <w:sz w:val="26"/>
          <w:szCs w:val="26"/>
          <w:lang w:eastAsia="ru-RU"/>
        </w:rPr>
        <w:t>»</w:t>
      </w:r>
      <w:r w:rsidR="00660549">
        <w:rPr>
          <w:sz w:val="26"/>
          <w:szCs w:val="26"/>
          <w:lang w:eastAsia="ru-RU"/>
        </w:rPr>
        <w:t xml:space="preserve"> с регистрацией в Ленинградском РО Фонда социального страхования РФ, </w:t>
      </w:r>
      <w:r>
        <w:rPr>
          <w:sz w:val="26"/>
          <w:szCs w:val="26"/>
          <w:lang w:eastAsia="ru-RU"/>
        </w:rPr>
        <w:t xml:space="preserve">Лукьяненковой Елене Валерьевне </w:t>
      </w:r>
      <w:r w:rsidR="00660549">
        <w:rPr>
          <w:sz w:val="26"/>
          <w:szCs w:val="26"/>
          <w:lang w:eastAsia="ru-RU"/>
        </w:rPr>
        <w:t>незамедлительно информировать комиссию и принять меры по недопущению возникновения конфликта интересов</w:t>
      </w:r>
      <w:r>
        <w:rPr>
          <w:sz w:val="26"/>
          <w:szCs w:val="26"/>
          <w:lang w:eastAsia="ru-RU"/>
        </w:rPr>
        <w:t>.</w:t>
      </w:r>
    </w:p>
    <w:p w:rsidR="00C30383" w:rsidRDefault="00C30383" w:rsidP="0042109A">
      <w:pPr>
        <w:ind w:firstLine="540"/>
        <w:jc w:val="both"/>
        <w:rPr>
          <w:b/>
          <w:bCs/>
          <w:sz w:val="26"/>
          <w:szCs w:val="26"/>
        </w:rPr>
      </w:pPr>
    </w:p>
    <w:p w:rsidR="0042109A" w:rsidRPr="00571EB8" w:rsidRDefault="000302C0" w:rsidP="0042109A">
      <w:pPr>
        <w:ind w:firstLine="54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</w:t>
      </w:r>
      <w:r w:rsidR="0042109A" w:rsidRPr="00571EB8">
        <w:rPr>
          <w:b/>
          <w:bCs/>
          <w:sz w:val="26"/>
          <w:szCs w:val="26"/>
        </w:rPr>
        <w:t>.3.Проголосовали:</w:t>
      </w:r>
    </w:p>
    <w:p w:rsidR="0042109A" w:rsidRDefault="0042109A" w:rsidP="0042109A">
      <w:pPr>
        <w:ind w:firstLine="540"/>
        <w:jc w:val="both"/>
        <w:rPr>
          <w:sz w:val="26"/>
          <w:szCs w:val="26"/>
        </w:rPr>
      </w:pPr>
      <w:r w:rsidRPr="00571EB8">
        <w:rPr>
          <w:sz w:val="26"/>
          <w:szCs w:val="26"/>
        </w:rPr>
        <w:t xml:space="preserve">«за» - </w:t>
      </w:r>
      <w:r w:rsidR="00C30383">
        <w:rPr>
          <w:sz w:val="26"/>
          <w:szCs w:val="26"/>
        </w:rPr>
        <w:t>5</w:t>
      </w:r>
      <w:r w:rsidRPr="00571EB8">
        <w:rPr>
          <w:sz w:val="26"/>
          <w:szCs w:val="26"/>
        </w:rPr>
        <w:t xml:space="preserve"> чел., «против» -  </w:t>
      </w:r>
      <w:r w:rsidR="00C30383">
        <w:rPr>
          <w:sz w:val="26"/>
          <w:szCs w:val="26"/>
        </w:rPr>
        <w:t>0</w:t>
      </w:r>
      <w:r>
        <w:rPr>
          <w:sz w:val="26"/>
          <w:szCs w:val="26"/>
        </w:rPr>
        <w:t xml:space="preserve"> чел., «воздержалось» </w:t>
      </w:r>
      <w:r w:rsidR="00C30383">
        <w:rPr>
          <w:sz w:val="26"/>
          <w:szCs w:val="26"/>
        </w:rPr>
        <w:t>1</w:t>
      </w:r>
      <w:r>
        <w:rPr>
          <w:sz w:val="26"/>
          <w:szCs w:val="26"/>
        </w:rPr>
        <w:t xml:space="preserve"> чел</w:t>
      </w:r>
      <w:r w:rsidRPr="00571EB8">
        <w:rPr>
          <w:sz w:val="26"/>
          <w:szCs w:val="26"/>
        </w:rPr>
        <w:t>.</w:t>
      </w:r>
    </w:p>
    <w:p w:rsidR="001A5964" w:rsidRDefault="001A5964" w:rsidP="001A5964">
      <w:pPr>
        <w:jc w:val="both"/>
        <w:rPr>
          <w:sz w:val="26"/>
          <w:szCs w:val="26"/>
        </w:rPr>
      </w:pPr>
    </w:p>
    <w:p w:rsidR="000C02B1" w:rsidRPr="00571EB8" w:rsidRDefault="000C02B1" w:rsidP="001A5964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По </w:t>
      </w:r>
      <w:r w:rsidR="00ED6080">
        <w:rPr>
          <w:sz w:val="26"/>
          <w:szCs w:val="26"/>
          <w:u w:val="single"/>
        </w:rPr>
        <w:t>третьему</w:t>
      </w:r>
      <w:r>
        <w:rPr>
          <w:sz w:val="26"/>
          <w:szCs w:val="26"/>
          <w:u w:val="single"/>
        </w:rPr>
        <w:t xml:space="preserve"> вопросу выступил заместитель председателя комиссии Разгулова И.Н.</w:t>
      </w:r>
    </w:p>
    <w:p w:rsidR="00983294" w:rsidRPr="00571EB8" w:rsidRDefault="00983294" w:rsidP="0042109A">
      <w:pPr>
        <w:ind w:firstLine="540"/>
        <w:jc w:val="both"/>
        <w:rPr>
          <w:sz w:val="26"/>
          <w:szCs w:val="26"/>
        </w:rPr>
      </w:pPr>
    </w:p>
    <w:p w:rsidR="00983294" w:rsidRDefault="00983294" w:rsidP="00933576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III</w:t>
      </w:r>
      <w:r w:rsidRPr="0042109A">
        <w:rPr>
          <w:sz w:val="26"/>
          <w:szCs w:val="26"/>
        </w:rPr>
        <w:t xml:space="preserve">. </w:t>
      </w:r>
      <w:r w:rsidRPr="00571EB8">
        <w:rPr>
          <w:sz w:val="26"/>
          <w:szCs w:val="26"/>
        </w:rPr>
        <w:t xml:space="preserve">О рассмотрении </w:t>
      </w:r>
      <w:r>
        <w:rPr>
          <w:sz w:val="26"/>
          <w:szCs w:val="26"/>
        </w:rPr>
        <w:t>уведомления</w:t>
      </w:r>
      <w:r w:rsidRPr="0042109A">
        <w:rPr>
          <w:sz w:val="26"/>
          <w:szCs w:val="26"/>
        </w:rPr>
        <w:t xml:space="preserve"> </w:t>
      </w:r>
      <w:r>
        <w:rPr>
          <w:sz w:val="26"/>
          <w:szCs w:val="26"/>
        </w:rPr>
        <w:t>о возникшем конфликте интересов или о возможности его возникновения от Шамело Надежды Николаевны, претендующей на должность главного специалиста отдела социальных программ.</w:t>
      </w:r>
    </w:p>
    <w:p w:rsidR="000C02B1" w:rsidRDefault="00983294" w:rsidP="00933576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3</w:t>
      </w:r>
      <w:r w:rsidRPr="00571EB8">
        <w:rPr>
          <w:b/>
          <w:bCs/>
          <w:sz w:val="26"/>
          <w:szCs w:val="26"/>
        </w:rPr>
        <w:t>.1. Установлено:</w:t>
      </w:r>
      <w:r w:rsidRPr="00571EB8">
        <w:rPr>
          <w:sz w:val="26"/>
          <w:szCs w:val="26"/>
        </w:rPr>
        <w:t xml:space="preserve"> </w:t>
      </w:r>
    </w:p>
    <w:p w:rsidR="00983294" w:rsidRPr="00571EB8" w:rsidRDefault="000C02B1" w:rsidP="00933576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Согласно представленной справки о доходах, расходах, об имуществе и обязательствах имущественного характера на 01.09.2020 года Шамело Н.Н. является получателем государственной пенсии по инвалидности. Дополнительно пояснила, что готова представить документы, подтверждающие установление ей инвалидности 3 группы бессрочно и индивидуальную программу реабилитации от 2012 года.</w:t>
      </w:r>
    </w:p>
    <w:p w:rsidR="000C02B1" w:rsidRDefault="000C02B1" w:rsidP="00933576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Получателем государственных услуг ФСС РФ по обеспечению инвалидов техническими средствами реабилитации и санаторно-курортным лечением не является, в связи с отказом от набора социальных услуг в </w:t>
      </w:r>
      <w:r w:rsidR="00ED6080">
        <w:rPr>
          <w:sz w:val="26"/>
          <w:szCs w:val="26"/>
        </w:rPr>
        <w:t xml:space="preserve">отделении </w:t>
      </w:r>
      <w:r>
        <w:rPr>
          <w:sz w:val="26"/>
          <w:szCs w:val="26"/>
        </w:rPr>
        <w:t>Пенсионн</w:t>
      </w:r>
      <w:r w:rsidR="00ED6080">
        <w:rPr>
          <w:sz w:val="26"/>
          <w:szCs w:val="26"/>
        </w:rPr>
        <w:t>ого</w:t>
      </w:r>
      <w:r>
        <w:rPr>
          <w:sz w:val="26"/>
          <w:szCs w:val="26"/>
        </w:rPr>
        <w:t xml:space="preserve"> Фонд</w:t>
      </w:r>
      <w:r w:rsidR="00ED6080">
        <w:rPr>
          <w:sz w:val="26"/>
          <w:szCs w:val="26"/>
        </w:rPr>
        <w:t>а</w:t>
      </w:r>
      <w:r>
        <w:rPr>
          <w:sz w:val="26"/>
          <w:szCs w:val="26"/>
        </w:rPr>
        <w:t xml:space="preserve"> РФ </w:t>
      </w:r>
      <w:r w:rsidR="00ED6080">
        <w:rPr>
          <w:sz w:val="26"/>
          <w:szCs w:val="26"/>
        </w:rPr>
        <w:t xml:space="preserve">по Санкт-Петербургу и Ленинградской области </w:t>
      </w:r>
      <w:r>
        <w:rPr>
          <w:sz w:val="26"/>
          <w:szCs w:val="26"/>
        </w:rPr>
        <w:t>и заменой их ежемесячной денежной выплатой.</w:t>
      </w:r>
    </w:p>
    <w:p w:rsidR="00ED6080" w:rsidRDefault="00ED6080" w:rsidP="00933576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Зарегистрирована по  месту жительства в Выборгском районе Ленинградской области. При отказе от ЕДВ в ПФР возможна регистрация в ресстре получателей социальных услуг в региональном отделении в 2022 году.</w:t>
      </w:r>
    </w:p>
    <w:p w:rsidR="00ED6080" w:rsidRDefault="00ED6080" w:rsidP="00933576">
      <w:pPr>
        <w:spacing w:line="276" w:lineRule="auto"/>
        <w:ind w:firstLine="540"/>
        <w:jc w:val="both"/>
        <w:rPr>
          <w:sz w:val="26"/>
          <w:szCs w:val="26"/>
        </w:rPr>
      </w:pPr>
    </w:p>
    <w:p w:rsidR="00ED6080" w:rsidRDefault="00ED6080" w:rsidP="00933576">
      <w:pPr>
        <w:spacing w:line="276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Должностные обязанности главного специалиста отдела социальных программ заключаются в следующем:</w:t>
      </w:r>
    </w:p>
    <w:p w:rsidR="00ED6080" w:rsidRDefault="00ED6080" w:rsidP="00933576">
      <w:pPr>
        <w:spacing w:line="276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обеспечение льготной категории граждан ПОИ и ТСР, а именно – исполнение госконтрактов в целях ибеспечения граждан ПОИ и ТСР;</w:t>
      </w:r>
    </w:p>
    <w:p w:rsidR="00ED6080" w:rsidRDefault="00ED6080" w:rsidP="00933576">
      <w:pPr>
        <w:spacing w:line="276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работа с поставщиками и исполнителями со стороны государственного заказчика;</w:t>
      </w:r>
    </w:p>
    <w:p w:rsidR="00ED6080" w:rsidRDefault="00ED6080" w:rsidP="00933576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- контроль своевременной оплаты и формирование сводной информации об исполнении контрактов;</w:t>
      </w:r>
    </w:p>
    <w:p w:rsidR="004A188F" w:rsidRDefault="004A188F" w:rsidP="004A188F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соблюдение запретов и ограничений, установленных в целях противодействия коррупции.</w:t>
      </w:r>
    </w:p>
    <w:p w:rsidR="004A188F" w:rsidRDefault="004A188F" w:rsidP="00933576">
      <w:pPr>
        <w:spacing w:line="276" w:lineRule="auto"/>
        <w:ind w:firstLine="540"/>
        <w:jc w:val="both"/>
        <w:rPr>
          <w:b/>
          <w:bCs/>
          <w:sz w:val="26"/>
          <w:szCs w:val="26"/>
        </w:rPr>
      </w:pPr>
    </w:p>
    <w:p w:rsidR="00983294" w:rsidRPr="00571EB8" w:rsidRDefault="00983294" w:rsidP="00933576">
      <w:pPr>
        <w:spacing w:line="276" w:lineRule="auto"/>
        <w:ind w:firstLine="54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</w:t>
      </w:r>
      <w:r w:rsidRPr="00571EB8">
        <w:rPr>
          <w:b/>
          <w:bCs/>
          <w:sz w:val="26"/>
          <w:szCs w:val="26"/>
        </w:rPr>
        <w:t xml:space="preserve">.2. Постановили: </w:t>
      </w:r>
    </w:p>
    <w:p w:rsidR="00051662" w:rsidRDefault="00051662" w:rsidP="00933576">
      <w:pPr>
        <w:suppressAutoHyphens w:val="0"/>
        <w:spacing w:before="100" w:beforeAutospacing="1" w:line="276" w:lineRule="auto"/>
        <w:ind w:firstLine="567"/>
        <w:jc w:val="both"/>
        <w:rPr>
          <w:sz w:val="26"/>
          <w:szCs w:val="26"/>
          <w:lang w:eastAsia="ru-RU"/>
        </w:rPr>
      </w:pPr>
      <w:r w:rsidRPr="0042109A">
        <w:rPr>
          <w:sz w:val="26"/>
          <w:szCs w:val="26"/>
          <w:lang w:eastAsia="ru-RU"/>
        </w:rPr>
        <w:t>Конфликта интересов в связи с изложенными обстоятельствами в настоящее время не усматривается, однако, возможность возникновения конфликта интересов в дальнейшем не исключена</w:t>
      </w:r>
      <w:r w:rsidRPr="00C464E1">
        <w:rPr>
          <w:sz w:val="26"/>
          <w:szCs w:val="26"/>
          <w:lang w:eastAsia="ru-RU"/>
        </w:rPr>
        <w:t xml:space="preserve"> при </w:t>
      </w:r>
      <w:r>
        <w:rPr>
          <w:sz w:val="26"/>
          <w:szCs w:val="26"/>
          <w:lang w:eastAsia="ru-RU"/>
        </w:rPr>
        <w:t>выборе иного способа обеспечения инвалидов санаторно-курортным лечением и отказом от ЕДВ</w:t>
      </w:r>
      <w:r w:rsidR="004A188F">
        <w:rPr>
          <w:sz w:val="26"/>
          <w:szCs w:val="26"/>
          <w:lang w:eastAsia="ru-RU"/>
        </w:rPr>
        <w:t xml:space="preserve"> в </w:t>
      </w:r>
      <w:r w:rsidR="007901F8">
        <w:rPr>
          <w:sz w:val="26"/>
          <w:szCs w:val="26"/>
          <w:lang w:eastAsia="ru-RU"/>
        </w:rPr>
        <w:t xml:space="preserve">последующие </w:t>
      </w:r>
      <w:r w:rsidR="004A188F">
        <w:rPr>
          <w:sz w:val="26"/>
          <w:szCs w:val="26"/>
          <w:lang w:eastAsia="ru-RU"/>
        </w:rPr>
        <w:t>год</w:t>
      </w:r>
      <w:r w:rsidR="007901F8">
        <w:rPr>
          <w:sz w:val="26"/>
          <w:szCs w:val="26"/>
          <w:lang w:eastAsia="ru-RU"/>
        </w:rPr>
        <w:t>ы</w:t>
      </w:r>
      <w:bookmarkStart w:id="0" w:name="_GoBack"/>
      <w:bookmarkEnd w:id="0"/>
      <w:r w:rsidR="004A188F">
        <w:rPr>
          <w:sz w:val="26"/>
          <w:szCs w:val="26"/>
          <w:lang w:eastAsia="ru-RU"/>
        </w:rPr>
        <w:t xml:space="preserve">. Изменить </w:t>
      </w:r>
      <w:r>
        <w:rPr>
          <w:sz w:val="26"/>
          <w:szCs w:val="26"/>
          <w:lang w:eastAsia="ru-RU"/>
        </w:rPr>
        <w:t xml:space="preserve"> </w:t>
      </w:r>
      <w:r w:rsidR="004A188F">
        <w:rPr>
          <w:sz w:val="26"/>
          <w:szCs w:val="26"/>
          <w:lang w:eastAsia="ru-RU"/>
        </w:rPr>
        <w:t>способ обеспечения инвалидов санаторно-курортным лечением</w:t>
      </w:r>
      <w:r w:rsidR="004A188F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возможно до 1 октября </w:t>
      </w:r>
      <w:r w:rsidR="004A188F">
        <w:rPr>
          <w:sz w:val="26"/>
          <w:szCs w:val="26"/>
          <w:lang w:eastAsia="ru-RU"/>
        </w:rPr>
        <w:t xml:space="preserve">2021 года, обратившись с заявлением </w:t>
      </w:r>
      <w:r>
        <w:rPr>
          <w:sz w:val="26"/>
          <w:szCs w:val="26"/>
          <w:lang w:eastAsia="ru-RU"/>
        </w:rPr>
        <w:t>в ПФР</w:t>
      </w:r>
      <w:r w:rsidRPr="00C464E1">
        <w:rPr>
          <w:sz w:val="26"/>
          <w:szCs w:val="26"/>
          <w:lang w:eastAsia="ru-RU"/>
        </w:rPr>
        <w:t>.</w:t>
      </w:r>
    </w:p>
    <w:p w:rsidR="00327626" w:rsidRDefault="00327626" w:rsidP="00327626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</w:p>
    <w:p w:rsidR="00C30383" w:rsidRDefault="00C30383" w:rsidP="00327626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Возможно заключение трудового договора с Шамело Н.Н.</w:t>
      </w:r>
    </w:p>
    <w:p w:rsidR="00C30383" w:rsidRPr="0042109A" w:rsidRDefault="00327626" w:rsidP="00327626">
      <w:pPr>
        <w:suppressAutoHyphens w:val="0"/>
        <w:spacing w:line="276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Работник обязан уведомить Ленинградское РО ФСС в случае отказа от ЕДВ и намерением реализовать право на санаторно-курортное лечение льготной категории граждан.</w:t>
      </w:r>
    </w:p>
    <w:p w:rsidR="00983294" w:rsidRPr="00571EB8" w:rsidRDefault="00983294" w:rsidP="00933576">
      <w:pPr>
        <w:spacing w:line="276" w:lineRule="auto"/>
        <w:ind w:firstLine="567"/>
        <w:jc w:val="both"/>
        <w:rPr>
          <w:sz w:val="26"/>
          <w:szCs w:val="26"/>
        </w:rPr>
      </w:pPr>
    </w:p>
    <w:p w:rsidR="00983294" w:rsidRPr="00571EB8" w:rsidRDefault="00983294" w:rsidP="00933576">
      <w:pPr>
        <w:spacing w:line="276" w:lineRule="auto"/>
        <w:ind w:firstLine="54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</w:t>
      </w:r>
      <w:r w:rsidRPr="00571EB8">
        <w:rPr>
          <w:b/>
          <w:bCs/>
          <w:sz w:val="26"/>
          <w:szCs w:val="26"/>
        </w:rPr>
        <w:t>.3.Проголосовали:</w:t>
      </w:r>
    </w:p>
    <w:p w:rsidR="00983294" w:rsidRPr="00571EB8" w:rsidRDefault="00983294" w:rsidP="00933576">
      <w:pPr>
        <w:spacing w:line="276" w:lineRule="auto"/>
        <w:ind w:firstLine="540"/>
        <w:jc w:val="both"/>
        <w:rPr>
          <w:sz w:val="26"/>
          <w:szCs w:val="26"/>
        </w:rPr>
      </w:pPr>
      <w:r w:rsidRPr="00571EB8">
        <w:rPr>
          <w:sz w:val="26"/>
          <w:szCs w:val="26"/>
        </w:rPr>
        <w:t xml:space="preserve">«за» - </w:t>
      </w:r>
      <w:r w:rsidR="00327626">
        <w:rPr>
          <w:sz w:val="26"/>
          <w:szCs w:val="26"/>
        </w:rPr>
        <w:t>6</w:t>
      </w:r>
      <w:r w:rsidRPr="00571EB8">
        <w:rPr>
          <w:sz w:val="26"/>
          <w:szCs w:val="26"/>
        </w:rPr>
        <w:t xml:space="preserve"> чел., «против» -  </w:t>
      </w:r>
      <w:r w:rsidR="00327626">
        <w:rPr>
          <w:sz w:val="26"/>
          <w:szCs w:val="26"/>
        </w:rPr>
        <w:t>0</w:t>
      </w:r>
      <w:r>
        <w:rPr>
          <w:sz w:val="26"/>
          <w:szCs w:val="26"/>
        </w:rPr>
        <w:t xml:space="preserve"> чел., «воздержалось» </w:t>
      </w:r>
      <w:r w:rsidR="00327626">
        <w:rPr>
          <w:sz w:val="26"/>
          <w:szCs w:val="26"/>
        </w:rPr>
        <w:t>0</w:t>
      </w:r>
      <w:r>
        <w:rPr>
          <w:sz w:val="26"/>
          <w:szCs w:val="26"/>
        </w:rPr>
        <w:t xml:space="preserve"> чел</w:t>
      </w:r>
      <w:r w:rsidRPr="00571EB8">
        <w:rPr>
          <w:sz w:val="26"/>
          <w:szCs w:val="26"/>
        </w:rPr>
        <w:t>.</w:t>
      </w:r>
    </w:p>
    <w:p w:rsidR="00983294" w:rsidRDefault="00983294" w:rsidP="00933576">
      <w:pPr>
        <w:spacing w:line="276" w:lineRule="auto"/>
        <w:ind w:firstLine="540"/>
        <w:jc w:val="both"/>
        <w:rPr>
          <w:sz w:val="26"/>
          <w:szCs w:val="26"/>
        </w:rPr>
      </w:pPr>
    </w:p>
    <w:p w:rsidR="00983294" w:rsidRDefault="00983294" w:rsidP="00933576">
      <w:pPr>
        <w:spacing w:line="276" w:lineRule="auto"/>
        <w:ind w:firstLine="540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4"/>
        <w:gridCol w:w="4701"/>
      </w:tblGrid>
      <w:tr w:rsidR="00C77A4C" w:rsidTr="00571EB8">
        <w:tc>
          <w:tcPr>
            <w:tcW w:w="4654" w:type="dxa"/>
            <w:hideMark/>
          </w:tcPr>
          <w:p w:rsidR="00C77A4C" w:rsidRPr="00571EB8" w:rsidRDefault="00C77A4C" w:rsidP="00933576">
            <w:pPr>
              <w:pStyle w:val="21"/>
              <w:spacing w:line="276" w:lineRule="auto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Председатель</w:t>
            </w:r>
            <w:r w:rsidR="00E40669" w:rsidRPr="00571EB8">
              <w:rPr>
                <w:sz w:val="26"/>
                <w:szCs w:val="26"/>
              </w:rPr>
              <w:t xml:space="preserve">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701" w:type="dxa"/>
            <w:hideMark/>
          </w:tcPr>
          <w:p w:rsidR="00C77A4C" w:rsidRPr="00571EB8" w:rsidRDefault="00C77A4C" w:rsidP="00933576">
            <w:pPr>
              <w:pStyle w:val="21"/>
              <w:spacing w:line="276" w:lineRule="auto"/>
              <w:jc w:val="left"/>
              <w:rPr>
                <w:b/>
                <w:bCs/>
                <w:sz w:val="26"/>
                <w:szCs w:val="26"/>
              </w:rPr>
            </w:pPr>
            <w:r w:rsidRPr="00571EB8">
              <w:rPr>
                <w:b/>
                <w:bCs/>
                <w:sz w:val="26"/>
                <w:szCs w:val="26"/>
              </w:rPr>
              <w:t>__________________</w:t>
            </w:r>
            <w:r w:rsidR="00E40669" w:rsidRPr="00571EB8">
              <w:rPr>
                <w:sz w:val="26"/>
                <w:szCs w:val="26"/>
              </w:rPr>
              <w:t xml:space="preserve"> А.И. Ефименко</w:t>
            </w:r>
          </w:p>
        </w:tc>
      </w:tr>
      <w:tr w:rsidR="00C77A4C" w:rsidTr="00571EB8">
        <w:tc>
          <w:tcPr>
            <w:tcW w:w="4654" w:type="dxa"/>
          </w:tcPr>
          <w:p w:rsidR="00C77A4C" w:rsidRDefault="00C77A4C" w:rsidP="00933576">
            <w:pPr>
              <w:pStyle w:val="21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01" w:type="dxa"/>
            <w:hideMark/>
          </w:tcPr>
          <w:p w:rsidR="00C77A4C" w:rsidRDefault="00F61286" w:rsidP="00933576">
            <w:pPr>
              <w:pStyle w:val="21"/>
              <w:spacing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C77A4C">
              <w:rPr>
                <w:sz w:val="18"/>
                <w:szCs w:val="18"/>
              </w:rPr>
              <w:t xml:space="preserve">   </w:t>
            </w:r>
            <w:r w:rsidR="004239ED">
              <w:rPr>
                <w:sz w:val="18"/>
                <w:szCs w:val="18"/>
              </w:rPr>
              <w:t>п</w:t>
            </w:r>
            <w:r w:rsidR="00C77A4C">
              <w:rPr>
                <w:sz w:val="18"/>
                <w:szCs w:val="18"/>
              </w:rPr>
              <w:t>одпись</w:t>
            </w:r>
          </w:p>
          <w:p w:rsidR="004239ED" w:rsidRDefault="004239ED" w:rsidP="00933576">
            <w:pPr>
              <w:pStyle w:val="21"/>
              <w:spacing w:line="276" w:lineRule="auto"/>
              <w:jc w:val="left"/>
              <w:rPr>
                <w:sz w:val="18"/>
                <w:szCs w:val="18"/>
              </w:rPr>
            </w:pPr>
          </w:p>
        </w:tc>
      </w:tr>
      <w:tr w:rsidR="00C77A4C" w:rsidTr="00571EB8">
        <w:tc>
          <w:tcPr>
            <w:tcW w:w="4654" w:type="dxa"/>
            <w:hideMark/>
          </w:tcPr>
          <w:p w:rsidR="00C77A4C" w:rsidRPr="00571EB8" w:rsidRDefault="00C77A4C" w:rsidP="00933576">
            <w:pPr>
              <w:pStyle w:val="21"/>
              <w:spacing w:line="276" w:lineRule="auto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Заместитель Председателя</w:t>
            </w:r>
            <w:r w:rsidR="00E40669" w:rsidRPr="00571EB8">
              <w:rPr>
                <w:sz w:val="26"/>
                <w:szCs w:val="26"/>
              </w:rPr>
              <w:t xml:space="preserve">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701" w:type="dxa"/>
            <w:hideMark/>
          </w:tcPr>
          <w:p w:rsidR="004239ED" w:rsidRPr="00571EB8" w:rsidRDefault="004239ED" w:rsidP="00933576">
            <w:pPr>
              <w:pStyle w:val="21"/>
              <w:spacing w:line="276" w:lineRule="auto"/>
              <w:rPr>
                <w:sz w:val="26"/>
                <w:szCs w:val="26"/>
              </w:rPr>
            </w:pPr>
          </w:p>
          <w:p w:rsidR="00C77A4C" w:rsidRPr="00571EB8" w:rsidRDefault="004239ED" w:rsidP="00933576">
            <w:pPr>
              <w:pStyle w:val="21"/>
              <w:spacing w:line="276" w:lineRule="auto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________</w:t>
            </w:r>
            <w:r w:rsidR="00C77A4C" w:rsidRPr="00571EB8">
              <w:rPr>
                <w:sz w:val="26"/>
                <w:szCs w:val="26"/>
              </w:rPr>
              <w:t>___</w:t>
            </w:r>
            <w:r w:rsidR="00571EB8">
              <w:rPr>
                <w:sz w:val="26"/>
                <w:szCs w:val="26"/>
              </w:rPr>
              <w:t>__</w:t>
            </w:r>
            <w:r w:rsidR="00C77A4C" w:rsidRPr="00571EB8">
              <w:rPr>
                <w:sz w:val="26"/>
                <w:szCs w:val="26"/>
              </w:rPr>
              <w:t>_____</w:t>
            </w:r>
            <w:r w:rsidR="00F61286" w:rsidRPr="00571EB8">
              <w:rPr>
                <w:sz w:val="26"/>
                <w:szCs w:val="26"/>
              </w:rPr>
              <w:t xml:space="preserve"> </w:t>
            </w:r>
            <w:r w:rsidR="00C77A4C" w:rsidRPr="00571EB8">
              <w:rPr>
                <w:sz w:val="26"/>
                <w:szCs w:val="26"/>
              </w:rPr>
              <w:t>И.Н.</w:t>
            </w:r>
            <w:r w:rsidR="00F61286" w:rsidRPr="00571EB8">
              <w:rPr>
                <w:sz w:val="26"/>
                <w:szCs w:val="26"/>
              </w:rPr>
              <w:t xml:space="preserve"> </w:t>
            </w:r>
            <w:r w:rsidR="00C77A4C" w:rsidRPr="00571EB8">
              <w:rPr>
                <w:sz w:val="26"/>
                <w:szCs w:val="26"/>
              </w:rPr>
              <w:t>Разгулова</w:t>
            </w:r>
          </w:p>
        </w:tc>
      </w:tr>
      <w:tr w:rsidR="00C77A4C" w:rsidTr="00571EB8">
        <w:tc>
          <w:tcPr>
            <w:tcW w:w="4654" w:type="dxa"/>
          </w:tcPr>
          <w:p w:rsidR="00C77A4C" w:rsidRDefault="00C77A4C" w:rsidP="00933576">
            <w:pPr>
              <w:pStyle w:val="21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01" w:type="dxa"/>
            <w:hideMark/>
          </w:tcPr>
          <w:p w:rsidR="00C77A4C" w:rsidRDefault="00F61286" w:rsidP="00933576">
            <w:pPr>
              <w:pStyle w:val="21"/>
              <w:spacing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C77A4C">
              <w:rPr>
                <w:sz w:val="18"/>
                <w:szCs w:val="18"/>
              </w:rPr>
              <w:t xml:space="preserve">    подпись</w:t>
            </w:r>
          </w:p>
        </w:tc>
      </w:tr>
      <w:tr w:rsidR="00C77A4C" w:rsidTr="00571EB8">
        <w:tc>
          <w:tcPr>
            <w:tcW w:w="4654" w:type="dxa"/>
            <w:hideMark/>
          </w:tcPr>
          <w:p w:rsidR="00B13E16" w:rsidRDefault="00B13E16" w:rsidP="00933576">
            <w:pPr>
              <w:pStyle w:val="21"/>
              <w:spacing w:line="276" w:lineRule="auto"/>
              <w:rPr>
                <w:sz w:val="26"/>
                <w:szCs w:val="26"/>
              </w:rPr>
            </w:pPr>
          </w:p>
          <w:p w:rsidR="00C77A4C" w:rsidRPr="00571EB8" w:rsidRDefault="00F61286" w:rsidP="00933576">
            <w:pPr>
              <w:pStyle w:val="21"/>
              <w:spacing w:line="276" w:lineRule="auto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Члены</w:t>
            </w:r>
            <w:r w:rsidR="004239ED" w:rsidRPr="00571EB8">
              <w:rPr>
                <w:sz w:val="26"/>
                <w:szCs w:val="26"/>
              </w:rPr>
              <w:t xml:space="preserve"> комиссии</w:t>
            </w:r>
            <w:r w:rsidR="00C77A4C" w:rsidRPr="00571EB8">
              <w:rPr>
                <w:sz w:val="26"/>
                <w:szCs w:val="26"/>
              </w:rPr>
              <w:t>:</w:t>
            </w:r>
          </w:p>
        </w:tc>
        <w:tc>
          <w:tcPr>
            <w:tcW w:w="4701" w:type="dxa"/>
            <w:hideMark/>
          </w:tcPr>
          <w:p w:rsidR="00B13E16" w:rsidRDefault="00B13E16" w:rsidP="00933576">
            <w:pPr>
              <w:pStyle w:val="21"/>
              <w:spacing w:line="276" w:lineRule="auto"/>
              <w:jc w:val="left"/>
              <w:rPr>
                <w:sz w:val="24"/>
                <w:szCs w:val="24"/>
              </w:rPr>
            </w:pPr>
          </w:p>
          <w:p w:rsidR="00C77A4C" w:rsidRPr="00571EB8" w:rsidRDefault="00B13E16" w:rsidP="00933576">
            <w:pPr>
              <w:pStyle w:val="21"/>
              <w:spacing w:line="276" w:lineRule="auto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___________________ </w:t>
            </w:r>
            <w:r w:rsidRPr="00571EB8">
              <w:rPr>
                <w:sz w:val="26"/>
                <w:szCs w:val="26"/>
              </w:rPr>
              <w:t>Е.С. Григорьева</w:t>
            </w:r>
          </w:p>
        </w:tc>
      </w:tr>
      <w:tr w:rsidR="00C77A4C" w:rsidTr="00571EB8">
        <w:tc>
          <w:tcPr>
            <w:tcW w:w="4654" w:type="dxa"/>
          </w:tcPr>
          <w:p w:rsidR="00C77A4C" w:rsidRDefault="00C77A4C" w:rsidP="00933576">
            <w:pPr>
              <w:pStyle w:val="21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01" w:type="dxa"/>
            <w:hideMark/>
          </w:tcPr>
          <w:p w:rsidR="00C77A4C" w:rsidRDefault="00F61286" w:rsidP="00933576">
            <w:pPr>
              <w:pStyle w:val="21"/>
              <w:spacing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C77A4C">
              <w:rPr>
                <w:sz w:val="18"/>
                <w:szCs w:val="18"/>
              </w:rPr>
              <w:t xml:space="preserve">    подпись</w:t>
            </w:r>
          </w:p>
        </w:tc>
      </w:tr>
      <w:tr w:rsidR="00C77A4C" w:rsidTr="00571EB8">
        <w:trPr>
          <w:trHeight w:val="492"/>
        </w:trPr>
        <w:tc>
          <w:tcPr>
            <w:tcW w:w="4654" w:type="dxa"/>
          </w:tcPr>
          <w:p w:rsidR="00C77A4C" w:rsidRDefault="00C77A4C" w:rsidP="00933576">
            <w:pPr>
              <w:pStyle w:val="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01" w:type="dxa"/>
            <w:hideMark/>
          </w:tcPr>
          <w:p w:rsidR="0042109A" w:rsidRDefault="0042109A" w:rsidP="00933576">
            <w:pPr>
              <w:pStyle w:val="21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>
              <w:rPr>
                <w:sz w:val="26"/>
                <w:szCs w:val="26"/>
              </w:rPr>
              <w:t>И.А. Моисеева</w:t>
            </w:r>
          </w:p>
          <w:p w:rsidR="0042109A" w:rsidRDefault="0042109A" w:rsidP="00933576">
            <w:pPr>
              <w:pStyle w:val="21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                       подпись</w:t>
            </w:r>
          </w:p>
          <w:p w:rsidR="00C77A4C" w:rsidRDefault="00F61286" w:rsidP="00933576">
            <w:pPr>
              <w:pStyle w:val="21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 w:rsidRPr="00571EB8">
              <w:rPr>
                <w:sz w:val="26"/>
                <w:szCs w:val="26"/>
              </w:rPr>
              <w:t>Е.А. Бугаева</w:t>
            </w:r>
          </w:p>
          <w:p w:rsidR="00C77A4C" w:rsidRDefault="00C77A4C" w:rsidP="00933576">
            <w:pPr>
              <w:pStyle w:val="21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                       подпись</w:t>
            </w:r>
          </w:p>
        </w:tc>
      </w:tr>
      <w:tr w:rsidR="00C77A4C" w:rsidRPr="00571EB8" w:rsidTr="00571EB8">
        <w:tc>
          <w:tcPr>
            <w:tcW w:w="4654" w:type="dxa"/>
          </w:tcPr>
          <w:p w:rsidR="00B13E16" w:rsidRDefault="00B13E16" w:rsidP="00933576">
            <w:pPr>
              <w:pStyle w:val="21"/>
              <w:spacing w:line="276" w:lineRule="auto"/>
              <w:rPr>
                <w:sz w:val="26"/>
                <w:szCs w:val="26"/>
              </w:rPr>
            </w:pPr>
          </w:p>
          <w:p w:rsidR="00C77A4C" w:rsidRPr="00571EB8" w:rsidRDefault="00F61286" w:rsidP="00933576">
            <w:pPr>
              <w:pStyle w:val="21"/>
              <w:spacing w:line="276" w:lineRule="auto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4701" w:type="dxa"/>
            <w:hideMark/>
          </w:tcPr>
          <w:p w:rsidR="00B13E16" w:rsidRDefault="00B13E16" w:rsidP="00933576">
            <w:pPr>
              <w:pStyle w:val="21"/>
              <w:spacing w:line="276" w:lineRule="auto"/>
              <w:jc w:val="left"/>
              <w:rPr>
                <w:sz w:val="26"/>
                <w:szCs w:val="26"/>
              </w:rPr>
            </w:pPr>
          </w:p>
          <w:p w:rsidR="00C77A4C" w:rsidRPr="00571EB8" w:rsidRDefault="00E40669" w:rsidP="00933576">
            <w:pPr>
              <w:pStyle w:val="21"/>
              <w:spacing w:line="276" w:lineRule="auto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_</w:t>
            </w:r>
            <w:r w:rsidR="00F61286" w:rsidRPr="00571EB8">
              <w:rPr>
                <w:sz w:val="26"/>
                <w:szCs w:val="26"/>
              </w:rPr>
              <w:t xml:space="preserve">________________ </w:t>
            </w:r>
            <w:r w:rsidRPr="00571EB8">
              <w:rPr>
                <w:sz w:val="26"/>
                <w:szCs w:val="26"/>
              </w:rPr>
              <w:t xml:space="preserve">  </w:t>
            </w:r>
            <w:r w:rsidR="00F61286" w:rsidRPr="00571EB8">
              <w:rPr>
                <w:sz w:val="26"/>
                <w:szCs w:val="26"/>
              </w:rPr>
              <w:t>Е.А. Шлянина</w:t>
            </w:r>
            <w:r w:rsidRPr="00571EB8">
              <w:rPr>
                <w:sz w:val="26"/>
                <w:szCs w:val="26"/>
              </w:rPr>
              <w:t xml:space="preserve">     </w:t>
            </w:r>
          </w:p>
        </w:tc>
      </w:tr>
    </w:tbl>
    <w:p w:rsidR="003D7D18" w:rsidRPr="004053DC" w:rsidRDefault="00C77A4C" w:rsidP="004053DC">
      <w:pPr>
        <w:pStyle w:val="2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</w:t>
      </w:r>
      <w:r w:rsidR="004053DC">
        <w:rPr>
          <w:sz w:val="18"/>
          <w:szCs w:val="18"/>
        </w:rPr>
        <w:t xml:space="preserve">                         подпись</w:t>
      </w:r>
    </w:p>
    <w:p w:rsidR="00015A91" w:rsidRDefault="00015A91" w:rsidP="00015A91">
      <w:pPr>
        <w:jc w:val="both"/>
        <w:rPr>
          <w:sz w:val="20"/>
        </w:rPr>
      </w:pPr>
    </w:p>
    <w:sectPr w:rsidR="00015A91" w:rsidSect="00406E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6E67A4"/>
    <w:multiLevelType w:val="hybridMultilevel"/>
    <w:tmpl w:val="23E0CDF6"/>
    <w:lvl w:ilvl="0" w:tplc="FBACB22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181C35"/>
    <w:multiLevelType w:val="multilevel"/>
    <w:tmpl w:val="8B802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9F"/>
    <w:rsid w:val="00002351"/>
    <w:rsid w:val="00011DE1"/>
    <w:rsid w:val="00015A91"/>
    <w:rsid w:val="00020913"/>
    <w:rsid w:val="000302C0"/>
    <w:rsid w:val="00032855"/>
    <w:rsid w:val="0004488E"/>
    <w:rsid w:val="00050DE9"/>
    <w:rsid w:val="00051662"/>
    <w:rsid w:val="00061E20"/>
    <w:rsid w:val="000953AD"/>
    <w:rsid w:val="000A1FF2"/>
    <w:rsid w:val="000C0297"/>
    <w:rsid w:val="000C02B1"/>
    <w:rsid w:val="000C1D30"/>
    <w:rsid w:val="000C5EFD"/>
    <w:rsid w:val="000F27C6"/>
    <w:rsid w:val="00106414"/>
    <w:rsid w:val="00110098"/>
    <w:rsid w:val="00141F2B"/>
    <w:rsid w:val="0015001C"/>
    <w:rsid w:val="00155925"/>
    <w:rsid w:val="00161A92"/>
    <w:rsid w:val="00177A52"/>
    <w:rsid w:val="00187D9C"/>
    <w:rsid w:val="001A5964"/>
    <w:rsid w:val="001E0113"/>
    <w:rsid w:val="001E2774"/>
    <w:rsid w:val="001F32A2"/>
    <w:rsid w:val="00201EBD"/>
    <w:rsid w:val="0027068F"/>
    <w:rsid w:val="00290D33"/>
    <w:rsid w:val="00292CA7"/>
    <w:rsid w:val="002A4A05"/>
    <w:rsid w:val="002A6E08"/>
    <w:rsid w:val="002A6FF9"/>
    <w:rsid w:val="002D7E20"/>
    <w:rsid w:val="002E1B36"/>
    <w:rsid w:val="002F0426"/>
    <w:rsid w:val="002F6051"/>
    <w:rsid w:val="0031074A"/>
    <w:rsid w:val="0032663C"/>
    <w:rsid w:val="00326848"/>
    <w:rsid w:val="00327626"/>
    <w:rsid w:val="00331B17"/>
    <w:rsid w:val="00341561"/>
    <w:rsid w:val="0036122D"/>
    <w:rsid w:val="00362983"/>
    <w:rsid w:val="00373E47"/>
    <w:rsid w:val="003B03BF"/>
    <w:rsid w:val="003D79D5"/>
    <w:rsid w:val="003D7D18"/>
    <w:rsid w:val="003E5C3F"/>
    <w:rsid w:val="003E78BC"/>
    <w:rsid w:val="004053DC"/>
    <w:rsid w:val="00406ED2"/>
    <w:rsid w:val="0042109A"/>
    <w:rsid w:val="004239ED"/>
    <w:rsid w:val="00445E29"/>
    <w:rsid w:val="004628F5"/>
    <w:rsid w:val="00462E77"/>
    <w:rsid w:val="004679C4"/>
    <w:rsid w:val="004A188F"/>
    <w:rsid w:val="004A5627"/>
    <w:rsid w:val="004B657B"/>
    <w:rsid w:val="004D3F50"/>
    <w:rsid w:val="004D5D80"/>
    <w:rsid w:val="004E785B"/>
    <w:rsid w:val="004F498F"/>
    <w:rsid w:val="004F5BC4"/>
    <w:rsid w:val="00571EB8"/>
    <w:rsid w:val="00574778"/>
    <w:rsid w:val="005E48E3"/>
    <w:rsid w:val="005E63BE"/>
    <w:rsid w:val="006207B9"/>
    <w:rsid w:val="006253A6"/>
    <w:rsid w:val="006325BA"/>
    <w:rsid w:val="00636002"/>
    <w:rsid w:val="0064092D"/>
    <w:rsid w:val="00643C70"/>
    <w:rsid w:val="00660549"/>
    <w:rsid w:val="00661238"/>
    <w:rsid w:val="006F4BAD"/>
    <w:rsid w:val="007103BC"/>
    <w:rsid w:val="00727E95"/>
    <w:rsid w:val="0074380E"/>
    <w:rsid w:val="0074551A"/>
    <w:rsid w:val="007901F8"/>
    <w:rsid w:val="007A12B8"/>
    <w:rsid w:val="007A5E99"/>
    <w:rsid w:val="007A7EB1"/>
    <w:rsid w:val="007C620F"/>
    <w:rsid w:val="007E0595"/>
    <w:rsid w:val="007F7271"/>
    <w:rsid w:val="008009A8"/>
    <w:rsid w:val="008330AE"/>
    <w:rsid w:val="00851545"/>
    <w:rsid w:val="008639A2"/>
    <w:rsid w:val="00893CF0"/>
    <w:rsid w:val="008C45B5"/>
    <w:rsid w:val="008C675A"/>
    <w:rsid w:val="008E24CA"/>
    <w:rsid w:val="008F1308"/>
    <w:rsid w:val="0090673B"/>
    <w:rsid w:val="0092052B"/>
    <w:rsid w:val="0092439D"/>
    <w:rsid w:val="00933576"/>
    <w:rsid w:val="009401A9"/>
    <w:rsid w:val="009720BE"/>
    <w:rsid w:val="00983294"/>
    <w:rsid w:val="00992923"/>
    <w:rsid w:val="00995ABC"/>
    <w:rsid w:val="009B300B"/>
    <w:rsid w:val="009D42F7"/>
    <w:rsid w:val="009E227D"/>
    <w:rsid w:val="009E3110"/>
    <w:rsid w:val="009E4D13"/>
    <w:rsid w:val="009F459C"/>
    <w:rsid w:val="00A10C6A"/>
    <w:rsid w:val="00A477B7"/>
    <w:rsid w:val="00A70B0F"/>
    <w:rsid w:val="00A87945"/>
    <w:rsid w:val="00A926AF"/>
    <w:rsid w:val="00AA179F"/>
    <w:rsid w:val="00AA1A63"/>
    <w:rsid w:val="00AA4EE5"/>
    <w:rsid w:val="00AB5B2B"/>
    <w:rsid w:val="00AC523B"/>
    <w:rsid w:val="00AE18C1"/>
    <w:rsid w:val="00AF4BCB"/>
    <w:rsid w:val="00B13E16"/>
    <w:rsid w:val="00B20D63"/>
    <w:rsid w:val="00B3497A"/>
    <w:rsid w:val="00B45733"/>
    <w:rsid w:val="00B80A53"/>
    <w:rsid w:val="00BB480D"/>
    <w:rsid w:val="00BC1576"/>
    <w:rsid w:val="00BC15AC"/>
    <w:rsid w:val="00BC2076"/>
    <w:rsid w:val="00BF51FA"/>
    <w:rsid w:val="00C0681C"/>
    <w:rsid w:val="00C1026F"/>
    <w:rsid w:val="00C30383"/>
    <w:rsid w:val="00C464E1"/>
    <w:rsid w:val="00C77A4C"/>
    <w:rsid w:val="00CB67CD"/>
    <w:rsid w:val="00CB709D"/>
    <w:rsid w:val="00CE01F6"/>
    <w:rsid w:val="00D0377E"/>
    <w:rsid w:val="00D0561A"/>
    <w:rsid w:val="00D150C0"/>
    <w:rsid w:val="00D43060"/>
    <w:rsid w:val="00D73AB1"/>
    <w:rsid w:val="00DF3B8D"/>
    <w:rsid w:val="00E1350D"/>
    <w:rsid w:val="00E207CC"/>
    <w:rsid w:val="00E264FF"/>
    <w:rsid w:val="00E40669"/>
    <w:rsid w:val="00E74761"/>
    <w:rsid w:val="00E74EC8"/>
    <w:rsid w:val="00E948EC"/>
    <w:rsid w:val="00EB249F"/>
    <w:rsid w:val="00EB6707"/>
    <w:rsid w:val="00ED6080"/>
    <w:rsid w:val="00F12E46"/>
    <w:rsid w:val="00F54E9B"/>
    <w:rsid w:val="00F61286"/>
    <w:rsid w:val="00F6530E"/>
    <w:rsid w:val="00F825D6"/>
    <w:rsid w:val="00F87D11"/>
    <w:rsid w:val="00F91587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6CB74-3A75-417F-80EC-1FB3689D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A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A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D73AB1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3AB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D73AB1"/>
    <w:pPr>
      <w:jc w:val="center"/>
    </w:pPr>
  </w:style>
  <w:style w:type="paragraph" w:customStyle="1" w:styleId="western">
    <w:name w:val="western"/>
    <w:basedOn w:val="a"/>
    <w:rsid w:val="00D73AB1"/>
    <w:pP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7A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77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C77A4C"/>
    <w:pPr>
      <w:jc w:val="center"/>
    </w:pPr>
    <w:rPr>
      <w:rFonts w:eastAsia="Calibri"/>
      <w:sz w:val="40"/>
      <w:szCs w:val="40"/>
    </w:rPr>
  </w:style>
  <w:style w:type="paragraph" w:customStyle="1" w:styleId="Standard">
    <w:name w:val="Standard"/>
    <w:rsid w:val="00C77A4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4488E"/>
    <w:pPr>
      <w:suppressAutoHyphens w:val="0"/>
      <w:spacing w:before="100" w:beforeAutospacing="1" w:after="119"/>
    </w:pPr>
    <w:rPr>
      <w:lang w:eastAsia="ru-RU"/>
    </w:rPr>
  </w:style>
  <w:style w:type="table" w:styleId="a4">
    <w:name w:val="Table Grid"/>
    <w:basedOn w:val="a1"/>
    <w:uiPriority w:val="59"/>
    <w:rsid w:val="00BC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12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3E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E16"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Strong"/>
    <w:basedOn w:val="a0"/>
    <w:uiPriority w:val="22"/>
    <w:qFormat/>
    <w:rsid w:val="003415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6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Шлянина Елена Анатольевна</cp:lastModifiedBy>
  <cp:revision>9</cp:revision>
  <cp:lastPrinted>2020-11-03T11:53:00Z</cp:lastPrinted>
  <dcterms:created xsi:type="dcterms:W3CDTF">2020-11-02T16:43:00Z</dcterms:created>
  <dcterms:modified xsi:type="dcterms:W3CDTF">2020-11-03T12:30:00Z</dcterms:modified>
</cp:coreProperties>
</file>