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4F" w:rsidRDefault="00C1717F">
      <w:pPr>
        <w:ind w:firstLine="5580"/>
      </w:pPr>
      <w:r>
        <w:t xml:space="preserve"> Утверждаю</w:t>
      </w:r>
    </w:p>
    <w:p w:rsidR="004F714F" w:rsidRDefault="00C1717F">
      <w:pPr>
        <w:ind w:firstLine="5580"/>
      </w:pPr>
      <w:r>
        <w:t xml:space="preserve">Заместитель управляющего ОПФР                       </w:t>
      </w:r>
    </w:p>
    <w:p w:rsidR="004F714F" w:rsidRDefault="00C1717F">
      <w:r>
        <w:t xml:space="preserve">                                                                                             по Смоленской области</w:t>
      </w:r>
    </w:p>
    <w:p w:rsidR="004F714F" w:rsidRDefault="00C1717F">
      <w:pPr>
        <w:ind w:firstLine="5580"/>
      </w:pPr>
      <w:r>
        <w:t>_____________ Н. Н. Грищенко</w:t>
      </w:r>
    </w:p>
    <w:p w:rsidR="004F714F" w:rsidRDefault="004F714F"/>
    <w:p w:rsidR="004F714F" w:rsidRDefault="00C1717F" w:rsidP="00C1717F">
      <w:pPr>
        <w:ind w:firstLine="5580"/>
      </w:pPr>
      <w:r>
        <w:t>«27»  мая  2022 г.</w:t>
      </w:r>
    </w:p>
    <w:p w:rsidR="004F714F" w:rsidRDefault="004F714F">
      <w:pPr>
        <w:ind w:firstLine="5580"/>
      </w:pPr>
    </w:p>
    <w:p w:rsidR="004F714F" w:rsidRDefault="004F714F">
      <w:pPr>
        <w:ind w:firstLine="5580"/>
      </w:pPr>
    </w:p>
    <w:p w:rsidR="004F714F" w:rsidRDefault="00C1717F">
      <w:pPr>
        <w:pStyle w:val="a7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ЗАКЛЮЧЕНИЕ О РЕЗУЛЬТАТАХ ОБЩЕСТВЕННЫХ (ПУБЛИЧНЫХ) СЛУШАНИЙ</w:t>
      </w:r>
      <w:r>
        <w:rPr>
          <w:b/>
        </w:rPr>
        <w:t xml:space="preserve"> </w:t>
      </w:r>
    </w:p>
    <w:p w:rsidR="004F714F" w:rsidRDefault="00C1717F" w:rsidP="00C4230D">
      <w:pPr>
        <w:pStyle w:val="a7"/>
        <w:ind w:left="64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вопросу:  обсуждения необходимости технического перевооружения здания Отделения ПФР по Смоленской области, расположенного по адресу: Смоленская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Починок, ул. Советская, д. 32</w:t>
      </w:r>
      <w:r w:rsidR="0043702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- устройство автоматической установки пожаротушения в помещениях архива.</w:t>
      </w:r>
    </w:p>
    <w:p w:rsidR="004F714F" w:rsidRDefault="004F714F">
      <w:pPr>
        <w:jc w:val="center"/>
      </w:pPr>
    </w:p>
    <w:p w:rsidR="004F714F" w:rsidRDefault="007149B2">
      <w:pPr>
        <w:jc w:val="center"/>
      </w:pPr>
      <w:r>
        <w:rPr>
          <w:b/>
        </w:rPr>
        <w:t>«27</w:t>
      </w:r>
      <w:r w:rsidR="00C1717F">
        <w:rPr>
          <w:b/>
        </w:rPr>
        <w:t>» мая 2022 г.</w:t>
      </w:r>
      <w:r w:rsidR="00C1717F">
        <w:rPr>
          <w:b/>
        </w:rPr>
        <w:tab/>
      </w:r>
      <w:r w:rsidR="00C1717F">
        <w:rPr>
          <w:b/>
        </w:rPr>
        <w:tab/>
      </w:r>
      <w:r w:rsidR="00C1717F">
        <w:rPr>
          <w:b/>
        </w:rPr>
        <w:tab/>
      </w:r>
      <w:r w:rsidR="00C1717F">
        <w:rPr>
          <w:b/>
        </w:rPr>
        <w:tab/>
      </w:r>
      <w:r w:rsidR="00C1717F">
        <w:rPr>
          <w:b/>
        </w:rPr>
        <w:tab/>
      </w:r>
      <w:r w:rsidR="00C1717F">
        <w:rPr>
          <w:b/>
        </w:rPr>
        <w:tab/>
      </w:r>
      <w:r w:rsidR="00C1717F">
        <w:rPr>
          <w:b/>
        </w:rPr>
        <w:tab/>
      </w:r>
      <w:r w:rsidR="00C1717F">
        <w:rPr>
          <w:b/>
        </w:rPr>
        <w:tab/>
        <w:t>г. Починок</w:t>
      </w:r>
    </w:p>
    <w:p w:rsidR="004F714F" w:rsidRDefault="004F714F">
      <w:pPr>
        <w:jc w:val="both"/>
      </w:pPr>
    </w:p>
    <w:p w:rsidR="004F714F" w:rsidRDefault="00C1717F">
      <w:pPr>
        <w:jc w:val="both"/>
        <w:rPr>
          <w:b/>
        </w:rPr>
      </w:pPr>
      <w:r>
        <w:rPr>
          <w:b/>
        </w:rPr>
        <w:t>1. Сведения о проекте ПФР, представленном на общественные слушания:</w:t>
      </w:r>
    </w:p>
    <w:p w:rsidR="004F714F" w:rsidRDefault="00C1717F">
      <w:pPr>
        <w:suppressAutoHyphens/>
        <w:ind w:left="714"/>
        <w:jc w:val="both"/>
      </w:pPr>
      <w:r>
        <w:t>Тип проекта: техническое перевооружение здания  - устройство АУП в помещениях архива</w:t>
      </w:r>
    </w:p>
    <w:p w:rsidR="004F714F" w:rsidRDefault="00C1717F">
      <w:pPr>
        <w:suppressAutoHyphens/>
        <w:ind w:left="720"/>
        <w:jc w:val="both"/>
      </w:pPr>
      <w:r>
        <w:t xml:space="preserve">Цели реализации проекта: </w:t>
      </w:r>
      <w:bookmarkStart w:id="0" w:name="__DdeLink__683_1129252806"/>
      <w:r>
        <w:t>приведение здания в соответствие требованиям установленным законодательством РФ, защита жизни, здоровья граждан, государственного и муниципального имущества от пожаров.</w:t>
      </w:r>
      <w:bookmarkEnd w:id="0"/>
    </w:p>
    <w:p w:rsidR="004F714F" w:rsidRDefault="00C1717F">
      <w:pPr>
        <w:jc w:val="both"/>
        <w:rPr>
          <w:b/>
        </w:rPr>
      </w:pPr>
      <w:r>
        <w:rPr>
          <w:b/>
        </w:rPr>
        <w:t xml:space="preserve">2. Сведения о сроках, месте проведения и участниках общественных слушаний: </w:t>
      </w:r>
    </w:p>
    <w:p w:rsidR="004F714F" w:rsidRDefault="00C1717F">
      <w:pPr>
        <w:jc w:val="both"/>
      </w:pPr>
      <w:r>
        <w:t xml:space="preserve">          Общественные (публичные)</w:t>
      </w:r>
      <w:r>
        <w:rPr>
          <w:b/>
        </w:rPr>
        <w:t xml:space="preserve"> </w:t>
      </w:r>
      <w:r>
        <w:t xml:space="preserve">слушания проведены 26 мая 2022 года с 19 часов 00 минут до 19 часов 50 минут в помещении Отделения ПФР по Смоленской области, расположенного по адресу: Смоленская область, </w:t>
      </w:r>
      <w:proofErr w:type="gramStart"/>
      <w:r>
        <w:t>г</w:t>
      </w:r>
      <w:proofErr w:type="gramEnd"/>
      <w:r>
        <w:t>. Починок, ул. Советская, д. 32А.</w:t>
      </w:r>
    </w:p>
    <w:p w:rsidR="00C1717F" w:rsidRDefault="00C1717F">
      <w:pPr>
        <w:ind w:firstLine="360"/>
        <w:jc w:val="both"/>
      </w:pPr>
      <w:r>
        <w:t xml:space="preserve">    В собрании приняли участие представители: </w:t>
      </w:r>
      <w:proofErr w:type="gramStart"/>
      <w:r>
        <w:t>Администрации муниципального образования «</w:t>
      </w:r>
      <w:proofErr w:type="spellStart"/>
      <w:r>
        <w:t>Починковский</w:t>
      </w:r>
      <w:proofErr w:type="spellEnd"/>
      <w:r>
        <w:t xml:space="preserve"> район» Смоленской области и  общественных организаций  </w:t>
      </w:r>
      <w:proofErr w:type="spellStart"/>
      <w:r>
        <w:t>Починковского</w:t>
      </w:r>
      <w:proofErr w:type="spellEnd"/>
      <w:r>
        <w:t xml:space="preserve"> района </w:t>
      </w:r>
      <w:r w:rsidR="00C4230D">
        <w:t>Смоленской области (</w:t>
      </w:r>
      <w:proofErr w:type="spellStart"/>
      <w:r w:rsidR="00C4230D">
        <w:t>Починковская</w:t>
      </w:r>
      <w:proofErr w:type="spellEnd"/>
      <w:r w:rsidR="00C4230D">
        <w:t xml:space="preserve"> районная  организация П</w:t>
      </w:r>
      <w:r>
        <w:t>рофессионального союза работников народного образования и науки Ро</w:t>
      </w:r>
      <w:r w:rsidR="00C4230D">
        <w:t xml:space="preserve">ссийской Федерации, </w:t>
      </w:r>
      <w:proofErr w:type="spellStart"/>
      <w:r w:rsidR="00C4230D">
        <w:t>Починковская</w:t>
      </w:r>
      <w:proofErr w:type="spellEnd"/>
      <w:r w:rsidR="00C4230D">
        <w:t xml:space="preserve"> районная организация</w:t>
      </w:r>
      <w:r>
        <w:t xml:space="preserve"> </w:t>
      </w:r>
      <w:r w:rsidR="00C4230D">
        <w:t>Смоленской общественной организации</w:t>
      </w:r>
      <w:r>
        <w:t xml:space="preserve"> </w:t>
      </w:r>
      <w:r w:rsidR="00C4230D">
        <w:t>«Всероссийского Общества И</w:t>
      </w:r>
      <w:r>
        <w:t>нвалидов</w:t>
      </w:r>
      <w:r w:rsidR="00C4230D">
        <w:t>» (</w:t>
      </w:r>
      <w:proofErr w:type="spellStart"/>
      <w:r w:rsidR="00C4230D">
        <w:t>Починковская</w:t>
      </w:r>
      <w:proofErr w:type="spellEnd"/>
      <w:r w:rsidR="00C4230D">
        <w:t xml:space="preserve"> РО ВОИ), Общероссийская общественная организация</w:t>
      </w:r>
      <w:r>
        <w:t xml:space="preserve"> Инвалидов «Всероссийское  ордена трудового Красного знамени Общество слепых</w:t>
      </w:r>
      <w:r w:rsidR="00C4230D">
        <w:t xml:space="preserve">» в </w:t>
      </w:r>
      <w:proofErr w:type="spellStart"/>
      <w:r w:rsidR="00C4230D">
        <w:t>Починковском</w:t>
      </w:r>
      <w:proofErr w:type="spellEnd"/>
      <w:r w:rsidR="00C4230D">
        <w:t xml:space="preserve"> районе (</w:t>
      </w:r>
      <w:proofErr w:type="spellStart"/>
      <w:r w:rsidR="00C4230D">
        <w:t>Починковская</w:t>
      </w:r>
      <w:proofErr w:type="spellEnd"/>
      <w:r w:rsidR="00C4230D">
        <w:t xml:space="preserve"> МО ВОС)</w:t>
      </w:r>
      <w:r>
        <w:t xml:space="preserve">).       </w:t>
      </w:r>
      <w:proofErr w:type="gramEnd"/>
    </w:p>
    <w:p w:rsidR="004F714F" w:rsidRDefault="00C1717F">
      <w:pPr>
        <w:ind w:firstLine="360"/>
        <w:jc w:val="both"/>
      </w:pPr>
      <w:r>
        <w:t xml:space="preserve">   Всего 4 человека.</w:t>
      </w:r>
    </w:p>
    <w:p w:rsidR="004F714F" w:rsidRDefault="004F714F">
      <w:pPr>
        <w:jc w:val="both"/>
        <w:rPr>
          <w:b/>
        </w:rPr>
      </w:pPr>
    </w:p>
    <w:p w:rsidR="004F714F" w:rsidRDefault="00C1717F">
      <w:pPr>
        <w:jc w:val="both"/>
        <w:rPr>
          <w:b/>
        </w:rPr>
      </w:pPr>
      <w:r>
        <w:rPr>
          <w:b/>
        </w:rPr>
        <w:t>3. Сведения о протоколе общественных слушаний:</w:t>
      </w:r>
    </w:p>
    <w:p w:rsidR="004F714F" w:rsidRDefault="00C1717F">
      <w:pPr>
        <w:jc w:val="both"/>
      </w:pPr>
      <w:r>
        <w:t xml:space="preserve">           По итогам проведения общественных (публичных) слушаний составлен протокол №1 от 26.05.2022 г.</w:t>
      </w:r>
    </w:p>
    <w:p w:rsidR="004F714F" w:rsidRDefault="004F714F">
      <w:pPr>
        <w:jc w:val="both"/>
      </w:pPr>
    </w:p>
    <w:p w:rsidR="004F714F" w:rsidRDefault="00C1717F">
      <w:pPr>
        <w:jc w:val="both"/>
      </w:pPr>
      <w:r>
        <w:rPr>
          <w:b/>
          <w:bCs/>
        </w:rPr>
        <w:t xml:space="preserve">4.    </w:t>
      </w:r>
      <w:r>
        <w:rPr>
          <w:b/>
        </w:rPr>
        <w:t>Общие сведения по объекту и краткая характеристика видов проектируемых работ:</w:t>
      </w:r>
    </w:p>
    <w:p w:rsidR="004F714F" w:rsidRDefault="00C1717F">
      <w:pPr>
        <w:ind w:firstLine="567"/>
        <w:contextualSpacing/>
        <w:jc w:val="both"/>
      </w:pPr>
      <w:r>
        <w:t xml:space="preserve">  • Адрес объекта: Смоленская область, г.  Починок, ул.  Советская, д.  32</w:t>
      </w:r>
      <w:proofErr w:type="gramStart"/>
      <w:r>
        <w:t xml:space="preserve"> А</w:t>
      </w:r>
      <w:proofErr w:type="gramEnd"/>
      <w:r>
        <w:t>;</w:t>
      </w:r>
    </w:p>
    <w:p w:rsidR="004F714F" w:rsidRDefault="00C1717F">
      <w:pPr>
        <w:ind w:left="714"/>
        <w:jc w:val="both"/>
      </w:pPr>
      <w:r>
        <w:t>• Год ввода в эксплуатацию: 1999г.;</w:t>
      </w:r>
    </w:p>
    <w:p w:rsidR="004F714F" w:rsidRDefault="00C1717F">
      <w:pPr>
        <w:ind w:left="714"/>
        <w:jc w:val="both"/>
      </w:pPr>
      <w:r>
        <w:t>• Здание – 2 этажа и подвал;</w:t>
      </w:r>
    </w:p>
    <w:p w:rsidR="004F714F" w:rsidRDefault="00C1717F">
      <w:pPr>
        <w:ind w:left="714"/>
        <w:jc w:val="both"/>
      </w:pPr>
      <w:r>
        <w:t>• Общая площадь здания – 1303,2 м</w:t>
      </w:r>
      <w:proofErr w:type="gramStart"/>
      <w:r>
        <w:rPr>
          <w:vertAlign w:val="superscript"/>
        </w:rPr>
        <w:t>2</w:t>
      </w:r>
      <w:proofErr w:type="gramEnd"/>
      <w:r>
        <w:t>;</w:t>
      </w:r>
      <w:r>
        <w:rPr>
          <w:vertAlign w:val="superscript"/>
        </w:rPr>
        <w:t xml:space="preserve"> </w:t>
      </w:r>
    </w:p>
    <w:p w:rsidR="004F714F" w:rsidRDefault="00C1717F">
      <w:pPr>
        <w:ind w:left="714"/>
        <w:jc w:val="both"/>
      </w:pPr>
      <w:r>
        <w:t>• Высота этажей от 2,7 м до  3,9 м;</w:t>
      </w:r>
    </w:p>
    <w:p w:rsidR="004F714F" w:rsidRDefault="00C1717F">
      <w:pPr>
        <w:ind w:left="714"/>
        <w:jc w:val="both"/>
      </w:pPr>
      <w:r>
        <w:t>• Степень огнестойкости строительных конструкций здания</w:t>
      </w:r>
      <w:proofErr w:type="gramStart"/>
      <w:r>
        <w:t xml:space="preserve"> К</w:t>
      </w:r>
      <w:proofErr w:type="gramEnd"/>
      <w:r>
        <w:t xml:space="preserve"> 1;</w:t>
      </w:r>
    </w:p>
    <w:p w:rsidR="004F714F" w:rsidRDefault="00C1717F">
      <w:pPr>
        <w:ind w:left="714"/>
        <w:jc w:val="both"/>
      </w:pPr>
      <w:r>
        <w:t>• Класс пожарной опасности  по СП 12.13.130.2009  В</w:t>
      </w:r>
      <w:proofErr w:type="gramStart"/>
      <w:r>
        <w:t>1</w:t>
      </w:r>
      <w:proofErr w:type="gramEnd"/>
    </w:p>
    <w:p w:rsidR="004F714F" w:rsidRDefault="00C1717F">
      <w:pPr>
        <w:ind w:left="714"/>
        <w:jc w:val="both"/>
      </w:pPr>
      <w:r>
        <w:t>• Класс пожарной опасности  по ПУЭ  П-</w:t>
      </w:r>
      <w:proofErr w:type="gramStart"/>
      <w:r>
        <w:t>II</w:t>
      </w:r>
      <w:proofErr w:type="gramEnd"/>
      <w:r>
        <w:t>А</w:t>
      </w:r>
    </w:p>
    <w:p w:rsidR="004F714F" w:rsidRDefault="004F714F">
      <w:pPr>
        <w:jc w:val="both"/>
      </w:pPr>
    </w:p>
    <w:p w:rsidR="00351D2D" w:rsidRDefault="00351D2D">
      <w:pPr>
        <w:jc w:val="both"/>
      </w:pPr>
      <w:r>
        <w:t xml:space="preserve">        Техническое перевооружение здания - у</w:t>
      </w:r>
      <w:r w:rsidR="00C1717F">
        <w:t xml:space="preserve">стройство автоматической установки пожаротушения в помещениях архива. </w:t>
      </w:r>
    </w:p>
    <w:p w:rsidR="004F714F" w:rsidRDefault="00351D2D">
      <w:pPr>
        <w:jc w:val="both"/>
      </w:pPr>
      <w:r>
        <w:t xml:space="preserve">        </w:t>
      </w:r>
      <w:r w:rsidR="00C1717F">
        <w:t>Автоматические установки предназначены для локализации и ликвидации пожаров.</w:t>
      </w:r>
    </w:p>
    <w:p w:rsidR="004F714F" w:rsidRDefault="00C1717F">
      <w:pPr>
        <w:jc w:val="both"/>
      </w:pPr>
      <w:r>
        <w:t>Архив относится к 1 группе помещений по степени опасности развития пожара.</w:t>
      </w:r>
    </w:p>
    <w:p w:rsidR="004F714F" w:rsidRDefault="004F714F">
      <w:pPr>
        <w:ind w:left="714"/>
        <w:jc w:val="both"/>
        <w:rPr>
          <w:kern w:val="2"/>
          <w:szCs w:val="28"/>
        </w:rPr>
      </w:pPr>
    </w:p>
    <w:p w:rsidR="004F714F" w:rsidRDefault="00C1717F">
      <w:pPr>
        <w:pStyle w:val="a4"/>
        <w:tabs>
          <w:tab w:val="left" w:pos="5954"/>
        </w:tabs>
      </w:pPr>
      <w:r>
        <w:rPr>
          <w:szCs w:val="28"/>
        </w:rPr>
        <w:t xml:space="preserve">       </w:t>
      </w:r>
      <w:r>
        <w:rPr>
          <w:b/>
          <w:bCs/>
          <w:szCs w:val="28"/>
        </w:rPr>
        <w:t xml:space="preserve">5. </w:t>
      </w:r>
      <w:r>
        <w:rPr>
          <w:szCs w:val="28"/>
        </w:rPr>
        <w:t xml:space="preserve"> </w:t>
      </w:r>
      <w:r>
        <w:rPr>
          <w:b/>
          <w:bCs/>
          <w:szCs w:val="28"/>
        </w:rPr>
        <w:t>П</w:t>
      </w:r>
      <w:r>
        <w:rPr>
          <w:b/>
          <w:bCs/>
          <w:color w:val="000000"/>
          <w:kern w:val="2"/>
          <w:szCs w:val="28"/>
        </w:rPr>
        <w:t>а</w:t>
      </w:r>
      <w:r>
        <w:rPr>
          <w:b/>
          <w:color w:val="000000"/>
          <w:kern w:val="2"/>
        </w:rPr>
        <w:t>раметры защищаемых помещений здания</w:t>
      </w:r>
    </w:p>
    <w:p w:rsidR="004F714F" w:rsidRDefault="00C1717F">
      <w:pPr>
        <w:pStyle w:val="LTUntertitel"/>
        <w:tabs>
          <w:tab w:val="left" w:pos="0"/>
        </w:tabs>
        <w:spacing w:before="48" w:line="20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Помещения архивов:</w:t>
      </w:r>
    </w:p>
    <w:p w:rsidR="004F714F" w:rsidRDefault="00C1717F">
      <w:pPr>
        <w:pStyle w:val="LTUntertitel"/>
        <w:tabs>
          <w:tab w:val="left" w:pos="0"/>
        </w:tabs>
        <w:spacing w:before="48" w:line="20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1-й этаж:</w:t>
      </w:r>
    </w:p>
    <w:p w:rsidR="004F714F" w:rsidRDefault="00C1717F">
      <w:pPr>
        <w:pStyle w:val="LTUntertitel"/>
        <w:tabs>
          <w:tab w:val="left" w:pos="0"/>
        </w:tabs>
        <w:spacing w:before="48" w:line="200" w:lineRule="atLeast"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пом</w:t>
      </w:r>
      <w:proofErr w:type="spellEnd"/>
      <w:r>
        <w:rPr>
          <w:rFonts w:ascii="Times New Roman" w:hAnsi="Times New Roman"/>
          <w:sz w:val="24"/>
        </w:rPr>
        <w:t>. № 15 — 35,7 м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, высота — 2,7 м., объём — 96, 4 м3;</w:t>
      </w:r>
    </w:p>
    <w:p w:rsidR="004F714F" w:rsidRDefault="00C1717F">
      <w:pPr>
        <w:pStyle w:val="LTUntertitel"/>
        <w:tabs>
          <w:tab w:val="left" w:pos="0"/>
        </w:tabs>
        <w:spacing w:before="48" w:line="200" w:lineRule="atLeast"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пом</w:t>
      </w:r>
      <w:proofErr w:type="spellEnd"/>
      <w:r>
        <w:rPr>
          <w:rFonts w:ascii="Times New Roman" w:hAnsi="Times New Roman"/>
          <w:sz w:val="24"/>
        </w:rPr>
        <w:t>. № 21 — 57,8 м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, высота — 3,9 м., объём — 225, 4 м3;</w:t>
      </w:r>
    </w:p>
    <w:p w:rsidR="004F714F" w:rsidRDefault="00C1717F">
      <w:pPr>
        <w:pStyle w:val="LTUntertitel"/>
        <w:tabs>
          <w:tab w:val="left" w:pos="0"/>
        </w:tabs>
        <w:spacing w:before="48" w:line="20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2-й этаж:</w:t>
      </w:r>
    </w:p>
    <w:p w:rsidR="004F714F" w:rsidRDefault="00C1717F">
      <w:pPr>
        <w:pStyle w:val="LTUntertitel"/>
        <w:tabs>
          <w:tab w:val="left" w:pos="0"/>
        </w:tabs>
        <w:spacing w:before="48" w:line="200" w:lineRule="atLeast"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пом</w:t>
      </w:r>
      <w:proofErr w:type="spellEnd"/>
      <w:r>
        <w:rPr>
          <w:rFonts w:ascii="Times New Roman" w:hAnsi="Times New Roman"/>
          <w:sz w:val="24"/>
        </w:rPr>
        <w:t>. № 2 — 79,8 м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, высота — 2,9 м., объём — 231, 4 м3;</w:t>
      </w:r>
    </w:p>
    <w:p w:rsidR="004F714F" w:rsidRDefault="00C1717F">
      <w:pPr>
        <w:pStyle w:val="LTUntertitel"/>
        <w:tabs>
          <w:tab w:val="left" w:pos="0"/>
        </w:tabs>
        <w:spacing w:before="48" w:line="200" w:lineRule="atLeast"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пом</w:t>
      </w:r>
      <w:proofErr w:type="spellEnd"/>
      <w:r>
        <w:rPr>
          <w:rFonts w:ascii="Times New Roman" w:hAnsi="Times New Roman"/>
          <w:sz w:val="24"/>
        </w:rPr>
        <w:t>. № 5 — 25,4 м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, высота — 2,9 м., объём — 73, 7 м3;</w:t>
      </w:r>
    </w:p>
    <w:p w:rsidR="004F714F" w:rsidRDefault="00C1717F">
      <w:pPr>
        <w:pStyle w:val="LTUntertitel"/>
        <w:tabs>
          <w:tab w:val="left" w:pos="0"/>
        </w:tabs>
        <w:spacing w:before="48" w:line="200" w:lineRule="atLeast"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пом</w:t>
      </w:r>
      <w:proofErr w:type="spellEnd"/>
      <w:r>
        <w:rPr>
          <w:rFonts w:ascii="Times New Roman" w:hAnsi="Times New Roman"/>
          <w:sz w:val="24"/>
        </w:rPr>
        <w:t>. № 6 — 67,4 м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, высота — 2,9 м., объём — 96, 4 м3;</w:t>
      </w:r>
    </w:p>
    <w:p w:rsidR="004F714F" w:rsidRDefault="00C1717F">
      <w:pPr>
        <w:pStyle w:val="LTUntertitel"/>
        <w:tabs>
          <w:tab w:val="left" w:pos="0"/>
        </w:tabs>
        <w:spacing w:before="48" w:line="20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b/>
          <w:bCs/>
          <w:sz w:val="24"/>
        </w:rPr>
        <w:t>Всего: площадь — 266,1 м</w:t>
      </w:r>
      <w:proofErr w:type="gramStart"/>
      <w:r>
        <w:rPr>
          <w:rFonts w:ascii="Times New Roman" w:hAnsi="Times New Roman"/>
          <w:b/>
          <w:bCs/>
          <w:sz w:val="24"/>
        </w:rPr>
        <w:t>2</w:t>
      </w:r>
      <w:proofErr w:type="gramEnd"/>
      <w:r>
        <w:rPr>
          <w:rFonts w:ascii="Times New Roman" w:hAnsi="Times New Roman"/>
          <w:b/>
          <w:bCs/>
          <w:sz w:val="24"/>
        </w:rPr>
        <w:t>, объём — 822,4 м3</w:t>
      </w:r>
    </w:p>
    <w:p w:rsidR="004F714F" w:rsidRDefault="004F714F">
      <w:pPr>
        <w:pStyle w:val="LTUntertitel"/>
        <w:tabs>
          <w:tab w:val="left" w:pos="0"/>
        </w:tabs>
        <w:spacing w:before="48" w:line="200" w:lineRule="atLeast"/>
        <w:jc w:val="left"/>
        <w:rPr>
          <w:rFonts w:ascii="Times New Roman" w:hAnsi="Times New Roman"/>
          <w:sz w:val="24"/>
        </w:rPr>
      </w:pPr>
    </w:p>
    <w:p w:rsidR="004F714F" w:rsidRDefault="00C1717F">
      <w:pPr>
        <w:pStyle w:val="LTUntertitel"/>
        <w:tabs>
          <w:tab w:val="left" w:pos="0"/>
        </w:tabs>
        <w:spacing w:before="48" w:line="200" w:lineRule="atLeast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6. Расчет стоимости технического перевооружения здания:</w:t>
      </w:r>
    </w:p>
    <w:p w:rsidR="00351D2D" w:rsidRPr="00351D2D" w:rsidRDefault="00351D2D" w:rsidP="00351D2D">
      <w:pPr>
        <w:pStyle w:val="LTUntertitel"/>
        <w:tabs>
          <w:tab w:val="left" w:pos="0"/>
        </w:tabs>
        <w:spacing w:before="48" w:line="200" w:lineRule="atLeast"/>
        <w:jc w:val="both"/>
        <w:rPr>
          <w:rFonts w:ascii="Times New Roman" w:hAnsi="Times New Roman"/>
          <w:sz w:val="20"/>
          <w:szCs w:val="20"/>
        </w:rPr>
      </w:pPr>
      <w:r w:rsidRPr="00351D2D">
        <w:rPr>
          <w:rFonts w:ascii="Times New Roman" w:hAnsi="Times New Roman"/>
          <w:sz w:val="20"/>
          <w:szCs w:val="20"/>
        </w:rPr>
        <w:t xml:space="preserve"> (из письма ПФР от 25.07.2016г.  № БГ-04-26/10432 «Об эффективном расходовании средств бюджета ПФР на установку АУП» - максимальная стоимость устройства АУП – 10 тыс. руб./м3 защищаемого помещения)</w:t>
      </w:r>
    </w:p>
    <w:p w:rsidR="004F714F" w:rsidRDefault="00351D2D">
      <w:pPr>
        <w:pStyle w:val="LTUntertitel"/>
        <w:tabs>
          <w:tab w:val="left" w:pos="0"/>
        </w:tabs>
        <w:spacing w:before="48" w:line="200" w:lineRule="atLeast"/>
        <w:jc w:val="left"/>
      </w:pPr>
      <w:r>
        <w:rPr>
          <w:rFonts w:ascii="Times New Roman" w:hAnsi="Times New Roman"/>
          <w:sz w:val="24"/>
        </w:rPr>
        <w:t xml:space="preserve">          </w:t>
      </w:r>
      <w:r w:rsidR="00C1717F">
        <w:rPr>
          <w:rFonts w:ascii="Times New Roman" w:hAnsi="Times New Roman"/>
          <w:sz w:val="24"/>
        </w:rPr>
        <w:t xml:space="preserve">Объем защищаемых помещений  – 822,4 м3. </w:t>
      </w:r>
    </w:p>
    <w:p w:rsidR="004F714F" w:rsidRDefault="00C1717F">
      <w:pPr>
        <w:pStyle w:val="LTUntertitel"/>
        <w:tabs>
          <w:tab w:val="left" w:pos="0"/>
        </w:tabs>
        <w:spacing w:before="48" w:line="20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Сметная стоимость  всего (с НДС)  - 8224,0 тыс. рублей, в том числе:</w:t>
      </w:r>
    </w:p>
    <w:p w:rsidR="004F714F" w:rsidRDefault="00351D2D">
      <w:pPr>
        <w:pStyle w:val="LTUntertitel"/>
        <w:tabs>
          <w:tab w:val="left" w:pos="0"/>
        </w:tabs>
        <w:spacing w:before="48" w:line="200" w:lineRule="atLeast"/>
        <w:jc w:val="left"/>
      </w:pPr>
      <w:r>
        <w:rPr>
          <w:rFonts w:ascii="Times New Roman" w:hAnsi="Times New Roman"/>
          <w:sz w:val="24"/>
        </w:rPr>
        <w:t xml:space="preserve">           </w:t>
      </w:r>
      <w:r w:rsidR="00C1717F">
        <w:rPr>
          <w:rFonts w:ascii="Times New Roman" w:hAnsi="Times New Roman"/>
          <w:sz w:val="24"/>
        </w:rPr>
        <w:t xml:space="preserve">-  стоимость ПИР, </w:t>
      </w:r>
      <w:r w:rsidRPr="00351D2D">
        <w:rPr>
          <w:rFonts w:ascii="Times New Roman" w:hAnsi="Times New Roman" w:cs="Times New Roman"/>
          <w:sz w:val="24"/>
        </w:rPr>
        <w:t>с проведением экспертизы и проверкой  достоверности сметной стоимости технического перевооружения</w:t>
      </w:r>
      <w:r>
        <w:t xml:space="preserve"> </w:t>
      </w:r>
      <w:r>
        <w:rPr>
          <w:rFonts w:ascii="Times New Roman" w:hAnsi="Times New Roman"/>
          <w:sz w:val="24"/>
        </w:rPr>
        <w:t xml:space="preserve">- </w:t>
      </w:r>
      <w:r w:rsidR="00C1717F">
        <w:rPr>
          <w:rFonts w:ascii="Times New Roman" w:hAnsi="Times New Roman"/>
          <w:sz w:val="24"/>
        </w:rPr>
        <w:t xml:space="preserve">300,4 тыс. руб.; </w:t>
      </w:r>
    </w:p>
    <w:p w:rsidR="004F714F" w:rsidRDefault="00351D2D">
      <w:pPr>
        <w:pStyle w:val="LTUntertitel"/>
        <w:tabs>
          <w:tab w:val="left" w:pos="0"/>
        </w:tabs>
        <w:spacing w:before="48" w:line="200" w:lineRule="atLeast"/>
        <w:jc w:val="left"/>
      </w:pPr>
      <w:r>
        <w:rPr>
          <w:rFonts w:ascii="Times New Roman" w:hAnsi="Times New Roman"/>
          <w:sz w:val="24"/>
        </w:rPr>
        <w:t xml:space="preserve">           </w:t>
      </w:r>
      <w:r w:rsidR="00C1717F">
        <w:rPr>
          <w:rFonts w:ascii="Times New Roman" w:hAnsi="Times New Roman"/>
          <w:sz w:val="24"/>
        </w:rPr>
        <w:t>- строительно-мо</w:t>
      </w:r>
      <w:r>
        <w:rPr>
          <w:rFonts w:ascii="Times New Roman" w:hAnsi="Times New Roman"/>
          <w:sz w:val="24"/>
        </w:rPr>
        <w:t>нтажные работы с оборудованием -</w:t>
      </w:r>
      <w:r w:rsidR="00C1717F">
        <w:rPr>
          <w:rFonts w:ascii="Times New Roman" w:hAnsi="Times New Roman"/>
          <w:sz w:val="24"/>
        </w:rPr>
        <w:t xml:space="preserve"> 7923,6 тыс. руб.</w:t>
      </w:r>
    </w:p>
    <w:p w:rsidR="004F714F" w:rsidRDefault="00351D2D">
      <w:pPr>
        <w:jc w:val="both"/>
      </w:pPr>
      <w:r>
        <w:t xml:space="preserve">           С</w:t>
      </w:r>
      <w:r w:rsidR="00C1717F">
        <w:t xml:space="preserve">тоимость 1 м3 </w:t>
      </w:r>
      <w:r>
        <w:t>защищаемых помещений -</w:t>
      </w:r>
      <w:r w:rsidR="00C1717F">
        <w:t xml:space="preserve"> 9,63 тыс. руб.</w:t>
      </w:r>
    </w:p>
    <w:p w:rsidR="004F714F" w:rsidRDefault="004F714F"/>
    <w:p w:rsidR="004F714F" w:rsidRDefault="00C1717F">
      <w:pPr>
        <w:jc w:val="both"/>
      </w:pPr>
      <w:r>
        <w:rPr>
          <w:b/>
        </w:rPr>
        <w:t>7. Содержание предложений и замечаний участников общественных слушаний по обсуждаемому проекту ПФР:</w:t>
      </w:r>
    </w:p>
    <w:p w:rsidR="004F714F" w:rsidRDefault="00C1717F">
      <w:pPr>
        <w:jc w:val="both"/>
      </w:pPr>
      <w:r>
        <w:t xml:space="preserve">           Егоров А.Н. -  представитель  Администрации муниципального образования «</w:t>
      </w:r>
      <w:proofErr w:type="spellStart"/>
      <w:r>
        <w:t>Починковский</w:t>
      </w:r>
      <w:proofErr w:type="spellEnd"/>
      <w:r>
        <w:t xml:space="preserve"> район» Смоленской области: </w:t>
      </w:r>
    </w:p>
    <w:p w:rsidR="004F714F" w:rsidRDefault="00C1717F">
      <w:pPr>
        <w:jc w:val="both"/>
      </w:pPr>
      <w:r>
        <w:t xml:space="preserve"> </w:t>
      </w:r>
      <w:r w:rsidR="00351D2D">
        <w:t>-</w:t>
      </w:r>
      <w:r>
        <w:t xml:space="preserve"> «Такой социально значимый объект, как клиентская служба в </w:t>
      </w:r>
      <w:proofErr w:type="gramStart"/>
      <w:r>
        <w:t>г</w:t>
      </w:r>
      <w:proofErr w:type="gramEnd"/>
      <w:r>
        <w:t>. Починок, безусловно, нуждается в устройстве автоматической установки пожаротушения в помещениях архива, в которых находятся на хранении большое количество дел.  Наше государство имеет социальную направленность и забота руководства Отделения ПФР по Смоленской области должна получить безусловную поддерж</w:t>
      </w:r>
      <w:r w:rsidR="00351D2D">
        <w:t>ку общественности нашего города</w:t>
      </w:r>
      <w:r>
        <w:t>»</w:t>
      </w:r>
    </w:p>
    <w:p w:rsidR="004F714F" w:rsidRDefault="00351D2D">
      <w:pPr>
        <w:jc w:val="both"/>
      </w:pPr>
      <w:r>
        <w:t xml:space="preserve">       </w:t>
      </w:r>
      <w:r w:rsidR="00C1717F">
        <w:t xml:space="preserve"> Зернов В. Ф. - Председатель</w:t>
      </w:r>
      <w:r w:rsidR="00C1717F">
        <w:rPr>
          <w:color w:val="FF0000"/>
        </w:rPr>
        <w:t xml:space="preserve"> </w:t>
      </w:r>
      <w:proofErr w:type="spellStart"/>
      <w:r w:rsidR="00C1717F">
        <w:rPr>
          <w:color w:val="000000"/>
        </w:rPr>
        <w:t>Починковской</w:t>
      </w:r>
      <w:proofErr w:type="spellEnd"/>
      <w:r w:rsidR="00C1717F">
        <w:rPr>
          <w:color w:val="000000"/>
        </w:rPr>
        <w:t xml:space="preserve"> районной организации Смоленской областной общественной организации «Всероссийского Общества Инвалидов».</w:t>
      </w:r>
      <w:r w:rsidR="00C1717F">
        <w:t xml:space="preserve"> (</w:t>
      </w:r>
      <w:proofErr w:type="spellStart"/>
      <w:r w:rsidR="00C1717F">
        <w:t>Починковская</w:t>
      </w:r>
      <w:proofErr w:type="spellEnd"/>
      <w:r w:rsidR="00C1717F">
        <w:t xml:space="preserve"> РО ВОИ):</w:t>
      </w:r>
    </w:p>
    <w:p w:rsidR="004F714F" w:rsidRDefault="00C1717F">
      <w:pPr>
        <w:jc w:val="both"/>
      </w:pPr>
      <w:r>
        <w:t xml:space="preserve"> «Защита жизни, здоровья граждан, а также государственного и муниципального имущества  от пожаров приоритетна. Пенсионеры, инвалиды, мамочки, </w:t>
      </w:r>
      <w:proofErr w:type="gramStart"/>
      <w:r>
        <w:t>страхователи</w:t>
      </w:r>
      <w:proofErr w:type="gramEnd"/>
      <w:r>
        <w:t xml:space="preserve"> обращающиеся в клиентскую службу в нашем городе, следовательно, безопасность граждан, защита от угрозы возникновения пожара должна быть обеспечена на должном уровне».</w:t>
      </w:r>
    </w:p>
    <w:p w:rsidR="004F714F" w:rsidRDefault="00C1717F">
      <w:pPr>
        <w:jc w:val="both"/>
      </w:pPr>
      <w:r>
        <w:t xml:space="preserve">    Он обратился к представителям общественности города Починок, присутствующим на слушаниях, поддержать инициативу руководства Отделения ПФР по Смоленской области о запросе сре</w:t>
      </w:r>
      <w:proofErr w:type="gramStart"/>
      <w:r>
        <w:t>дств дл</w:t>
      </w:r>
      <w:proofErr w:type="gramEnd"/>
      <w:r>
        <w:t>я технического перевооружения здания как своевременную и абсолютно обоснованную.</w:t>
      </w:r>
    </w:p>
    <w:p w:rsidR="004F714F" w:rsidRDefault="00C1717F">
      <w:pPr>
        <w:jc w:val="both"/>
      </w:pPr>
      <w:r>
        <w:lastRenderedPageBreak/>
        <w:t xml:space="preserve">         Участники слушаний отметили необходимость и целесообразность проведения технического перевооружения здания ОПФР по Смоленской области, расположенного по адресу: Смоленская область, г. Починок, ул. Советская, д. 32</w:t>
      </w:r>
      <w:proofErr w:type="gramStart"/>
      <w:r>
        <w:t xml:space="preserve"> А</w:t>
      </w:r>
      <w:proofErr w:type="gramEnd"/>
    </w:p>
    <w:p w:rsidR="004F714F" w:rsidRDefault="004F714F">
      <w:pPr>
        <w:jc w:val="both"/>
      </w:pPr>
    </w:p>
    <w:p w:rsidR="004F714F" w:rsidRDefault="00C1717F">
      <w:pPr>
        <w:jc w:val="both"/>
      </w:pPr>
      <w:r>
        <w:rPr>
          <w:b/>
        </w:rPr>
        <w:t>8. Аргументированные выводы и рекомендации о целесообразности или нецелесообразности учета предложений и замечаний участников общественных слушаний:</w:t>
      </w:r>
    </w:p>
    <w:p w:rsidR="004F714F" w:rsidRDefault="00C1717F">
      <w:pPr>
        <w:jc w:val="both"/>
      </w:pPr>
      <w:r>
        <w:t xml:space="preserve">        По результатам проведения общественных (публичных) слушаний принято единогласное решение:</w:t>
      </w:r>
    </w:p>
    <w:p w:rsidR="004F714F" w:rsidRDefault="00C1717F">
      <w:pPr>
        <w:jc w:val="both"/>
      </w:pPr>
      <w:r>
        <w:t>1. Считать  общественные (публичные) слушания состоявшимися.</w:t>
      </w:r>
    </w:p>
    <w:p w:rsidR="004F714F" w:rsidRDefault="00C1717F">
      <w:pPr>
        <w:jc w:val="both"/>
      </w:pPr>
      <w:r>
        <w:t>2. Одобрить решение о необходимости и целесообразности т</w:t>
      </w:r>
      <w:r>
        <w:rPr>
          <w:kern w:val="2"/>
          <w:szCs w:val="28"/>
        </w:rPr>
        <w:t xml:space="preserve">ехнического перевооружения </w:t>
      </w:r>
      <w:r>
        <w:rPr>
          <w:color w:val="333333"/>
          <w:kern w:val="2"/>
          <w:szCs w:val="28"/>
        </w:rPr>
        <w:t>здания О</w:t>
      </w:r>
      <w:r>
        <w:rPr>
          <w:kern w:val="2"/>
          <w:szCs w:val="28"/>
        </w:rPr>
        <w:t xml:space="preserve">ПФР по Смоленской области, расположенного     по адресу: Смоленская область, </w:t>
      </w:r>
      <w:proofErr w:type="gramStart"/>
      <w:r>
        <w:rPr>
          <w:kern w:val="2"/>
          <w:szCs w:val="28"/>
        </w:rPr>
        <w:t>г</w:t>
      </w:r>
      <w:proofErr w:type="gramEnd"/>
      <w:r>
        <w:rPr>
          <w:kern w:val="2"/>
          <w:szCs w:val="28"/>
        </w:rPr>
        <w:t>. Починок, ул. Советская,  д. 32А.</w:t>
      </w:r>
    </w:p>
    <w:p w:rsidR="004F714F" w:rsidRDefault="00C1717F">
      <w:pPr>
        <w:jc w:val="both"/>
      </w:pPr>
      <w:r>
        <w:rPr>
          <w:kern w:val="2"/>
          <w:szCs w:val="28"/>
        </w:rPr>
        <w:t xml:space="preserve">3. Протокол общественных (публичных) слушаний разместить в </w:t>
      </w:r>
      <w:proofErr w:type="spellStart"/>
      <w:r>
        <w:rPr>
          <w:kern w:val="2"/>
          <w:szCs w:val="28"/>
        </w:rPr>
        <w:t>информационной-телекоммуникационной</w:t>
      </w:r>
      <w:proofErr w:type="spellEnd"/>
      <w:r>
        <w:rPr>
          <w:kern w:val="2"/>
          <w:szCs w:val="28"/>
        </w:rPr>
        <w:t xml:space="preserve"> сети «Интернет» на сайте  Отделения ПФР по Смоленской области. </w:t>
      </w:r>
    </w:p>
    <w:p w:rsidR="004F714F" w:rsidRDefault="004F714F">
      <w:pPr>
        <w:jc w:val="both"/>
        <w:rPr>
          <w:b/>
        </w:rPr>
      </w:pPr>
    </w:p>
    <w:p w:rsidR="004F714F" w:rsidRDefault="00C1717F">
      <w:pPr>
        <w:jc w:val="both"/>
      </w:pPr>
      <w:r>
        <w:rPr>
          <w:b/>
        </w:rPr>
        <w:t xml:space="preserve">     </w:t>
      </w:r>
      <w:r>
        <w:t xml:space="preserve">Председатель комиссии:                             _____________________ С.В. </w:t>
      </w:r>
      <w:proofErr w:type="spellStart"/>
      <w:r>
        <w:t>Болычевская</w:t>
      </w:r>
      <w:proofErr w:type="spellEnd"/>
    </w:p>
    <w:p w:rsidR="004F714F" w:rsidRDefault="004F714F">
      <w:pPr>
        <w:jc w:val="both"/>
      </w:pPr>
    </w:p>
    <w:p w:rsidR="004F714F" w:rsidRDefault="00C1717F">
      <w:pPr>
        <w:jc w:val="both"/>
      </w:pPr>
      <w:r>
        <w:t xml:space="preserve">     Секретарь комиссии:                                  _____________________Н.В. </w:t>
      </w:r>
      <w:proofErr w:type="spellStart"/>
      <w:r>
        <w:t>Ангелова</w:t>
      </w:r>
      <w:proofErr w:type="spellEnd"/>
    </w:p>
    <w:p w:rsidR="004F714F" w:rsidRDefault="004F714F">
      <w:pPr>
        <w:jc w:val="both"/>
      </w:pPr>
    </w:p>
    <w:p w:rsidR="004F714F" w:rsidRDefault="00C1717F">
      <w:pPr>
        <w:jc w:val="both"/>
      </w:pPr>
      <w:r>
        <w:t xml:space="preserve">    </w:t>
      </w:r>
    </w:p>
    <w:sectPr w:rsidR="004F714F" w:rsidSect="004F714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14F"/>
    <w:rsid w:val="000E4501"/>
    <w:rsid w:val="00136834"/>
    <w:rsid w:val="00351D2D"/>
    <w:rsid w:val="00437026"/>
    <w:rsid w:val="004F714F"/>
    <w:rsid w:val="006D628D"/>
    <w:rsid w:val="007149B2"/>
    <w:rsid w:val="00791811"/>
    <w:rsid w:val="007A64F3"/>
    <w:rsid w:val="00927240"/>
    <w:rsid w:val="00A365AA"/>
    <w:rsid w:val="00BC2E68"/>
    <w:rsid w:val="00C1717F"/>
    <w:rsid w:val="00C4230D"/>
    <w:rsid w:val="00D0603B"/>
    <w:rsid w:val="00D7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4F714F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4F714F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4F714F"/>
    <w:pPr>
      <w:spacing w:after="140" w:line="276" w:lineRule="auto"/>
    </w:pPr>
  </w:style>
  <w:style w:type="paragraph" w:styleId="a5">
    <w:name w:val="List"/>
    <w:basedOn w:val="a4"/>
    <w:rsid w:val="004F714F"/>
    <w:rPr>
      <w:rFonts w:cs="Lohit Devanagari"/>
    </w:rPr>
  </w:style>
  <w:style w:type="paragraph" w:customStyle="1" w:styleId="Caption">
    <w:name w:val="Caption"/>
    <w:basedOn w:val="a"/>
    <w:qFormat/>
    <w:rsid w:val="004F714F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4F714F"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8F2E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TUntertitel">
    <w:name w:val="Титульный слайд~LT~Untertitel"/>
    <w:qFormat/>
    <w:rsid w:val="004F714F"/>
    <w:pPr>
      <w:jc w:val="center"/>
    </w:pPr>
    <w:rPr>
      <w:rFonts w:ascii="Lohit Devanagari" w:eastAsia="DejaVu Sans" w:hAnsi="Lohit Devanagari" w:cs="Liberation Sans"/>
      <w:color w:val="000000"/>
      <w:kern w:val="2"/>
      <w:sz w:val="6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u72_0402</dc:creator>
  <dc:description/>
  <cp:lastModifiedBy>076-2201 Гришаенков</cp:lastModifiedBy>
  <cp:revision>10</cp:revision>
  <cp:lastPrinted>2022-06-02T06:15:00Z</cp:lastPrinted>
  <dcterms:created xsi:type="dcterms:W3CDTF">2022-04-15T11:39:00Z</dcterms:created>
  <dcterms:modified xsi:type="dcterms:W3CDTF">2022-06-03T14:15:00Z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