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11" w:hang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Утверждён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 xml:space="preserve">    </w:t>
        <w:tab/>
        <w:tab/>
        <w:t xml:space="preserve">                                                             Приказом Государственного учреждения -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lang w:val="ru-RU"/>
        </w:rPr>
        <w:tab/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Севастопольское региональное отделение Фонда социального страхования Российской Федерации»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от 28 ноября 2022 № 528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_DdeLink__1073_327302415"/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План-график проведения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проверок соблюдения порядка выдачи, продления и оформления листков нетрудоспособности,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bookmarkStart w:id="1" w:name="__DdeLink__1073_327302415"/>
      <w:bookmarkEnd w:id="1"/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организации их учёта и хранения медицинскими организациями города Севастополя в 2023 году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</w:r>
    </w:p>
    <w:tbl>
      <w:tblPr>
        <w:tblStyle w:val="a3"/>
        <w:tblW w:w="147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"/>
        <w:gridCol w:w="3250"/>
        <w:gridCol w:w="2850"/>
        <w:gridCol w:w="2834"/>
        <w:gridCol w:w="1559"/>
        <w:gridCol w:w="3259"/>
      </w:tblGrid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медицинской организации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Даты начала и окончания проведения проверки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Проверяемый период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Длительность проведения проверки в рабочих днях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Местонахождение юридического лица (структурных подразделений)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ООО «МЦ «Ваше здоровье»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13.02.2023 - 17.02.2023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299014, г. Севастополь, пр. Античный, д. 11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ООО «МедФормула»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20.02.2023 - 24.02.2023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299041, г. Севастополь, ул. Гранатная, д. 1/3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Поликлиника МО РФ ЧВВМ Училища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13.03.2023 - 17.03.2023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299057, г. Севастополь, ул. Парковая, 6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«Т.Ц.М.1»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20.03.2023 - 24.03.2023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299029, г. Севастополь, пр. Генерала Острякова, 64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«Клиника Бонус»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27.03.2023 - 31.03.2023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299011, г. Севастополь,</w:t>
            </w:r>
          </w:p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ул. Академика Крылова, 5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                     «МЦ Оптика - хирургия»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17.04.2023 - 21.04.2023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299011, г. Севастополь, ул. Новороссийская, д. 43 А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ГБУЗС «Стоматологическая поликлиника № 1»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15.05.2023 - 19.05.2023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299011, г. Севастополь, ул. Бутакова, 40</w:t>
            </w:r>
          </w:p>
        </w:tc>
      </w:tr>
      <w:tr>
        <w:trPr>
          <w:trHeight w:val="658" w:hRule="atLeast"/>
        </w:trPr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ООО «МЦ ВИТА-МЕД»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22.05.2023 - 26.05.2023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299011, г. Севастополь, ул. Гоголя, д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 2, пом. 327»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ГБУЗС «Севастопольская городская больница № 9»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13.06.2023 - 23.06.2023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01.01.2019 - 31.12.2022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299018, г. Севастополь,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ул. Мира, 5</w:t>
            </w:r>
          </w:p>
        </w:tc>
      </w:tr>
      <w:tr>
        <w:trPr>
          <w:trHeight w:val="763" w:hRule="atLeast"/>
        </w:trPr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ФКУЗ «МСЧ МВД России по г. Севастополю»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26.06.2023 - 30.06.2023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299011, г. Севастополь,    ул. Годлевского, д. 1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ГБУЗС «Севастопольская городская психиатрическая больница»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17.07.2023 - 21.07.2023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5299014, г. Севастополь, ул. Фиолентовское   шоссе, д. 15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ГБУЗС «Городская инфекционная больница»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14.08.2023 - 25.08.2023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01.01.2019 - 31.12.2022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299003, г. Севастополь, </w:t>
              <w:br/>
              <w:t>ул. Коммунистическая, 40</w:t>
            </w:r>
          </w:p>
        </w:tc>
      </w:tr>
      <w:tr>
        <w:trPr/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ООО «Кети-МедГарант»</w:t>
            </w:r>
          </w:p>
        </w:tc>
        <w:tc>
          <w:tcPr>
            <w:tcW w:w="2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18.09.2023 – 22.09.2023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01.01.2021 - 31.12.2022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8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299011, г. Севастополь, ул. Кулакова, д. 57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Начальник отдела страхования на случай временной нетрудоспособности и в связи с материнством                                                 Стухин А.В.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e4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62e2e"/>
    <w:rPr>
      <w:rFonts w:ascii="Segoe UI" w:hAnsi="Segoe UI" w:eastAsia="" w:cs="Segoe UI" w:eastAsiaTheme="minorEastAsi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62e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2e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LibreOffice/5.2.0.4$Windows_x86 LibreOffice_project/066b007f5ebcc236395c7d282ba488bca6720265</Application>
  <Pages>2</Pages>
  <Words>336</Words>
  <Characters>2161</Characters>
  <CharactersWithSpaces>2709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2022-11-28T08:24:00Z</dcterms:created>
  <dc:creator>Куклин Эдуард Альбертович</dc:creator>
  <dc:description/>
  <dc:language>ru-RU</dc:language>
  <cp:lastModifiedBy>Патуренко Ольга Альбиновна</cp:lastModifiedBy>
  <cp:lastPrinted>2022-11-28T11:16:00Z</cp:lastPrinted>
  <dcterms:modified xsi:type="dcterms:W3CDTF">2023-01-09T08:11:00Z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