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D2" w:rsidRPr="00B143DA" w:rsidRDefault="005565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Зарегистрировано в Минюсте России 20 февраля 2017 г. N 45704</w:t>
      </w:r>
    </w:p>
    <w:p w:rsidR="005565D2" w:rsidRPr="00B143DA" w:rsidRDefault="005565D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5565D2" w:rsidRPr="00B143DA" w:rsidRDefault="00556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ПРИКАЗ</w:t>
      </w:r>
    </w:p>
    <w:p w:rsidR="005565D2" w:rsidRPr="00B143DA" w:rsidRDefault="00556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от 23 августа 2016 г. N 625н</w:t>
      </w:r>
    </w:p>
    <w:p w:rsidR="005565D2" w:rsidRPr="00B143DA" w:rsidRDefault="00556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5565D2" w:rsidRPr="00B143DA" w:rsidRDefault="00556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ПРОВЕДЕНИЯ ЭКСПЕРТИЗЫ ВРЕМЕННОЙ НЕТРУДОСПОСОБНОСТИ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3D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статьей 59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5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5.2.84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4741), приказываю: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7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проведения экспертизы временной нетрудоспособности согласно приложению.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Министр</w:t>
      </w:r>
    </w:p>
    <w:p w:rsidR="005565D2" w:rsidRPr="00B143DA" w:rsidRDefault="00556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В.И.СКВОРЦОВА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Приложение</w:t>
      </w:r>
    </w:p>
    <w:p w:rsidR="005565D2" w:rsidRPr="00B143DA" w:rsidRDefault="00556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5565D2" w:rsidRPr="00B143DA" w:rsidRDefault="00556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565D2" w:rsidRPr="00B143DA" w:rsidRDefault="00556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от 23 августа 2016 г. N 625н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B143DA">
        <w:rPr>
          <w:rFonts w:ascii="Times New Roman" w:hAnsi="Times New Roman" w:cs="Times New Roman"/>
          <w:sz w:val="28"/>
          <w:szCs w:val="28"/>
        </w:rPr>
        <w:t>ПОРЯДОК ПРОВЕДЕНИЯ ЭКСПЕРТИЗЫ ВРЕМЕННОЙ НЕТРУДОСПОСОБНОСТИ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проведения экспертизы временной нетрудоспособности.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 w:rsidRPr="00B143DA">
        <w:rPr>
          <w:rFonts w:ascii="Times New Roman" w:hAnsi="Times New Roman" w:cs="Times New Roman"/>
          <w:sz w:val="28"/>
          <w:szCs w:val="28"/>
        </w:rPr>
        <w:t>2. Экспертиза временной нетрудоспособности проводится в целях определения способности гражданина осуществлять трудовую деятельность, необходимости и сроков временного или постоянного перевода гражданина по состоянию здоровья на другую работу, а также принятия решения о направлении гражданина на медико-социальную экспертизу &lt;1&gt;.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6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Статья 59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"/>
      <w:bookmarkEnd w:id="3"/>
      <w:r w:rsidRPr="00B143DA">
        <w:rPr>
          <w:rFonts w:ascii="Times New Roman" w:hAnsi="Times New Roman" w:cs="Times New Roman"/>
          <w:sz w:val="28"/>
          <w:szCs w:val="28"/>
        </w:rPr>
        <w:t xml:space="preserve">3. Экспертиза временной нетрудоспособности проводится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</w:t>
      </w:r>
      <w:r w:rsidRPr="00B143DA">
        <w:rPr>
          <w:rFonts w:ascii="Times New Roman" w:hAnsi="Times New Roman" w:cs="Times New Roman"/>
          <w:sz w:val="28"/>
          <w:szCs w:val="28"/>
        </w:rPr>
        <w:lastRenderedPageBreak/>
        <w:t>за больным членом семьи, в связи с карантином, на время протезирования в стационарных условиях, в связи с беременностью и родами, при усыновлении ребенка.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4. Экспертиза временной нетрудоспособности проводится в медицинских организациях и иных организациях, осуществляющих медицинскую деятельность, государственной, муниципальной и частной систем здравоохранения, имеющих лицензию на осуществление медицинской деятельности по экспертизе временной нетрудоспособности (далее - медицинские организации).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5. Экспертиза временной нетрудоспособности осуществляется: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1) лечащим врачом;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2) фельдшером в случаях возложения на него отдельных функций лечащего врача &lt;1&gt;;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7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Статья 59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3) зубным врачом при стоматологических заболеваниях в случае отсутствия в медицинской организации, оказывающей первичную медико-санитарную помощь, или ее структурном подразделении врача-стоматолога;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4) врачебной комиссией медицинской организации в случае, предусмотренном </w:t>
      </w:r>
      <w:hyperlink w:anchor="P57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7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6. Экспертиза временной нетрудоспособности проводится в день обращения гражданина в медицинскую организацию по основаниям, указанным в </w:t>
      </w:r>
      <w:hyperlink w:anchor="P34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настоящего Порядка лечащим врачом (фельдшером, зубным врачом) гражданина (больного члена семьи гражданина).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7. При проведении экспертизы временной нетрудоспособности лечащий врач (фельдшер, зубной врач):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1) устанавливает диагноз заболевания и степень функциональных нарушений органов и систем, наличие осложнений и степень их тяжести на основании сбора анамнеза и жалоб, внешнего осмотра гражданина;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2) рекомендует прохождение профилактических, диагностических, лечебных и реабилитационных мероприятий, определяет режим лечения, назначает исследования и консультации врачей-специалистов;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3) определяет сроки временной нетрудоспособности в соответствии с </w:t>
      </w:r>
      <w:hyperlink r:id="rId8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июня 2011 г. N 624н "Об утверждении Порядка выдачи листков нетрудоспособности" &lt;2&gt; (далее - приказ </w:t>
      </w:r>
      <w:proofErr w:type="spellStart"/>
      <w:r w:rsidRPr="00B143D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143DA">
        <w:rPr>
          <w:rFonts w:ascii="Times New Roman" w:hAnsi="Times New Roman" w:cs="Times New Roman"/>
          <w:sz w:val="28"/>
          <w:szCs w:val="28"/>
        </w:rPr>
        <w:t xml:space="preserve"> России от 29 июня 2011 г. N 624н);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&lt;2&gt; Зарегистрирован Министерством юстиции Российской Федерации 7 июля 2011 г., регистрационный N 21286, с изменениями, внесенными приказом Министерства здравоохранения и социального развития Российской Федерации от 24 января 2012 г. N 31н (зарегистрирован Министерством юстиции Российской Федерации 6 апреля 2012 г., регистрационный N 23739), приказами Министерства здравоохранения Российской Федерации от 2 июля 2014 г. N 348н (зарегистрирован Министерством юстиции Российской Федерации 18 июля 2014 г., </w:t>
      </w:r>
      <w:r w:rsidRPr="00B143DA">
        <w:rPr>
          <w:rFonts w:ascii="Times New Roman" w:hAnsi="Times New Roman" w:cs="Times New Roman"/>
          <w:sz w:val="28"/>
          <w:szCs w:val="28"/>
        </w:rPr>
        <w:lastRenderedPageBreak/>
        <w:t>регистрационный N 33162) и от 2 июля 2014 г. N 349н (зарегистрирован Министерством юстиции Российской Федерации 17 июля 2014 г., регистрационный N 33147).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4) отражает в медицинской документации гражданина сведения о: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состоянии здоровья гражданина, в отношении которого проводится экспертиза временной нетрудоспособности, с обоснованием необходимости временного освобождения от работы;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характере и условиях труда, социальных факторах или обосновании закрытия листка нетрудоспособности при восстановлении трудоспособности;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выданном листке нетрудоспособности;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B143DA">
        <w:rPr>
          <w:rFonts w:ascii="Times New Roman" w:hAnsi="Times New Roman" w:cs="Times New Roman"/>
          <w:sz w:val="28"/>
          <w:szCs w:val="28"/>
        </w:rPr>
        <w:t>5) анализирует причины заболеваемости с временной утратой трудоспособности и первичного выхода на инвалидность, принимает участие в разработке и реализации мероприятий по их снижению;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B143DA">
        <w:rPr>
          <w:rFonts w:ascii="Times New Roman" w:hAnsi="Times New Roman" w:cs="Times New Roman"/>
          <w:sz w:val="28"/>
          <w:szCs w:val="28"/>
        </w:rPr>
        <w:t>6) при необходимости продления листка нетрудоспособности свыше срока, установленного действующим законодательством, в течение которого лечащий врач (фельдшер, зубной врач) вправе единолично выдать листок нетрудоспособности, направляет гражданина для решения вопроса о временной нетрудоспособности на экспертизу временной нетрудоспособности, проводимую врачебной комиссией медицинской организации.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8. При проведении экспертизы временной нетрудоспособности в случае, предусмотренном </w:t>
      </w:r>
      <w:hyperlink w:anchor="P57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7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настоящего Порядка, врачебная комиссия медицинской организации помимо мероприятий, указанных в </w:t>
      </w:r>
      <w:hyperlink w:anchor="P56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7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1) оценивает эффективность назначенных врачом (фельдшером, зубным врачом) профилактических, диагностических, лечебных и реабилитационных мероприятий;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2) продлевает сроки временной нетрудоспособности в соответствии с </w:t>
      </w:r>
      <w:hyperlink r:id="rId9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3D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143DA">
        <w:rPr>
          <w:rFonts w:ascii="Times New Roman" w:hAnsi="Times New Roman" w:cs="Times New Roman"/>
          <w:sz w:val="28"/>
          <w:szCs w:val="28"/>
        </w:rPr>
        <w:t xml:space="preserve"> России от 29 июня 2011 г. N 624н;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3) отражает в протоколе решение, принятое по результатам экспертизы временной нетрудоспособности гражданина в соответствии с целями, указанными в </w:t>
      </w:r>
      <w:hyperlink w:anchor="P30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настоящего Порядка, а также, помимо сведений, предусмотренных </w:t>
      </w:r>
      <w:hyperlink r:id="rId10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создания и деятельности врачебной комиссии медицинской организации, утвержденным приказом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&lt;3&gt;, сведения о состоянии здоровья гражданина, в отношении которого проводилась экспертиза временной нетрудоспособности, и обоснование принятого решения.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&lt;3&gt; Зарегистрирован Министерством юстиции Российской Федерации 9 июня 2012 г., регистрационный N 24516,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 xml:space="preserve">9. По результатам проведенной экспертизы временной нетрудоспособности в случае принятия решения о временной неспособности гражданина осуществлять трудовую деятельность ему выдается листок нетрудоспособности по </w:t>
      </w:r>
      <w:hyperlink r:id="rId11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12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и сроки, установленные приказами </w:t>
      </w:r>
      <w:proofErr w:type="spellStart"/>
      <w:r w:rsidRPr="00B143D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143DA">
        <w:rPr>
          <w:rFonts w:ascii="Times New Roman" w:hAnsi="Times New Roman" w:cs="Times New Roman"/>
          <w:sz w:val="28"/>
          <w:szCs w:val="28"/>
        </w:rPr>
        <w:t xml:space="preserve"> России от 29 июня 2011 г. </w:t>
      </w:r>
      <w:hyperlink r:id="rId13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N 624н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и от 26 апреля 2011 г. </w:t>
      </w:r>
      <w:hyperlink r:id="rId14">
        <w:r w:rsidRPr="00B143DA">
          <w:rPr>
            <w:rFonts w:ascii="Times New Roman" w:hAnsi="Times New Roman" w:cs="Times New Roman"/>
            <w:color w:val="0000FF"/>
            <w:sz w:val="28"/>
            <w:szCs w:val="28"/>
          </w:rPr>
          <w:t>N 347н</w:t>
        </w:r>
      </w:hyperlink>
      <w:r w:rsidRPr="00B143DA">
        <w:rPr>
          <w:rFonts w:ascii="Times New Roman" w:hAnsi="Times New Roman" w:cs="Times New Roman"/>
          <w:sz w:val="28"/>
          <w:szCs w:val="28"/>
        </w:rPr>
        <w:t xml:space="preserve"> "Об утверждении формы бланка листка нетрудоспособности" &lt;4&gt;.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565D2" w:rsidRPr="00B143DA" w:rsidRDefault="00556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DA">
        <w:rPr>
          <w:rFonts w:ascii="Times New Roman" w:hAnsi="Times New Roman" w:cs="Times New Roman"/>
          <w:sz w:val="28"/>
          <w:szCs w:val="28"/>
        </w:rPr>
        <w:lastRenderedPageBreak/>
        <w:t>&lt;4&gt; Зарегистрирован Министерством юстиции Российской Федерации 10 июня 2011 г., регистрационный N 21026.</w:t>
      </w: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5D2" w:rsidRPr="00B143DA" w:rsidRDefault="005565D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23ECB" w:rsidRPr="00B143DA" w:rsidRDefault="00B143DA">
      <w:pPr>
        <w:rPr>
          <w:rFonts w:ascii="Times New Roman" w:hAnsi="Times New Roman" w:cs="Times New Roman"/>
          <w:sz w:val="28"/>
          <w:szCs w:val="28"/>
        </w:rPr>
      </w:pPr>
    </w:p>
    <w:sectPr w:rsidR="00B23ECB" w:rsidRPr="00B143DA" w:rsidSect="0000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D2"/>
    <w:rsid w:val="002848D8"/>
    <w:rsid w:val="002A407F"/>
    <w:rsid w:val="005565D2"/>
    <w:rsid w:val="006E23A8"/>
    <w:rsid w:val="00B1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F89D-FE94-4754-A1C0-60A5AFDA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5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65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65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A4D12528D545A8290AD8A4A4E23193BC81D886DAF1EFA6C2AF17AABE200A17A259186423E3B1D888D89E98F961D061B7DB9FB0nCc5D" TargetMode="External"/><Relationship Id="rId13" Type="http://schemas.openxmlformats.org/officeDocument/2006/relationships/hyperlink" Target="consultantplus://offline/ref=24A4D12528D545A8290AD8A4A4E23193BC81D886DAF1EFA6C2AF17AABE200A17B059406B23E9FB89CE939198FAn7c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A4D12528D545A8290AD8A4A4E23193BB81D283DAF2EFA6C2AF17AABE200A17A259186723E8E080C986C7C9BC2ADD63A8C79FB0D84806E4n7c2D" TargetMode="External"/><Relationship Id="rId12" Type="http://schemas.openxmlformats.org/officeDocument/2006/relationships/hyperlink" Target="consultantplus://offline/ref=24A4D12528D545A8290AD8A4A4E23193BC81D886DAF1EFA6C2AF17AABE200A17A259186723E8E588CF86C7C9BC2ADD63A8C79FB0D84806E4n7c2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A4D12528D545A8290AD8A4A4E23193BB81D283DAF2EFA6C2AF17AABE200A17A259186723E8E080C886C7C9BC2ADD63A8C79FB0D84806E4n7c2D" TargetMode="External"/><Relationship Id="rId11" Type="http://schemas.openxmlformats.org/officeDocument/2006/relationships/hyperlink" Target="consultantplus://offline/ref=24A4D12528D545A8290AD8A4A4E23193BE82D583DBF2EFA6C2AF17AABE200A17A259186723E8E588C886C7C9BC2ADD63A8C79FB0D84806E4n7c2D" TargetMode="External"/><Relationship Id="rId5" Type="http://schemas.openxmlformats.org/officeDocument/2006/relationships/hyperlink" Target="consultantplus://offline/ref=24A4D12528D545A8290AD8A4A4E23193BB81D789DEF6EFA6C2AF17AABE200A17A259186723E8E489CE86C7C9BC2ADD63A8C79FB0D84806E4n7c2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A4D12528D545A8290AD8A4A4E23193BE86D780D8F6EFA6C2AF17AABE200A17A259186723E8E588CE86C7C9BC2ADD63A8C79FB0D84806E4n7c2D" TargetMode="External"/><Relationship Id="rId4" Type="http://schemas.openxmlformats.org/officeDocument/2006/relationships/hyperlink" Target="consultantplus://offline/ref=24A4D12528D545A8290AD8A4A4E23193BB81D283DAF2EFA6C2AF17AABE200A17A259186723E8E080C586C7C9BC2ADD63A8C79FB0D84806E4n7c2D" TargetMode="External"/><Relationship Id="rId9" Type="http://schemas.openxmlformats.org/officeDocument/2006/relationships/hyperlink" Target="consultantplus://offline/ref=24A4D12528D545A8290AD8A4A4E23193BC81D886DAF1EFA6C2AF17AABE200A17A259186420E3B1D888D89E98F961D061B7DB9FB0nCc5D" TargetMode="External"/><Relationship Id="rId14" Type="http://schemas.openxmlformats.org/officeDocument/2006/relationships/hyperlink" Target="consultantplus://offline/ref=24A4D12528D545A8290AD8A4A4E23193BE82D583DBF2EFA6C2AF17AABE200A17B059406B23E9FB89CE939198FAn7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Куличкина Татьяна Витальевна</dc:creator>
  <cp:keywords/>
  <dc:description/>
  <cp:lastModifiedBy>Куличкина Татьяна Витальевна</cp:lastModifiedBy>
  <cp:revision>3</cp:revision>
  <dcterms:created xsi:type="dcterms:W3CDTF">2023-02-01T03:28:00Z</dcterms:created>
  <dcterms:modified xsi:type="dcterms:W3CDTF">2023-02-02T00:28:00Z</dcterms:modified>
</cp:coreProperties>
</file>