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10" w:rsidRDefault="009A7D10">
      <w:pPr>
        <w:pStyle w:val="ConsPlusNormal"/>
        <w:jc w:val="both"/>
        <w:outlineLvl w:val="0"/>
      </w:pPr>
      <w:bookmarkStart w:id="0" w:name="_GoBack"/>
      <w:bookmarkEnd w:id="0"/>
    </w:p>
    <w:p w:rsidR="009A7D10" w:rsidRDefault="009A7D10">
      <w:pPr>
        <w:pStyle w:val="ConsPlusNormal"/>
        <w:outlineLvl w:val="0"/>
      </w:pPr>
      <w:r>
        <w:t>Зарегистрировано в Минюсте России 15 июля 2013 г. N 29066</w:t>
      </w:r>
    </w:p>
    <w:p w:rsidR="009A7D10" w:rsidRDefault="009A7D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7D10" w:rsidRDefault="009A7D10">
      <w:pPr>
        <w:pStyle w:val="ConsPlusNormal"/>
      </w:pPr>
    </w:p>
    <w:p w:rsidR="009A7D10" w:rsidRDefault="009A7D10">
      <w:pPr>
        <w:pStyle w:val="ConsPlusTitle"/>
        <w:jc w:val="center"/>
      </w:pPr>
      <w:r>
        <w:t>ПРАВЛЕНИЕ ПЕНСИОННОГО ФОНДА РОССИЙСКОЙ ФЕДЕРАЦИИ</w:t>
      </w:r>
    </w:p>
    <w:p w:rsidR="009A7D10" w:rsidRDefault="009A7D10">
      <w:pPr>
        <w:pStyle w:val="ConsPlusTitle"/>
        <w:jc w:val="center"/>
      </w:pPr>
    </w:p>
    <w:p w:rsidR="009A7D10" w:rsidRDefault="009A7D10">
      <w:pPr>
        <w:pStyle w:val="ConsPlusTitle"/>
        <w:jc w:val="center"/>
      </w:pPr>
      <w:r>
        <w:t>ПОСТАНОВЛЕНИЕ</w:t>
      </w:r>
    </w:p>
    <w:p w:rsidR="009A7D10" w:rsidRDefault="009A7D10">
      <w:pPr>
        <w:pStyle w:val="ConsPlusTitle"/>
        <w:jc w:val="center"/>
      </w:pPr>
      <w:r>
        <w:t>от 11 июня 2013 г. N 137п</w:t>
      </w:r>
    </w:p>
    <w:p w:rsidR="009A7D10" w:rsidRDefault="009A7D10">
      <w:pPr>
        <w:pStyle w:val="ConsPlusTitle"/>
        <w:jc w:val="center"/>
      </w:pPr>
    </w:p>
    <w:p w:rsidR="009A7D10" w:rsidRDefault="009A7D10">
      <w:pPr>
        <w:pStyle w:val="ConsPlusTitle"/>
        <w:jc w:val="center"/>
      </w:pPr>
      <w:r>
        <w:t>О КОМИССИЯХ ТЕРРИТОРИАЛЬНЫХ ОРГАНОВ ПЕНСИОННОГО ФОНДА</w:t>
      </w:r>
    </w:p>
    <w:p w:rsidR="009A7D10" w:rsidRDefault="009A7D10">
      <w:pPr>
        <w:pStyle w:val="ConsPlusTitle"/>
        <w:jc w:val="center"/>
      </w:pPr>
      <w:r>
        <w:t>РОССИЙСКОЙ ФЕДЕРАЦИИ ПО СОБЛЮДЕНИЮ ТРЕБОВАНИЙ К СЛУЖЕБНОМУ</w:t>
      </w:r>
    </w:p>
    <w:p w:rsidR="009A7D10" w:rsidRDefault="009A7D10">
      <w:pPr>
        <w:pStyle w:val="ConsPlusTitle"/>
        <w:jc w:val="center"/>
      </w:pPr>
      <w:r>
        <w:t>ПОВЕДЕНИЮ И УРЕГУЛИРОВАНИЮ КОНФЛИКТА ИНТЕРЕСОВ</w:t>
      </w:r>
    </w:p>
    <w:p w:rsidR="009A7D10" w:rsidRDefault="009A7D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7D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D10" w:rsidRDefault="009A7D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D10" w:rsidRDefault="009A7D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D10" w:rsidRDefault="009A7D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D10" w:rsidRDefault="009A7D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Правления ПФ РФ от 09.12.2013 </w:t>
            </w:r>
            <w:hyperlink r:id="rId4">
              <w:r>
                <w:rPr>
                  <w:color w:val="0000FF"/>
                </w:rPr>
                <w:t>N 399п</w:t>
              </w:r>
            </w:hyperlink>
            <w:r>
              <w:rPr>
                <w:color w:val="392C69"/>
              </w:rPr>
              <w:t>,</w:t>
            </w:r>
          </w:p>
          <w:p w:rsidR="009A7D10" w:rsidRDefault="009A7D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5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 xml:space="preserve">, от 05.06.2015 </w:t>
            </w:r>
            <w:hyperlink r:id="rId6">
              <w:r>
                <w:rPr>
                  <w:color w:val="0000FF"/>
                </w:rPr>
                <w:t>N 199п</w:t>
              </w:r>
            </w:hyperlink>
            <w:r>
              <w:rPr>
                <w:color w:val="392C69"/>
              </w:rPr>
              <w:t xml:space="preserve">, от 11.05.2016 </w:t>
            </w:r>
            <w:hyperlink r:id="rId7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>,</w:t>
            </w:r>
          </w:p>
          <w:p w:rsidR="009A7D10" w:rsidRDefault="009A7D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8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D10" w:rsidRDefault="009A7D10">
            <w:pPr>
              <w:pStyle w:val="ConsPlusNormal"/>
            </w:pPr>
          </w:p>
        </w:tc>
      </w:tr>
    </w:tbl>
    <w:p w:rsidR="009A7D10" w:rsidRDefault="009A7D10">
      <w:pPr>
        <w:pStyle w:val="ConsPlusNormal"/>
        <w:jc w:val="center"/>
      </w:pPr>
    </w:p>
    <w:p w:rsidR="009A7D10" w:rsidRDefault="009A7D1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 (ч. I), ст. 6228; 2011, N 29, ст. 4291; N 48, ст. 6730; 2012, N 50 (ч. IV), ст. 6954; N 53 (ч. I), ст. 7605),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1670) Правление Пенсионного фонда Российской Федерации постановляет: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2. Контроль за исполнением настоящего постановления возложить на Председателя Правления Пенсионного фонда Российской Федерации Дроздова А.В.</w:t>
      </w:r>
    </w:p>
    <w:p w:rsidR="009A7D10" w:rsidRDefault="009A7D10">
      <w:pPr>
        <w:pStyle w:val="ConsPlusNormal"/>
        <w:ind w:firstLine="540"/>
        <w:jc w:val="both"/>
      </w:pPr>
    </w:p>
    <w:p w:rsidR="009A7D10" w:rsidRDefault="009A7D10">
      <w:pPr>
        <w:pStyle w:val="ConsPlusNormal"/>
        <w:jc w:val="right"/>
      </w:pPr>
      <w:r>
        <w:t>Председатель</w:t>
      </w:r>
    </w:p>
    <w:p w:rsidR="009A7D10" w:rsidRDefault="009A7D10">
      <w:pPr>
        <w:pStyle w:val="ConsPlusNormal"/>
        <w:jc w:val="right"/>
      </w:pPr>
      <w:r>
        <w:t>А.ДРОЗДОВ</w:t>
      </w:r>
    </w:p>
    <w:p w:rsidR="009A7D10" w:rsidRDefault="009A7D10">
      <w:pPr>
        <w:pStyle w:val="ConsPlusNormal"/>
        <w:ind w:firstLine="540"/>
        <w:jc w:val="both"/>
      </w:pPr>
    </w:p>
    <w:p w:rsidR="009A7D10" w:rsidRDefault="009A7D10">
      <w:pPr>
        <w:pStyle w:val="ConsPlusNormal"/>
        <w:ind w:firstLine="540"/>
        <w:jc w:val="both"/>
      </w:pPr>
    </w:p>
    <w:p w:rsidR="009A7D10" w:rsidRDefault="009A7D10">
      <w:pPr>
        <w:pStyle w:val="ConsPlusNormal"/>
        <w:ind w:firstLine="540"/>
        <w:jc w:val="both"/>
      </w:pPr>
    </w:p>
    <w:p w:rsidR="009A7D10" w:rsidRDefault="009A7D10">
      <w:pPr>
        <w:pStyle w:val="ConsPlusNormal"/>
        <w:ind w:firstLine="540"/>
        <w:jc w:val="both"/>
      </w:pPr>
    </w:p>
    <w:p w:rsidR="009A7D10" w:rsidRDefault="009A7D10">
      <w:pPr>
        <w:pStyle w:val="ConsPlusNormal"/>
        <w:ind w:firstLine="540"/>
        <w:jc w:val="both"/>
      </w:pPr>
    </w:p>
    <w:p w:rsidR="009A7D10" w:rsidRDefault="009A7D10">
      <w:pPr>
        <w:pStyle w:val="ConsPlusNormal"/>
        <w:jc w:val="right"/>
        <w:outlineLvl w:val="0"/>
      </w:pPr>
      <w:r>
        <w:t>Приложение</w:t>
      </w:r>
    </w:p>
    <w:p w:rsidR="009A7D10" w:rsidRDefault="009A7D10">
      <w:pPr>
        <w:pStyle w:val="ConsPlusNormal"/>
        <w:ind w:firstLine="540"/>
        <w:jc w:val="both"/>
      </w:pPr>
    </w:p>
    <w:p w:rsidR="009A7D10" w:rsidRDefault="009A7D10">
      <w:pPr>
        <w:pStyle w:val="ConsPlusNormal"/>
        <w:jc w:val="right"/>
      </w:pPr>
      <w:r>
        <w:t>Утверждено</w:t>
      </w:r>
    </w:p>
    <w:p w:rsidR="009A7D10" w:rsidRDefault="009A7D10">
      <w:pPr>
        <w:pStyle w:val="ConsPlusNormal"/>
        <w:jc w:val="right"/>
      </w:pPr>
      <w:r>
        <w:t>постановлением Правления ПФР</w:t>
      </w:r>
    </w:p>
    <w:p w:rsidR="009A7D10" w:rsidRDefault="009A7D10">
      <w:pPr>
        <w:pStyle w:val="ConsPlusNormal"/>
        <w:jc w:val="right"/>
      </w:pPr>
      <w:r>
        <w:t>от 11 июня 2013 г. N 137п</w:t>
      </w:r>
    </w:p>
    <w:p w:rsidR="009A7D10" w:rsidRDefault="009A7D10">
      <w:pPr>
        <w:pStyle w:val="ConsPlusNormal"/>
        <w:ind w:firstLine="540"/>
        <w:jc w:val="both"/>
      </w:pPr>
    </w:p>
    <w:p w:rsidR="009A7D10" w:rsidRDefault="009A7D10">
      <w:pPr>
        <w:pStyle w:val="ConsPlusTitle"/>
        <w:jc w:val="center"/>
      </w:pPr>
      <w:bookmarkStart w:id="1" w:name="P34"/>
      <w:bookmarkEnd w:id="1"/>
      <w:r>
        <w:t>ПОЛОЖЕНИЕ</w:t>
      </w:r>
    </w:p>
    <w:p w:rsidR="009A7D10" w:rsidRDefault="009A7D10">
      <w:pPr>
        <w:pStyle w:val="ConsPlusTitle"/>
        <w:jc w:val="center"/>
      </w:pPr>
      <w:r>
        <w:t>О КОМИССИЯХ ТЕРРИТОРИАЛЬНЫХ ОРГАНОВ ПЕНСИОННОГО ФОНДА</w:t>
      </w:r>
    </w:p>
    <w:p w:rsidR="009A7D10" w:rsidRDefault="009A7D10">
      <w:pPr>
        <w:pStyle w:val="ConsPlusTitle"/>
        <w:jc w:val="center"/>
      </w:pPr>
      <w:r>
        <w:t>РОССИЙСКОЙ ФЕДЕРАЦИИ ПО СОБЛЮДЕНИЮ ТРЕБОВАНИЙ К СЛУЖЕБНОМУ</w:t>
      </w:r>
    </w:p>
    <w:p w:rsidR="009A7D10" w:rsidRDefault="009A7D10">
      <w:pPr>
        <w:pStyle w:val="ConsPlusTitle"/>
        <w:jc w:val="center"/>
      </w:pPr>
      <w:r>
        <w:t>ПОВЕДЕНИЮ И УРЕГУЛИРОВАНИЮ КОНФЛИКТА ИНТЕРЕСОВ</w:t>
      </w:r>
    </w:p>
    <w:p w:rsidR="009A7D10" w:rsidRDefault="009A7D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7D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D10" w:rsidRDefault="009A7D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D10" w:rsidRDefault="009A7D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D10" w:rsidRDefault="009A7D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D10" w:rsidRDefault="009A7D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Правления ПФ РФ от 09.12.2013 </w:t>
            </w:r>
            <w:hyperlink r:id="rId12">
              <w:r>
                <w:rPr>
                  <w:color w:val="0000FF"/>
                </w:rPr>
                <w:t>N 399п</w:t>
              </w:r>
            </w:hyperlink>
            <w:r>
              <w:rPr>
                <w:color w:val="392C69"/>
              </w:rPr>
              <w:t>,</w:t>
            </w:r>
          </w:p>
          <w:p w:rsidR="009A7D10" w:rsidRDefault="009A7D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13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 xml:space="preserve">, от 05.06.2015 </w:t>
            </w:r>
            <w:hyperlink r:id="rId14">
              <w:r>
                <w:rPr>
                  <w:color w:val="0000FF"/>
                </w:rPr>
                <w:t>N 199п</w:t>
              </w:r>
            </w:hyperlink>
            <w:r>
              <w:rPr>
                <w:color w:val="392C69"/>
              </w:rPr>
              <w:t xml:space="preserve">, от 11.05.2016 </w:t>
            </w:r>
            <w:hyperlink r:id="rId15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>,</w:t>
            </w:r>
          </w:p>
          <w:p w:rsidR="009A7D10" w:rsidRDefault="009A7D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16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D10" w:rsidRDefault="009A7D10">
            <w:pPr>
              <w:pStyle w:val="ConsPlusNormal"/>
            </w:pPr>
          </w:p>
        </w:tc>
      </w:tr>
    </w:tbl>
    <w:p w:rsidR="009A7D10" w:rsidRDefault="009A7D10">
      <w:pPr>
        <w:pStyle w:val="ConsPlusNormal"/>
        <w:jc w:val="center"/>
      </w:pPr>
    </w:p>
    <w:p w:rsidR="009A7D10" w:rsidRDefault="009A7D10">
      <w:pPr>
        <w:pStyle w:val="ConsPlusTitle"/>
        <w:jc w:val="center"/>
        <w:outlineLvl w:val="1"/>
      </w:pPr>
      <w:r>
        <w:t>I. Общие положения</w:t>
      </w:r>
    </w:p>
    <w:p w:rsidR="009A7D10" w:rsidRDefault="009A7D10">
      <w:pPr>
        <w:pStyle w:val="ConsPlusNormal"/>
        <w:jc w:val="center"/>
      </w:pPr>
    </w:p>
    <w:p w:rsidR="009A7D10" w:rsidRDefault="009A7D10">
      <w:pPr>
        <w:pStyle w:val="ConsPlusNormal"/>
        <w:ind w:firstLine="540"/>
        <w:jc w:val="both"/>
      </w:pPr>
      <w:r>
        <w:lastRenderedPageBreak/>
        <w:t>1. Настоящее Положение определяет процедуру создания и деятельности комиссий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(далее - Комиссии, Комиссия) в связи с выполнением работниками территориальных органов Пенсионного фонда Российской Федерации (далее - территориальные органы ПФР) своей профессиональной деятельности.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2. Комиссия в своей деятельности руководствуется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актами Пенсионного фонда Российской Федерации (далее - ПФР), настоящим Положением.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3. Основной задачей Комиссии является содействие территориальным органам ПФР в обеспечении соблюдения работниками территориальных органов ПФР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18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 (далее - требования к служебному поведению и (или) требования об урегулировании конфликта интересов), а также в осуществлении в ПФР мер по предупреждению коррупции.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4.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работников межрегионального территориального органа ПФР, замещающих должности, назначение на которые осуществляется директором межрегионального территориального органа ПФР, рассматривает Комиссия межрегионального территориального органа ПФР;</w:t>
      </w:r>
    </w:p>
    <w:p w:rsidR="009A7D10" w:rsidRDefault="009A7D1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работников отделения ПФР и работников территориальных органов ПФР, подведомственных отделению ПФР, замещающих должности, назначение на которые осуществляется управляющим отделением ПФР, рассматривает Комиссия Отделения ПФР;</w:t>
      </w:r>
    </w:p>
    <w:p w:rsidR="009A7D10" w:rsidRDefault="009A7D1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работников территориальных органов ПФР, подведомственных отделению ПФР, замещающих должности, назначение на которые осуществляется руководителем территориального органа ПФР, подведомственного отделению ПФР, рассматривает Комиссия территориального органа ПФР, подведомственного Отделению ПФР.</w:t>
      </w:r>
    </w:p>
    <w:p w:rsidR="009A7D10" w:rsidRDefault="009A7D1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9A7D10" w:rsidRDefault="009A7D10">
      <w:pPr>
        <w:pStyle w:val="ConsPlusNormal"/>
        <w:jc w:val="both"/>
      </w:pPr>
      <w:r>
        <w:t xml:space="preserve">(п. 4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9A7D10" w:rsidRDefault="009A7D10">
      <w:pPr>
        <w:pStyle w:val="ConsPlusNormal"/>
        <w:jc w:val="center"/>
      </w:pPr>
    </w:p>
    <w:p w:rsidR="009A7D10" w:rsidRDefault="009A7D10">
      <w:pPr>
        <w:pStyle w:val="ConsPlusTitle"/>
        <w:jc w:val="center"/>
        <w:outlineLvl w:val="1"/>
      </w:pPr>
      <w:r>
        <w:t>II. Порядок образования и состав Комиссии</w:t>
      </w:r>
    </w:p>
    <w:p w:rsidR="009A7D10" w:rsidRDefault="009A7D10">
      <w:pPr>
        <w:pStyle w:val="ConsPlusNormal"/>
        <w:jc w:val="center"/>
      </w:pPr>
    </w:p>
    <w:p w:rsidR="009A7D10" w:rsidRDefault="009A7D10">
      <w:pPr>
        <w:pStyle w:val="ConsPlusNormal"/>
        <w:ind w:firstLine="540"/>
        <w:jc w:val="both"/>
      </w:pPr>
      <w:r>
        <w:t>5. Комиссия образуется приказом территориального органа ПФР.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В состав Комиссии территориального органа ПФР входят: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а) заместитель руководителя территориального органа ПФР (председатель Комиссии);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б) руководитель кадрового подразделения территориального органа ПФР (заместитель председателя Комиссии);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в) представители подразделений или работники территориального органа ПФР, ответственные за профилактику коррупционных и иных правонарушений, а также представители кадрового, юридического, финансово-бюджетного подразделений территориального органа ПФР, иных заинтересованных подразделений территориального органа ПФР, определяемые его руководителем;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г) представитель (представители) научных организаций, образовательных учреждений и общественных организаций (по согласованию).</w:t>
      </w:r>
    </w:p>
    <w:p w:rsidR="009A7D10" w:rsidRDefault="009A7D1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Правления ПФ РФ от 09.12.2013 N 399п)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Число членов Комиссии, не замещающих должности в территориальном органе ПФР, должно составлять не менее одной четверти от общего числа членов Комиссии.</w:t>
      </w:r>
    </w:p>
    <w:p w:rsidR="009A7D10" w:rsidRDefault="009A7D1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6. При формировании состава Комиссии должна быть исключена возможность возникновения </w:t>
      </w:r>
      <w:r>
        <w:lastRenderedPageBreak/>
        <w:t>конфликта интересов, который мог бы повлиять на принимаемые Комиссией решения.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7. В состав Комиссии входят председатель Комиссии, его заместитель, назначаемый председателем Комиссии из числа членов Комиссии, секретарь Комиссии и члены Комиссии. Все члены Комиссии при принятии решения обладают равными правами.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8. В отсутствие председателя Комиссии его обязанности выполняет заместитель председателя Комиссии.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Члены Комиссии не вправе передавать свои полномочия иным лицам, в том числе на время их отсутствия.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9. В заседаниях Комиссии с правом совещательного голоса принимают участие:</w:t>
      </w:r>
    </w:p>
    <w:p w:rsidR="009A7D10" w:rsidRDefault="009A7D10">
      <w:pPr>
        <w:pStyle w:val="ConsPlusNormal"/>
        <w:spacing w:before="200"/>
        <w:ind w:firstLine="540"/>
        <w:jc w:val="both"/>
      </w:pPr>
      <w:bookmarkStart w:id="2" w:name="P73"/>
      <w:bookmarkEnd w:id="2"/>
      <w:r>
        <w:t>а) непосредственный руководитель работника территориального органа ПФР, в отношении которого Комиссией рассматривается вопрос о соблюдении им требований к служебному поведению и (или) требований об урегулировании конфликта интересов, на основании ходатайства, направленного председателю Комиссии;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б) определяемые председателем Комиссии два работника территориального органа ПФР, имеющие аналогичные должностные обязанности с работником ПФР, в отношении которого Комиссией рассматривается вопрос (при наличии);</w:t>
      </w:r>
    </w:p>
    <w:p w:rsidR="009A7D10" w:rsidRDefault="009A7D10">
      <w:pPr>
        <w:pStyle w:val="ConsPlusNormal"/>
        <w:spacing w:before="200"/>
        <w:ind w:firstLine="540"/>
        <w:jc w:val="both"/>
      </w:pPr>
      <w:bookmarkStart w:id="3" w:name="P75"/>
      <w:bookmarkEnd w:id="3"/>
      <w:r>
        <w:t>в)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территориального органа ПФР, в отношении которого Комиссией рассматривается вопрос, или любого члена Комиссии: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другие работники территориального органа ПФР;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специалисты, которые могут дать пояснения по вопросам, рассматриваемым Комиссией;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представители заинтересованных организаций;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представитель работника территориального органа ПФР,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A7D10" w:rsidRDefault="009A7D10">
      <w:pPr>
        <w:pStyle w:val="ConsPlusNormal"/>
        <w:jc w:val="center"/>
      </w:pPr>
    </w:p>
    <w:p w:rsidR="009A7D10" w:rsidRDefault="009A7D10">
      <w:pPr>
        <w:pStyle w:val="ConsPlusTitle"/>
        <w:jc w:val="center"/>
        <w:outlineLvl w:val="1"/>
      </w:pPr>
      <w:r>
        <w:t>III. Порядок работы Комиссии</w:t>
      </w:r>
    </w:p>
    <w:p w:rsidR="009A7D10" w:rsidRDefault="009A7D10">
      <w:pPr>
        <w:pStyle w:val="ConsPlusNormal"/>
        <w:jc w:val="center"/>
      </w:pPr>
    </w:p>
    <w:p w:rsidR="009A7D10" w:rsidRDefault="009A7D10">
      <w:pPr>
        <w:pStyle w:val="ConsPlusNormal"/>
        <w:ind w:firstLine="540"/>
        <w:jc w:val="both"/>
      </w:pPr>
      <w:bookmarkStart w:id="4" w:name="P83"/>
      <w:bookmarkEnd w:id="4"/>
      <w:r>
        <w:t>10. Основаниями для проведения заседания Комиссии являются:</w:t>
      </w:r>
    </w:p>
    <w:p w:rsidR="009A7D10" w:rsidRDefault="009A7D10">
      <w:pPr>
        <w:pStyle w:val="ConsPlusNormal"/>
        <w:spacing w:before="200"/>
        <w:ind w:firstLine="540"/>
        <w:jc w:val="both"/>
      </w:pPr>
      <w:bookmarkStart w:id="5" w:name="P84"/>
      <w:bookmarkEnd w:id="5"/>
      <w:r>
        <w:t xml:space="preserve">а) представление руководителем территориального органа ПФР в соответствии с </w:t>
      </w:r>
      <w:hyperlink r:id="rId25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274, N 27, ст. 3446, N 30, ст. 4070; 2012, N 12, ст. 1391; 2013, N 14, ст. 1670), материалов проверки, свидетельствующих:</w:t>
      </w:r>
    </w:p>
    <w:p w:rsidR="009A7D10" w:rsidRDefault="009A7D10">
      <w:pPr>
        <w:pStyle w:val="ConsPlusNormal"/>
        <w:spacing w:before="200"/>
        <w:ind w:firstLine="540"/>
        <w:jc w:val="both"/>
      </w:pPr>
      <w:bookmarkStart w:id="6" w:name="P85"/>
      <w:bookmarkEnd w:id="6"/>
      <w:r>
        <w:t>о представлении работником территориального органа ПФР недостоверных или неполных сведений о доходах, об имуществе и обязательствах имущественного характера;</w:t>
      </w:r>
    </w:p>
    <w:p w:rsidR="009A7D10" w:rsidRDefault="009A7D10">
      <w:pPr>
        <w:pStyle w:val="ConsPlusNormal"/>
        <w:spacing w:before="200"/>
        <w:ind w:firstLine="540"/>
        <w:jc w:val="both"/>
      </w:pPr>
      <w:bookmarkStart w:id="7" w:name="P86"/>
      <w:bookmarkEnd w:id="7"/>
      <w:r>
        <w:t>о несоблюдении работником территориального органа ПФР требований к служебному поведению и (или) требований об урегулировании конфликта интересов;</w:t>
      </w:r>
    </w:p>
    <w:p w:rsidR="009A7D10" w:rsidRDefault="009A7D10">
      <w:pPr>
        <w:pStyle w:val="ConsPlusNormal"/>
        <w:spacing w:before="200"/>
        <w:ind w:firstLine="540"/>
        <w:jc w:val="both"/>
      </w:pPr>
      <w:bookmarkStart w:id="8" w:name="P87"/>
      <w:bookmarkEnd w:id="8"/>
      <w:r>
        <w:t>б) поступившее в кадровую службу заявление работника территориального органа ПФР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в) представление руководителя территориального органа ПФР или любого члена Комиссии, </w:t>
      </w:r>
      <w:r>
        <w:lastRenderedPageBreak/>
        <w:t>касающееся обеспечения соблюдения работником территориального органа ПФР требований к служебному поведению и (или) требований об урегулировании конфликта интересов либо осуществления в территориальном органе ПФР мер по предупреждению коррупции;</w:t>
      </w:r>
    </w:p>
    <w:p w:rsidR="009A7D10" w:rsidRDefault="009A7D10">
      <w:pPr>
        <w:pStyle w:val="ConsPlusNormal"/>
        <w:spacing w:before="200"/>
        <w:ind w:firstLine="540"/>
        <w:jc w:val="both"/>
      </w:pPr>
      <w:bookmarkStart w:id="9" w:name="P89"/>
      <w:bookmarkEnd w:id="9"/>
      <w:r>
        <w:t xml:space="preserve">г) материалы по результатам осуществления контроля за расходами в соответствии с </w:t>
      </w:r>
      <w:hyperlink r:id="rId26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1671);</w:t>
      </w:r>
    </w:p>
    <w:p w:rsidR="009A7D10" w:rsidRDefault="009A7D10">
      <w:pPr>
        <w:pStyle w:val="ConsPlusNormal"/>
        <w:spacing w:before="200"/>
        <w:ind w:firstLine="540"/>
        <w:jc w:val="both"/>
      </w:pPr>
      <w:bookmarkStart w:id="10" w:name="P90"/>
      <w:bookmarkEnd w:id="10"/>
      <w:r>
        <w:t>д) поступившее в адрес руководителя территориального органа ПФР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A7D10" w:rsidRDefault="009A7D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12.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:rsidR="009A7D10" w:rsidRDefault="009A7D10">
      <w:pPr>
        <w:pStyle w:val="ConsPlusNormal"/>
        <w:spacing w:before="200"/>
        <w:ind w:firstLine="540"/>
        <w:jc w:val="both"/>
      </w:pPr>
      <w:bookmarkStart w:id="11" w:name="P95"/>
      <w:bookmarkEnd w:id="11"/>
      <w:r>
        <w:t>- рассмотрение заявления работника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A7D10" w:rsidRDefault="009A7D10">
      <w:pPr>
        <w:pStyle w:val="ConsPlusNormal"/>
        <w:spacing w:before="200"/>
        <w:ind w:firstLine="540"/>
        <w:jc w:val="both"/>
      </w:pPr>
      <w:bookmarkStart w:id="12" w:name="P96"/>
      <w:bookmarkEnd w:id="12"/>
      <w:r>
        <w:t xml:space="preserve">- рассмотрение заявления работника о невозможности выполнить требования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 или в связи с иными обстоятельствами, не зависящими от его воли или воли его супруги (супруга) и несовершеннолетних детей.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Заседание Комиссии по рассмотрению заявлений, указанных в </w:t>
      </w:r>
      <w:hyperlink w:anchor="P95">
        <w:r>
          <w:rPr>
            <w:color w:val="0000FF"/>
          </w:rPr>
          <w:t>абзацах втором</w:t>
        </w:r>
      </w:hyperlink>
      <w:r>
        <w:t xml:space="preserve"> и </w:t>
      </w:r>
      <w:hyperlink w:anchor="P96">
        <w:r>
          <w:rPr>
            <w:color w:val="0000FF"/>
          </w:rPr>
          <w:t>третьем</w:t>
        </w:r>
      </w:hyperlink>
      <w:r>
        <w:t xml:space="preserve"> настоящего подпункта,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9A7D10" w:rsidRDefault="009A7D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б) организует ознакомление работника территориального органа ПФР,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или работнику территориального органа ПФР, ответственному за профилактику коррупционных и иных правонарушений, и с результатами ее проверки;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в) рассматривает ходатайства работника территориального органа ПФР, в отношении которого Комиссией рассматривается вопрос, о приглашении на заседание Комиссии лиц, указанных в </w:t>
      </w:r>
      <w:hyperlink w:anchor="P73">
        <w:r>
          <w:rPr>
            <w:color w:val="0000FF"/>
          </w:rPr>
          <w:t>подпунктах "а"</w:t>
        </w:r>
      </w:hyperlink>
      <w:r>
        <w:t xml:space="preserve"> и </w:t>
      </w:r>
      <w:hyperlink w:anchor="P75">
        <w:r>
          <w:rPr>
            <w:color w:val="0000FF"/>
          </w:rPr>
          <w:t>"в" пункта 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12.1. Заседание Комиссии по рассмотрению заявления, указанного в </w:t>
      </w:r>
      <w:hyperlink w:anchor="P87">
        <w:r>
          <w:rPr>
            <w:color w:val="0000FF"/>
          </w:rPr>
          <w:t>подпункте "б" пункта 10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&lt;1&gt;</w:t>
      </w:r>
    </w:p>
    <w:p w:rsidR="009A7D10" w:rsidRDefault="009A7D10">
      <w:pPr>
        <w:pStyle w:val="ConsPlusNormal"/>
        <w:jc w:val="both"/>
      </w:pPr>
      <w:r>
        <w:lastRenderedPageBreak/>
        <w:t xml:space="preserve">(п. 12.1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Правления ПФ РФ от 17.09.2014 N 375п)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&lt;1&gt; В соответствии с </w:t>
      </w:r>
      <w:hyperlink r:id="rId31">
        <w:r>
          <w:rPr>
            <w:color w:val="0000FF"/>
          </w:rPr>
          <w:t>пунктом 18.1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A7D10" w:rsidRDefault="009A7D10">
      <w:pPr>
        <w:pStyle w:val="ConsPlusNormal"/>
        <w:jc w:val="both"/>
      </w:pPr>
      <w:r>
        <w:t xml:space="preserve">(сноска введена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Правления ПФ РФ от 17.09.2014 N 375п)</w:t>
      </w:r>
    </w:p>
    <w:p w:rsidR="009A7D10" w:rsidRDefault="009A7D10">
      <w:pPr>
        <w:pStyle w:val="ConsPlusNormal"/>
        <w:ind w:firstLine="540"/>
        <w:jc w:val="both"/>
      </w:pPr>
    </w:p>
    <w:p w:rsidR="009A7D10" w:rsidRDefault="009A7D10">
      <w:pPr>
        <w:pStyle w:val="ConsPlusNormal"/>
        <w:ind w:firstLine="540"/>
        <w:jc w:val="both"/>
      </w:pPr>
      <w:r>
        <w:t xml:space="preserve">12.2. Уведомление, указанное в </w:t>
      </w:r>
      <w:hyperlink w:anchor="P90">
        <w:r>
          <w:rPr>
            <w:color w:val="0000FF"/>
          </w:rPr>
          <w:t>подпункте "д" пункта 10</w:t>
        </w:r>
      </w:hyperlink>
      <w:r>
        <w:t xml:space="preserve"> настоящего Положения, рассматривается структурным подразделением территориального органа ПФР или уполномоченным работником системы ПФР, ответственным за реализацию полномочий в сфере противодействия коррупции, который осуществляет подготовку мотивированного заключения по результатам рассмотрения уведомления.</w:t>
      </w:r>
    </w:p>
    <w:p w:rsidR="009A7D10" w:rsidRDefault="009A7D10">
      <w:pPr>
        <w:pStyle w:val="ConsPlusNormal"/>
        <w:jc w:val="both"/>
      </w:pPr>
      <w:r>
        <w:t xml:space="preserve">(п. 12.2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9A7D10" w:rsidRDefault="009A7D10">
      <w:pPr>
        <w:pStyle w:val="ConsPlusNormal"/>
        <w:spacing w:before="200"/>
        <w:ind w:firstLine="540"/>
        <w:jc w:val="both"/>
      </w:pPr>
      <w:bookmarkStart w:id="13" w:name="P109"/>
      <w:bookmarkEnd w:id="13"/>
      <w:r>
        <w:t xml:space="preserve">12.3. При подготовке мотивированного заключения по итогам рассмотрения уведомления, указанного в </w:t>
      </w:r>
      <w:hyperlink w:anchor="P90">
        <w:r>
          <w:rPr>
            <w:color w:val="0000FF"/>
          </w:rPr>
          <w:t>подпункте "д" пункта 10</w:t>
        </w:r>
      </w:hyperlink>
      <w:r>
        <w:t xml:space="preserve"> настоящего Положения, структурное подразделение территориального органа ПФР или уполномоченный работник, ответственные за реализацию полномочий в сфере противодействия коррупции, имеют право проводить с работником, представившим уведомление, с его согласия собеседование, получать от него с его согласия письменные пояснения.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Подготовка предложений Председателю Правления ПФР о направлении запросов в федеральные органы исполнительной власти, уполномоченные на осуществление оперативно-розыскной деятельности в соответствии с </w:t>
      </w:r>
      <w:hyperlink r:id="rId34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"Об оперативно-розыскной деятельности" (Собрание законодательства Российской Федерации, 1995, N 33, ст. 3349; 2005, N 49, ст. 5128; 2007, N 31, ст. 4011; 2008, N 52, ст. 6227; 2011, N 1, ст. 16; N 48, ст. 6730; 2013, N 51, ст. 6689; N 14, ст. 1661; N 44, ст. 5641; 2016, N 28, ст. 4558), кредитные организации, налоговые органы и органы, осуществляющие государственную регистрацию прав на недвижимое имущество и сделок с ним, и направление запросов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местного самоуправления и заинтересованные организации (кроме запросов, касающихся осуществления оперативно-розыскной деятельности или ее результатов) в интересах территориальных органов ПФР осуществляется Департаментом обеспечения безопасности.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9A7D10" w:rsidRDefault="009A7D10">
      <w:pPr>
        <w:pStyle w:val="ConsPlusNormal"/>
        <w:jc w:val="both"/>
      </w:pPr>
      <w:r>
        <w:t xml:space="preserve">(п. 12.3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12.4. Мотивированные заключения должны содержать: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а) информацию, изложенную в уведомлениях, указанных в </w:t>
      </w:r>
      <w:hyperlink w:anchor="P90">
        <w:r>
          <w:rPr>
            <w:color w:val="0000FF"/>
          </w:rPr>
          <w:t>подпункте "д" пункта 10</w:t>
        </w:r>
      </w:hyperlink>
      <w:r>
        <w:t xml:space="preserve"> настоящего Положения;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запросов, в соответствии с </w:t>
      </w:r>
      <w:hyperlink w:anchor="P109">
        <w:r>
          <w:rPr>
            <w:color w:val="0000FF"/>
          </w:rPr>
          <w:t>пунктом 12.3</w:t>
        </w:r>
      </w:hyperlink>
      <w:r>
        <w:t xml:space="preserve"> настоящего Положения;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в) мотивированный вывод по результатам предварительного рассмотрения уведомления, указанного в </w:t>
      </w:r>
      <w:hyperlink w:anchor="P90">
        <w:r>
          <w:rPr>
            <w:color w:val="0000FF"/>
          </w:rPr>
          <w:t>подпункте "д" пункта 10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46">
        <w:r>
          <w:rPr>
            <w:color w:val="0000FF"/>
          </w:rPr>
          <w:t>пунктом 21.1</w:t>
        </w:r>
      </w:hyperlink>
      <w:r>
        <w:t xml:space="preserve"> настоящего Положения или иного решения.</w:t>
      </w:r>
    </w:p>
    <w:p w:rsidR="009A7D10" w:rsidRDefault="009A7D10">
      <w:pPr>
        <w:pStyle w:val="ConsPlusNormal"/>
        <w:jc w:val="both"/>
      </w:pPr>
      <w:r>
        <w:t xml:space="preserve">(п. 12.4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Правления ПФ РФ от 06.12.2018 N 508п)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13. Заседание Комиссии проводится, как правило, в присутствии работника территориального органа ПФР, в отношении которого рассматривается вопрос о соблюдении требований к </w:t>
      </w:r>
      <w:r>
        <w:lastRenderedPageBreak/>
        <w:t xml:space="preserve">служебному поведению и (или) требований об урегулировании конфликта интересов. О намерении лично присутствовать на заседании Комиссии работник ПФР указывает в заявлении или уведомлении, представляемых в соответствии с </w:t>
      </w:r>
      <w:hyperlink w:anchor="P87">
        <w:r>
          <w:rPr>
            <w:color w:val="0000FF"/>
          </w:rPr>
          <w:t>подпунктами "б"</w:t>
        </w:r>
      </w:hyperlink>
      <w:r>
        <w:t xml:space="preserve"> и </w:t>
      </w:r>
      <w:hyperlink w:anchor="P90">
        <w:r>
          <w:rPr>
            <w:color w:val="0000FF"/>
          </w:rPr>
          <w:t>"д" пункта 10</w:t>
        </w:r>
      </w:hyperlink>
      <w:r>
        <w:t xml:space="preserve"> настоящего Положения.</w:t>
      </w:r>
    </w:p>
    <w:p w:rsidR="009A7D10" w:rsidRDefault="009A7D10">
      <w:pPr>
        <w:pStyle w:val="ConsPlusNormal"/>
        <w:jc w:val="both"/>
      </w:pPr>
      <w:r>
        <w:t xml:space="preserve">(п. 13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13.1. Заседания Комиссии могут проводиться в отсутствие работника территориального органа ПФР в случаях: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а) если в заявлении или уведомлении, предусмотренных </w:t>
      </w:r>
      <w:hyperlink w:anchor="P87">
        <w:r>
          <w:rPr>
            <w:color w:val="0000FF"/>
          </w:rPr>
          <w:t>подпунктами "б"</w:t>
        </w:r>
      </w:hyperlink>
      <w:r>
        <w:t xml:space="preserve"> и </w:t>
      </w:r>
      <w:hyperlink w:anchor="P90">
        <w:r>
          <w:rPr>
            <w:color w:val="0000FF"/>
          </w:rPr>
          <w:t>"д" пункта 10</w:t>
        </w:r>
      </w:hyperlink>
      <w:r>
        <w:t xml:space="preserve"> настоящего Положения, не содержится указание о намерении работника территориального органа ПФР лично присутствовать на заседании Комиссии;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б) если работник территориального органа ПФР,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A7D10" w:rsidRDefault="009A7D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13.1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14. На заседании Комиссии заслушиваются пояснения работника территориального органа ПФР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A7D10" w:rsidRDefault="009A7D10">
      <w:pPr>
        <w:pStyle w:val="ConsPlusNormal"/>
        <w:jc w:val="both"/>
      </w:pPr>
      <w:r>
        <w:t xml:space="preserve">(п. 14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Правления ПФ РФ от 17.09.2014 N 375п)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A7D10" w:rsidRDefault="009A7D10">
      <w:pPr>
        <w:pStyle w:val="ConsPlusNormal"/>
        <w:spacing w:before="200"/>
        <w:ind w:firstLine="540"/>
        <w:jc w:val="both"/>
      </w:pPr>
      <w:bookmarkStart w:id="14" w:name="P128"/>
      <w:bookmarkEnd w:id="14"/>
      <w:r>
        <w:t xml:space="preserve">16. По итогам рассмотрения вопроса, указанного в </w:t>
      </w:r>
      <w:hyperlink w:anchor="P85">
        <w:r>
          <w:rPr>
            <w:color w:val="0000FF"/>
          </w:rPr>
          <w:t>абзаце втором подпункта "а"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установить, что сведения о доходах, об имуществе и обязательствах имущественного характера, представленные работником, являются: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а) достоверными и полными;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б) недостоверными и (или) неполными.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17. По итогам рассмотрения вопроса, указанного в </w:t>
      </w:r>
      <w:hyperlink w:anchor="P86">
        <w:r>
          <w:rPr>
            <w:color w:val="0000FF"/>
          </w:rPr>
          <w:t>абзаце третьем подпункта "а"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установить, что работник территориального органа ПФР требования к служебному поведению и (или) требования об урегулировании конфликта интересов: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а) соблюдал;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б) не соблюдал. В этом случае Комиссия рекомендует руководителю территориального органа ПФР указать работнику территориального органа ПФР на недопустимость нарушения требований к служебному поведению и (или) требований об урегулировании конфликта интересов либо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9A7D10" w:rsidRDefault="009A7D10">
      <w:pPr>
        <w:pStyle w:val="ConsPlusNormal"/>
        <w:spacing w:before="200"/>
        <w:ind w:firstLine="540"/>
        <w:jc w:val="both"/>
      </w:pPr>
      <w:bookmarkStart w:id="15" w:name="P136"/>
      <w:bookmarkEnd w:id="15"/>
      <w:r>
        <w:t xml:space="preserve">18. По итогам рассмотрения вопроса, указанного в </w:t>
      </w:r>
      <w:hyperlink w:anchor="P87">
        <w:r>
          <w:rPr>
            <w:color w:val="0000FF"/>
          </w:rPr>
          <w:t>подпункте "б"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признать, что причина непредставления работником территориального органа ПФР сведений о доходах, об имуществе и обязательствах имущественного характера своих супруги (супруга) и несовершеннолетних детей: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а) является объективной и уважительной;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б) не является уважительной. В этом случае Комиссия рекомендует работнику территориального органа ПФР принять меры по предоставлению указанных сведений;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в) необъективна и является способом уклонения от представления указанных сведений. В </w:t>
      </w:r>
      <w:r>
        <w:lastRenderedPageBreak/>
        <w:t>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19. По итогам рассмотрения вопросов, предусмотренных </w:t>
      </w:r>
      <w:hyperlink w:anchor="P84">
        <w:r>
          <w:rPr>
            <w:color w:val="0000FF"/>
          </w:rPr>
          <w:t>подпунктами "а"</w:t>
        </w:r>
      </w:hyperlink>
      <w:r>
        <w:t xml:space="preserve"> и </w:t>
      </w:r>
      <w:hyperlink w:anchor="P87">
        <w:r>
          <w:rPr>
            <w:color w:val="0000FF"/>
          </w:rPr>
          <w:t>"б" пункта 10</w:t>
        </w:r>
      </w:hyperlink>
      <w:r>
        <w:t xml:space="preserve"> настоящего Положения, при наличии к тому оснований Комиссия может принять иное, чем предусмотрено </w:t>
      </w:r>
      <w:hyperlink w:anchor="P128">
        <w:r>
          <w:rPr>
            <w:color w:val="0000FF"/>
          </w:rPr>
          <w:t>пунктами 16</w:t>
        </w:r>
      </w:hyperlink>
      <w:r>
        <w:t xml:space="preserve"> - </w:t>
      </w:r>
      <w:hyperlink w:anchor="P136">
        <w:r>
          <w:rPr>
            <w:color w:val="0000FF"/>
          </w:rPr>
          <w:t>18</w:t>
        </w:r>
      </w:hyperlink>
      <w:r>
        <w:t xml:space="preserve"> Положения, решение. Основания и мотивы принятия такого решения должны быть обязательно отражены в протоколе заседания Комиссии.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20. По итогам рассмотрения вопроса, предусмотренного </w:t>
      </w:r>
      <w:hyperlink w:anchor="P87">
        <w:r>
          <w:rPr>
            <w:color w:val="0000FF"/>
          </w:rPr>
          <w:t>подпунктом "в" пункта 10</w:t>
        </w:r>
      </w:hyperlink>
      <w:r>
        <w:t xml:space="preserve"> настоящего Положения, Комиссия принимает решение по существу вопроса.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21. По итогам рассмотрения вопроса, предусмотренного </w:t>
      </w:r>
      <w:hyperlink w:anchor="P89">
        <w:r>
          <w:rPr>
            <w:color w:val="0000FF"/>
          </w:rPr>
          <w:t>подпунктом "г"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а) признать, что сведения о расходах, представленные работником территориального органа ПФР, являются достоверными и полными;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б) признать, что сведения о расходах, представленные работником территориального органа ПФР, являются недостоверными и (или) неполными. В данном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ответственности, и (или) направить материалы, полученные в результате осуществления контроля за расходами работника территориального органа ПФР, в органы прокуратуры и (или) иные государственные органы в соответствии с их компетенцией.</w:t>
      </w:r>
    </w:p>
    <w:p w:rsidR="009A7D10" w:rsidRDefault="009A7D10">
      <w:pPr>
        <w:pStyle w:val="ConsPlusNormal"/>
        <w:spacing w:before="200"/>
        <w:ind w:firstLine="540"/>
        <w:jc w:val="both"/>
      </w:pPr>
      <w:bookmarkStart w:id="16" w:name="P146"/>
      <w:bookmarkEnd w:id="16"/>
      <w:r>
        <w:t xml:space="preserve">21.1. По итогам рассмотрения вопроса, указанного в </w:t>
      </w:r>
      <w:hyperlink w:anchor="P90">
        <w:r>
          <w:rPr>
            <w:color w:val="0000FF"/>
          </w:rPr>
          <w:t>подпункте "д"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а) признать, что при исполнении работником территориального органа ПФР должностных обязанностей конфликт интересов отсутствует;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б) признать, что при исполнении работником территориального органа ПФР должностных обязанностей личная заинтересованность приводит или может привести к конфликту интересов. В этом случае Комиссия рекомендует работнику территориального органа ПФР и (или) руководителю территориального органа ПФР принять меры по урегулированию конфликта интересов или по недопущению его возникновения;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в) признать, что работник территориального органа ПФР не соблюдал требования об урегулировании конфликта интересов.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9A7D10" w:rsidRDefault="009A7D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21.1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22. Для исполнения решений Комиссии кадровой службой территориального органа ПФР могут быть подготовлены проекты актов территориального органа ПФР, решений или поручений руководителя территориального органа ПФР.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23. Заседание Комиссии считается правомочным, если на нем присутствует не менее двух третей от общего числа членов Комиссии, и в нем принимает участие хотя бы один член Комиссии, не являющийся работником территориального органа ПФР.</w:t>
      </w:r>
    </w:p>
    <w:p w:rsidR="009A7D10" w:rsidRDefault="009A7D1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Правления ПФ РФ от 09.12.2013 N 399п)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Решения Комиссии по вопросам, указанным в </w:t>
      </w:r>
      <w:hyperlink w:anchor="P83">
        <w:r>
          <w:rPr>
            <w:color w:val="0000FF"/>
          </w:rPr>
          <w:t>пункте 10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24. Решения Комиссии оформляются протоколами, которые подписывают председатель и члены Комиссии, принимавшие участие в ее заседании. Решения Комиссии носят рекомендательный характер.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25. В протоколе заседания Комиссии указываются: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а) дата заседания Комиссии, фамилии, имена, отчества (полностью) членов Комиссии и других лиц, присутствующих на заседании;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</w:t>
      </w:r>
      <w:r>
        <w:lastRenderedPageBreak/>
        <w:t>фамилии, имени, отчества, должности работника территориального органа ПФР,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в) предъявляемые к работнику территориального органа ПФР претензии и материалы, на которых они основываются;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г) содержание пояснений работника территориального органа ПФР и других лиц по существу предъявляемых претензий;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ПФР;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ж) другие сведения;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з) результаты голосования;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и) решение и обоснование его принятия.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26. Член Комиссии, не согласный с ее решением, вправе в письменной форме изложить свое мнение, подлежащее обязательному приобщению к протоколу заседания Комиссии, с которым должен быть ознакомлен работник территориального органа ПФР.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27. Копии протокола заседания Комиссии в 7-дневный срок со дня заседания направляются руководителю территориального органа ПФР, полностью или в виде выписок из него - работнику территориального органа ПФР, а также по решению Комиссии - иным заинтересованным лицам.</w:t>
      </w:r>
    </w:p>
    <w:p w:rsidR="009A7D10" w:rsidRDefault="009A7D1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28. Руководитель территориального органа ПФР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территориального органа ПФР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ПФР в месячный срок со дня поступления к нему протокола заседания Комиссии информирует Комиссию в письменной форме. Решение руководителя территориального органа ПФР оглашается на ближайшем после поступления названной информации заседании Комиссии и принимается к сведению без обсуждения.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29. В случае установления Комиссией признаков дисциплинарного проступка в действиях (бездействии) работника территориального органа ПФР информация об этом представляется руководителю территориального органа ПФР для решения вопроса о применении к работнику территориального органа ПФР мер ответственности, предусмотренных законодательством Российской Федерации.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30. В случае установления Комиссией факта совершения работником территориального органа ПФР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31. Копия протокола заседания Комиссии или выписка из него приобщается к личному делу работника территориального органа ПФР,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A7D10" w:rsidRDefault="009A7D10">
      <w:pPr>
        <w:pStyle w:val="ConsPlusNormal"/>
        <w:spacing w:before="200"/>
        <w:ind w:firstLine="540"/>
        <w:jc w:val="both"/>
      </w:pPr>
      <w: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структурными подразделениями или работниками территориального органа ПФР, ответственными за профилактику коррупционных и иных правонарушений.</w:t>
      </w:r>
    </w:p>
    <w:p w:rsidR="009A7D10" w:rsidRDefault="009A7D10">
      <w:pPr>
        <w:pStyle w:val="ConsPlusNormal"/>
        <w:ind w:firstLine="540"/>
        <w:jc w:val="both"/>
      </w:pPr>
    </w:p>
    <w:p w:rsidR="009A7D10" w:rsidRDefault="009A7D10">
      <w:pPr>
        <w:pStyle w:val="ConsPlusNormal"/>
        <w:ind w:firstLine="540"/>
        <w:jc w:val="both"/>
      </w:pPr>
    </w:p>
    <w:p w:rsidR="009A7D10" w:rsidRDefault="009A7D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25C9" w:rsidRDefault="002525C9"/>
    <w:sectPr w:rsidR="002525C9" w:rsidSect="0016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10"/>
    <w:rsid w:val="002525C9"/>
    <w:rsid w:val="009A7D10"/>
    <w:rsid w:val="00D0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7B451-8583-4D0B-A600-A4AC44C0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D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A7D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A7D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95A6BFD2A2BA35FDC8B76C9F83384F098235077592623B8741BCF86EB80E9259BE54B7F69119D83D9A88E0FF7B5EA57835F782AD5AFAAN9o1A" TargetMode="External"/><Relationship Id="rId13" Type="http://schemas.openxmlformats.org/officeDocument/2006/relationships/hyperlink" Target="consultantplus://offline/ref=E7595A6BFD2A2BA35FDC8B76C9F83384F0992052795F2623B8741BCF86EB80E9259BE54B7F69119C87D9A88E0FF7B5EA57835F782AD5AFAAN9o1A" TargetMode="External"/><Relationship Id="rId18" Type="http://schemas.openxmlformats.org/officeDocument/2006/relationships/hyperlink" Target="consultantplus://offline/ref=E7595A6BFD2A2BA35FDC8B76C9F83384F79A2D54765E2623B8741BCF86EB80E9379BBD477F6E0F9886CCFEDF49NAo1A" TargetMode="External"/><Relationship Id="rId26" Type="http://schemas.openxmlformats.org/officeDocument/2006/relationships/hyperlink" Target="consultantplus://offline/ref=E7595A6BFD2A2BA35FDC8B76C9F83384F79B21577D5E2623B8741BCF86EB80E9259BE54B7F69119B84D9A88E0FF7B5EA57835F782AD5AFAAN9o1A" TargetMode="External"/><Relationship Id="rId39" Type="http://schemas.openxmlformats.org/officeDocument/2006/relationships/hyperlink" Target="consultantplus://offline/ref=E7595A6BFD2A2BA35FDC8B76C9F83384F0992052795F2623B8741BCF86EB80E9259BE54B7F69119D84D9A88E0FF7B5EA57835F782AD5AFAAN9o1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7595A6BFD2A2BA35FDC8B76C9F83384F098235077592623B8741BCF86EB80E9259BE54B7F69119D85D9A88E0FF7B5EA57835F782AD5AFAAN9o1A" TargetMode="External"/><Relationship Id="rId34" Type="http://schemas.openxmlformats.org/officeDocument/2006/relationships/hyperlink" Target="consultantplus://offline/ref=E7595A6BFD2A2BA35FDC8B76C9F83384F79A2256765C2623B8741BCF86EB80E9259BE5497E6245C9C487F1DF4CBCB8EC4E9F5F7CN3o7A" TargetMode="External"/><Relationship Id="rId42" Type="http://schemas.openxmlformats.org/officeDocument/2006/relationships/hyperlink" Target="consultantplus://offline/ref=E7595A6BFD2A2BA35FDC8B76C9F83384F1912257795D2623B8741BCF86EB80E9259BE54B7F69119183D9A88E0FF7B5EA57835F782AD5AFAAN9o1A" TargetMode="External"/><Relationship Id="rId7" Type="http://schemas.openxmlformats.org/officeDocument/2006/relationships/hyperlink" Target="consultantplus://offline/ref=E7595A6BFD2A2BA35FDC8B76C9F83384F1912257795D2623B8741BCF86EB80E9259BE54B7F69119E85D9A88E0FF7B5EA57835F782AD5AFAAN9o1A" TargetMode="External"/><Relationship Id="rId12" Type="http://schemas.openxmlformats.org/officeDocument/2006/relationships/hyperlink" Target="consultantplus://offline/ref=E7595A6BFD2A2BA35FDC8B76C9F83384F09920527A592623B8741BCF86EB80E9259BE54B7F69119A89D9A88E0FF7B5EA57835F782AD5AFAAN9o1A" TargetMode="External"/><Relationship Id="rId17" Type="http://schemas.openxmlformats.org/officeDocument/2006/relationships/hyperlink" Target="consultantplus://offline/ref=E7595A6BFD2A2BA35FDC8B76C9F83384F191235074097121E92115CA8EBBDAF933D2E84D6169178682D2FENDoCA" TargetMode="External"/><Relationship Id="rId25" Type="http://schemas.openxmlformats.org/officeDocument/2006/relationships/hyperlink" Target="consultantplus://offline/ref=E7595A6BFD2A2BA35FDC8B76C9F83384F7982152785F2623B8741BCF86EB80E9259BE54B7F69109C89D9A88E0FF7B5EA57835F782AD5AFAAN9o1A" TargetMode="External"/><Relationship Id="rId33" Type="http://schemas.openxmlformats.org/officeDocument/2006/relationships/hyperlink" Target="consultantplus://offline/ref=E7595A6BFD2A2BA35FDC8B76C9F83384F1912257795D2623B8741BCF86EB80E9259BE54B7F69119F88D9A88E0FF7B5EA57835F782AD5AFAAN9o1A" TargetMode="External"/><Relationship Id="rId38" Type="http://schemas.openxmlformats.org/officeDocument/2006/relationships/hyperlink" Target="consultantplus://offline/ref=E7595A6BFD2A2BA35FDC8B76C9F83384F1912257795D2623B8741BCF86EB80E9259BE54B7F69119084D9A88E0FF7B5EA57835F782AD5AFAAN9o1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595A6BFD2A2BA35FDC8B76C9F83384F098235077592623B8741BCF86EB80E9259BE54B7F69119D83D9A88E0FF7B5EA57835F782AD5AFAAN9o1A" TargetMode="External"/><Relationship Id="rId20" Type="http://schemas.openxmlformats.org/officeDocument/2006/relationships/hyperlink" Target="consultantplus://offline/ref=E7595A6BFD2A2BA35FDC8B76C9F83384F098235077592623B8741BCF86EB80E9259BE54B7F69119D85D9A88E0FF7B5EA57835F782AD5AFAAN9o1A" TargetMode="External"/><Relationship Id="rId29" Type="http://schemas.openxmlformats.org/officeDocument/2006/relationships/hyperlink" Target="consultantplus://offline/ref=E7595A6BFD2A2BA35FDC8B76C9F83384F1912257795D2623B8741BCF86EB80E9259BE54B7F69119F83D9A88E0FF7B5EA57835F782AD5AFAAN9o1A" TargetMode="External"/><Relationship Id="rId41" Type="http://schemas.openxmlformats.org/officeDocument/2006/relationships/hyperlink" Target="consultantplus://offline/ref=E7595A6BFD2A2BA35FDC8B76C9F83384F09920527A592623B8741BCF86EB80E9259BE54B7F69119B86D9A88E0FF7B5EA57835F782AD5AFAAN9o1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595A6BFD2A2BA35FDC8B76C9F83384F29125567C572623B8741BCF86EB80E9259BE54B7F69119A81D9A88E0FF7B5EA57835F782AD5AFAAN9o1A" TargetMode="External"/><Relationship Id="rId11" Type="http://schemas.openxmlformats.org/officeDocument/2006/relationships/hyperlink" Target="consultantplus://offline/ref=E7595A6BFD2A2BA35FDC8B76C9F83384F7982152785E2623B8741BCF86EB80E9259BE54B7F69119C82D9A88E0FF7B5EA57835F782AD5AFAAN9o1A" TargetMode="External"/><Relationship Id="rId24" Type="http://schemas.openxmlformats.org/officeDocument/2006/relationships/hyperlink" Target="consultantplus://offline/ref=E7595A6BFD2A2BA35FDC8B76C9F83384F098235077592623B8741BCF86EB80E9259BE54B7F69119D86D9A88E0FF7B5EA57835F782AD5AFAAN9o1A" TargetMode="External"/><Relationship Id="rId32" Type="http://schemas.openxmlformats.org/officeDocument/2006/relationships/hyperlink" Target="consultantplus://offline/ref=E7595A6BFD2A2BA35FDC8B76C9F83384F0992052795F2623B8741BCF86EB80E9259BE54B7F69119D82D9A88E0FF7B5EA57835F782AD5AFAAN9o1A" TargetMode="External"/><Relationship Id="rId37" Type="http://schemas.openxmlformats.org/officeDocument/2006/relationships/hyperlink" Target="consultantplus://offline/ref=E7595A6BFD2A2BA35FDC8B76C9F83384F1912257795D2623B8741BCF86EB80E9259BE54B7F69119082D9A88E0FF7B5EA57835F782AD5AFAAN9o1A" TargetMode="External"/><Relationship Id="rId40" Type="http://schemas.openxmlformats.org/officeDocument/2006/relationships/hyperlink" Target="consultantplus://offline/ref=E7595A6BFD2A2BA35FDC8B76C9F83384F1912257795D2623B8741BCF86EB80E9259BE54B7F69119088D9A88E0FF7B5EA57835F782AD5AFAAN9o1A" TargetMode="External"/><Relationship Id="rId5" Type="http://schemas.openxmlformats.org/officeDocument/2006/relationships/hyperlink" Target="consultantplus://offline/ref=E7595A6BFD2A2BA35FDC8B76C9F83384F0992052795F2623B8741BCF86EB80E9259BE54B7F69119C87D9A88E0FF7B5EA57835F782AD5AFAAN9o1A" TargetMode="External"/><Relationship Id="rId15" Type="http://schemas.openxmlformats.org/officeDocument/2006/relationships/hyperlink" Target="consultantplus://offline/ref=E7595A6BFD2A2BA35FDC8B76C9F83384F1912257795D2623B8741BCF86EB80E9259BE54B7F69119E85D9A88E0FF7B5EA57835F782AD5AFAAN9o1A" TargetMode="External"/><Relationship Id="rId23" Type="http://schemas.openxmlformats.org/officeDocument/2006/relationships/hyperlink" Target="consultantplus://offline/ref=E7595A6BFD2A2BA35FDC8B76C9F83384F09920527A592623B8741BCF86EB80E9259BE54B7F69119B83D9A88E0FF7B5EA57835F782AD5AFAAN9o1A" TargetMode="External"/><Relationship Id="rId28" Type="http://schemas.openxmlformats.org/officeDocument/2006/relationships/hyperlink" Target="consultantplus://offline/ref=E7595A6BFD2A2BA35FDC8B76C9F83384F09121557C5D2623B8741BCF86EB80E9379BBD477F6E0F9886CCFEDF49NAo1A" TargetMode="External"/><Relationship Id="rId36" Type="http://schemas.openxmlformats.org/officeDocument/2006/relationships/hyperlink" Target="consultantplus://offline/ref=E7595A6BFD2A2BA35FDC8B76C9F83384F098235077592623B8741BCF86EB80E9259BE54B7F69119E83D9A88E0FF7B5EA57835F782AD5AFAAN9o1A" TargetMode="External"/><Relationship Id="rId10" Type="http://schemas.openxmlformats.org/officeDocument/2006/relationships/hyperlink" Target="consultantplus://offline/ref=E7595A6BFD2A2BA35FDC8B76C9F83384F79D26577E592623B8741BCF86EB80E9259BE54B7F69139A85D9A88E0FF7B5EA57835F782AD5AFAAN9o1A" TargetMode="External"/><Relationship Id="rId19" Type="http://schemas.openxmlformats.org/officeDocument/2006/relationships/hyperlink" Target="consultantplus://offline/ref=E7595A6BFD2A2BA35FDC8B76C9F83384F098235077592623B8741BCF86EB80E9259BE54B7F69119D85D9A88E0FF7B5EA57835F782AD5AFAAN9o1A" TargetMode="External"/><Relationship Id="rId31" Type="http://schemas.openxmlformats.org/officeDocument/2006/relationships/hyperlink" Target="consultantplus://offline/ref=E7595A6BFD2A2BA35FDC8B76C9F83384F7982152785E2623B8741BCF86EB80E9259BE54C743D40DCD5DFFCD855A2BEF4529D5DN7oDA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E7595A6BFD2A2BA35FDC8B76C9F83384F09920527A592623B8741BCF86EB80E9259BE54B7F69119A89D9A88E0FF7B5EA57835F782AD5AFAAN9o1A" TargetMode="External"/><Relationship Id="rId9" Type="http://schemas.openxmlformats.org/officeDocument/2006/relationships/hyperlink" Target="consultantplus://offline/ref=E7595A6BFD2A2BA35FDC8B76C9F83384F79A2D54765E2623B8741BCF86EB80E9259BE5497F6245C9C487F1DF4CBCB8EC4E9F5F7CN3o7A" TargetMode="External"/><Relationship Id="rId14" Type="http://schemas.openxmlformats.org/officeDocument/2006/relationships/hyperlink" Target="consultantplus://offline/ref=E7595A6BFD2A2BA35FDC8B76C9F83384F29125567C572623B8741BCF86EB80E9259BE54B7F69119A81D9A88E0FF7B5EA57835F782AD5AFAAN9o1A" TargetMode="External"/><Relationship Id="rId22" Type="http://schemas.openxmlformats.org/officeDocument/2006/relationships/hyperlink" Target="consultantplus://offline/ref=E7595A6BFD2A2BA35FDC8B76C9F83384F1912257795D2623B8741BCF86EB80E9259BE54B7F69119E86D9A88E0FF7B5EA57835F782AD5AFAAN9o1A" TargetMode="External"/><Relationship Id="rId27" Type="http://schemas.openxmlformats.org/officeDocument/2006/relationships/hyperlink" Target="consultantplus://offline/ref=E7595A6BFD2A2BA35FDC8B76C9F83384F1912257795D2623B8741BCF86EB80E9259BE54B7F69119F81D9A88E0FF7B5EA57835F782AD5AFAAN9o1A" TargetMode="External"/><Relationship Id="rId30" Type="http://schemas.openxmlformats.org/officeDocument/2006/relationships/hyperlink" Target="consultantplus://offline/ref=E7595A6BFD2A2BA35FDC8B76C9F83384F0992052795F2623B8741BCF86EB80E9259BE54B7F69119D80D9A88E0FF7B5EA57835F782AD5AFAAN9o1A" TargetMode="External"/><Relationship Id="rId35" Type="http://schemas.openxmlformats.org/officeDocument/2006/relationships/hyperlink" Target="consultantplus://offline/ref=E7595A6BFD2A2BA35FDC8B76C9F83384F098235077592623B8741BCF86EB80E9259BE54B7F69119D88D9A88E0FF7B5EA57835F782AD5AFAAN9o1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Булах Ольга Владимировна</dc:creator>
  <cp:keywords/>
  <dc:description/>
  <cp:lastModifiedBy>Булах Ольга Владимировна</cp:lastModifiedBy>
  <cp:revision>2</cp:revision>
  <dcterms:created xsi:type="dcterms:W3CDTF">2023-06-07T00:40:00Z</dcterms:created>
  <dcterms:modified xsi:type="dcterms:W3CDTF">2023-06-07T00:41:00Z</dcterms:modified>
</cp:coreProperties>
</file>