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FF1987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2D75E3">
        <w:rPr>
          <w:b w:val="0"/>
          <w:szCs w:val="28"/>
        </w:rPr>
        <w:t>12.08</w:t>
      </w:r>
      <w:r w:rsidR="00067B58">
        <w:rPr>
          <w:b w:val="0"/>
          <w:szCs w:val="28"/>
        </w:rPr>
        <w:t>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D75E3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067B58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FF1987" w:rsidRPr="00FF1987" w:rsidRDefault="00FF1987" w:rsidP="00FF1987">
      <w:pPr>
        <w:pStyle w:val="a7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F198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2D75E3" w:rsidRDefault="002D75E3" w:rsidP="002D75E3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>2.</w:t>
      </w:r>
      <w:r w:rsidR="00840786" w:rsidRPr="002D75E3">
        <w:rPr>
          <w:szCs w:val="28"/>
        </w:rPr>
        <w:t xml:space="preserve">О рассмотрении представления управляющего </w:t>
      </w:r>
      <w:r w:rsidR="008C5B1B" w:rsidRPr="002D75E3">
        <w:rPr>
          <w:szCs w:val="28"/>
        </w:rPr>
        <w:t>Отделением</w:t>
      </w:r>
      <w:r w:rsidR="00FF1987">
        <w:rPr>
          <w:szCs w:val="28"/>
        </w:rPr>
        <w:t xml:space="preserve"> </w:t>
      </w:r>
      <w:r>
        <w:rPr>
          <w:szCs w:val="28"/>
        </w:rPr>
        <w:t xml:space="preserve">в части представления </w:t>
      </w:r>
      <w:r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FF1987">
        <w:rPr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</w:t>
      </w:r>
      <w:r w:rsidR="00F75266">
        <w:rPr>
          <w:rFonts w:ascii="Times New Roman" w:hAnsi="Times New Roman" w:cs="Times New Roman"/>
          <w:sz w:val="28"/>
          <w:szCs w:val="28"/>
        </w:rPr>
        <w:t xml:space="preserve">Комиссией Отделения </w:t>
      </w:r>
      <w:r>
        <w:rPr>
          <w:rFonts w:ascii="Times New Roman" w:hAnsi="Times New Roman" w:cs="Times New Roman"/>
          <w:sz w:val="28"/>
          <w:szCs w:val="28"/>
        </w:rPr>
        <w:t>единогласно принято решение</w:t>
      </w:r>
      <w:r w:rsidR="002D75E3">
        <w:rPr>
          <w:rFonts w:ascii="Times New Roman" w:hAnsi="Times New Roman" w:cs="Times New Roman"/>
          <w:sz w:val="28"/>
          <w:szCs w:val="28"/>
        </w:rPr>
        <w:t xml:space="preserve"> о переносе заседания на более позднюю дату </w:t>
      </w:r>
      <w:proofErr w:type="gramStart"/>
      <w:r w:rsidR="002D75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75E3">
        <w:rPr>
          <w:rFonts w:ascii="Times New Roman" w:hAnsi="Times New Roman" w:cs="Times New Roman"/>
          <w:sz w:val="28"/>
          <w:szCs w:val="28"/>
        </w:rPr>
        <w:t xml:space="preserve"> связи с отсутствием кворума.</w:t>
      </w:r>
      <w:bookmarkStart w:id="0" w:name="_GoBack"/>
      <w:bookmarkEnd w:id="0"/>
    </w:p>
    <w:sectPr w:rsidR="00FC6F9F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67B58"/>
    <w:rsid w:val="000B523B"/>
    <w:rsid w:val="000D416B"/>
    <w:rsid w:val="000F1BF6"/>
    <w:rsid w:val="00110DF2"/>
    <w:rsid w:val="0015248B"/>
    <w:rsid w:val="00162E12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2D75E3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E07F8"/>
    <w:rsid w:val="005F74B0"/>
    <w:rsid w:val="00624B8F"/>
    <w:rsid w:val="00690487"/>
    <w:rsid w:val="006D05E3"/>
    <w:rsid w:val="006D7966"/>
    <w:rsid w:val="00723FC5"/>
    <w:rsid w:val="00744344"/>
    <w:rsid w:val="00840786"/>
    <w:rsid w:val="00840CFC"/>
    <w:rsid w:val="008659F5"/>
    <w:rsid w:val="008A1A92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D377D"/>
    <w:rsid w:val="009E6DE1"/>
    <w:rsid w:val="00A2650A"/>
    <w:rsid w:val="00A322BB"/>
    <w:rsid w:val="00A34F87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  <w:rsid w:val="00FF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2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4</cp:revision>
  <cp:lastPrinted>2019-12-06T06:26:00Z</cp:lastPrinted>
  <dcterms:created xsi:type="dcterms:W3CDTF">2019-12-06T07:12:00Z</dcterms:created>
  <dcterms:modified xsi:type="dcterms:W3CDTF">2019-12-13T10:30:00Z</dcterms:modified>
</cp:coreProperties>
</file>