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F9" w:rsidRDefault="00C3289E">
      <w:bookmarkStart w:id="0" w:name="_GoBack"/>
      <w:bookmarkEnd w:id="0"/>
      <w:r w:rsidRPr="00C3289E">
        <w:t>Пошаговая инструкция по подаче заявления о получении приказа о финансовом обеспечении предупредительных мер на Едином портале государственных и муниципальных услуг</w:t>
      </w:r>
    </w:p>
    <w:sectPr w:rsidR="0012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74"/>
    <w:rsid w:val="00127DF9"/>
    <w:rsid w:val="005E5774"/>
    <w:rsid w:val="00787375"/>
    <w:rsid w:val="00C3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FAD17-2D7C-4F9E-829F-DCA2621D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Фарапонова Татьяна Геннадьевна</dc:creator>
  <cp:keywords/>
  <dc:description/>
  <cp:lastModifiedBy>Сигинур Ольга Владимировна</cp:lastModifiedBy>
  <cp:revision>2</cp:revision>
  <dcterms:created xsi:type="dcterms:W3CDTF">2024-05-29T13:59:00Z</dcterms:created>
  <dcterms:modified xsi:type="dcterms:W3CDTF">2024-05-29T13:59:00Z</dcterms:modified>
</cp:coreProperties>
</file>