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EFE" w:rsidRDefault="000A42D3">
      <w:pPr>
        <w:spacing w:after="0" w:line="240" w:lineRule="auto"/>
        <w:ind w:left="5829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Приложение 4</w:t>
      </w:r>
    </w:p>
    <w:p w:rsidR="00C56EFE" w:rsidRDefault="000A42D3">
      <w:pPr>
        <w:tabs>
          <w:tab w:val="left" w:pos="6300"/>
        </w:tabs>
        <w:spacing w:after="0" w:line="240" w:lineRule="auto"/>
        <w:ind w:left="5829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к Учетной политике по исполнению бюджета</w:t>
      </w:r>
    </w:p>
    <w:p w:rsidR="00C56EFE" w:rsidRDefault="00C56EFE">
      <w:pPr>
        <w:tabs>
          <w:tab w:val="left" w:pos="6300"/>
        </w:tabs>
        <w:spacing w:after="0" w:line="240" w:lineRule="auto"/>
        <w:ind w:left="5829"/>
        <w:rPr>
          <w:rFonts w:ascii="Times New Roman" w:eastAsia="Times New Roman" w:hAnsi="Times New Roman" w:cs="Times New Roman"/>
          <w:sz w:val="20"/>
        </w:rPr>
      </w:pPr>
    </w:p>
    <w:p w:rsidR="00C56EFE" w:rsidRDefault="00C56EFE" w:rsidP="00412250">
      <w:pPr>
        <w:spacing w:after="0" w:line="240" w:lineRule="auto"/>
        <w:ind w:left="5829"/>
        <w:jc w:val="center"/>
        <w:rPr>
          <w:rFonts w:ascii="Times New Roman" w:eastAsia="Times New Roman" w:hAnsi="Times New Roman" w:cs="Times New Roman"/>
          <w:sz w:val="28"/>
        </w:rPr>
      </w:pPr>
    </w:p>
    <w:p w:rsidR="00C56EFE" w:rsidRDefault="00C56E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56EFE" w:rsidRDefault="000A42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Перечень</w:t>
      </w:r>
    </w:p>
    <w:p w:rsidR="00C56EFE" w:rsidRDefault="000A42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основных первичных учетных документов,</w:t>
      </w:r>
    </w:p>
    <w:p w:rsidR="00C56EFE" w:rsidRDefault="000A42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</w:rPr>
        <w:t>прилагаемых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к регистрам бюджетного учета</w:t>
      </w:r>
      <w:r w:rsidR="00761975">
        <w:rPr>
          <w:rFonts w:ascii="Times New Roman" w:eastAsia="Times New Roman" w:hAnsi="Times New Roman" w:cs="Times New Roman"/>
          <w:b/>
          <w:sz w:val="28"/>
        </w:rPr>
        <w:t>*</w:t>
      </w:r>
    </w:p>
    <w:p w:rsidR="00C56EFE" w:rsidRDefault="00C56E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2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85"/>
        <w:gridCol w:w="5654"/>
      </w:tblGrid>
      <w:tr w:rsidR="00C56EFE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Регистр бюджетного учета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Первичные документы</w:t>
            </w:r>
          </w:p>
        </w:tc>
      </w:tr>
      <w:tr w:rsidR="00C56EFE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Журнал операций № 1 по счету «Касса» (код формы по ОКУД 0504071</w:t>
            </w:r>
            <w:r w:rsidR="001831BE"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 w:rsidP="00DD6B3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Отчет кассира с прилага</w:t>
            </w:r>
            <w:r w:rsidR="00DD6B31">
              <w:rPr>
                <w:rFonts w:ascii="Times New Roman" w:eastAsia="Times New Roman" w:hAnsi="Times New Roman" w:cs="Times New Roman"/>
                <w:sz w:val="24"/>
              </w:rPr>
              <w:t>емыми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кассовыми документами</w:t>
            </w:r>
          </w:p>
        </w:tc>
      </w:tr>
      <w:tr w:rsidR="00C56EFE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EC76A0">
            <w:pPr>
              <w:spacing w:after="0" w:line="240" w:lineRule="auto"/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</w:rPr>
              <w:t>Журнал операций № 2 с безналичными денежными средствами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 w:rsidP="00EC76A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Выписка из лицевого счета получателя бюджетных средств (код формы по КФД 0531759); Приложение к </w:t>
            </w:r>
            <w:r w:rsidR="00D775BF" w:rsidRPr="00384E78"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ыписке из лицевого счета получателя бюджетных средств (код формы по КФД 0531778); </w:t>
            </w:r>
          </w:p>
        </w:tc>
      </w:tr>
      <w:tr w:rsidR="00C56EFE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Журнал операций № 3 расчетов с подотчетными лицами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 w:rsidP="0076197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Авансовый отчет с приложенными отчетными документами о расходовании средств, отчетами о выполнении  служебного задания; Бухгалтерская справка (код формы по ОКУД 0504833)</w:t>
            </w:r>
          </w:p>
        </w:tc>
      </w:tr>
      <w:tr w:rsidR="00C56EFE" w:rsidTr="00D27BFE">
        <w:trPr>
          <w:trHeight w:val="417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Журнал операций № 4 расчетов с поставщиками и подрядчиками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Товарная накладная, товарно-транспортная накладная; акт</w:t>
            </w:r>
            <w:r w:rsidR="00F6351B">
              <w:rPr>
                <w:rFonts w:ascii="Times New Roman" w:eastAsia="Times New Roman" w:hAnsi="Times New Roman" w:cs="Times New Roman"/>
                <w:sz w:val="24"/>
              </w:rPr>
              <w:t xml:space="preserve">ы </w:t>
            </w:r>
            <w:r w:rsidR="00F6351B" w:rsidRPr="00DD6B31">
              <w:rPr>
                <w:rFonts w:ascii="Times New Roman" w:eastAsia="Times New Roman" w:hAnsi="Times New Roman" w:cs="Times New Roman"/>
                <w:sz w:val="24"/>
              </w:rPr>
              <w:t>выполненных работ, оказанных услуг</w:t>
            </w:r>
            <w:r w:rsidRPr="00DD6B31">
              <w:rPr>
                <w:rFonts w:ascii="Times New Roman" w:eastAsia="Times New Roman" w:hAnsi="Times New Roman" w:cs="Times New Roman"/>
                <w:sz w:val="24"/>
              </w:rPr>
              <w:t xml:space="preserve">; счет-фактура и другие документы,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подтверждающие получение товара, выполнение работ и оказание услуг; Бухгалтерская справка (код формы по ОКУД 0504833); Извещение (код формы по ОКУД 0504805); Реестр расходов на уплату (возмещение) государственной пошлины, судебных издержек </w:t>
            </w:r>
          </w:p>
          <w:p w:rsidR="00732BC3" w:rsidRDefault="00732BC3" w:rsidP="00761975">
            <w:pPr>
              <w:spacing w:after="0" w:line="240" w:lineRule="auto"/>
              <w:jc w:val="both"/>
            </w:pPr>
          </w:p>
        </w:tc>
      </w:tr>
      <w:tr w:rsidR="00C56EFE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Журнал операций № 5 расчетов с дебиторами по доходам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Извещение (код формы по ОКУД 0504805);</w:t>
            </w:r>
          </w:p>
          <w:p w:rsidR="00C56EFE" w:rsidRDefault="000A42D3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Реестр для начисления доходов, администрируемых ПФР (приложение 49 к настоящей Учетной политике); </w:t>
            </w:r>
          </w:p>
          <w:p w:rsidR="00C56EFE" w:rsidRDefault="00C56EFE" w:rsidP="00412250">
            <w:pPr>
              <w:spacing w:after="0" w:line="240" w:lineRule="auto"/>
              <w:jc w:val="both"/>
            </w:pPr>
          </w:p>
        </w:tc>
      </w:tr>
      <w:tr w:rsidR="00C56EFE" w:rsidTr="00D27BFE"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Журнал операций № 6 расчетов по оплате труда, денежному довольствию и стипендиям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Расчетно-платежные ведомости; </w:t>
            </w:r>
            <w:r w:rsidR="00AB6CD5" w:rsidRPr="00384E78">
              <w:rPr>
                <w:rFonts w:ascii="Times New Roman" w:eastAsia="Times New Roman" w:hAnsi="Times New Roman" w:cs="Times New Roman"/>
                <w:sz w:val="24"/>
              </w:rPr>
              <w:t>ведомость начислений оплаты труда</w:t>
            </w:r>
            <w:r w:rsidR="0069653B" w:rsidRPr="00384E78">
              <w:rPr>
                <w:rFonts w:ascii="Times New Roman" w:eastAsia="Times New Roman" w:hAnsi="Times New Roman" w:cs="Times New Roman"/>
                <w:sz w:val="24"/>
              </w:rPr>
              <w:t xml:space="preserve"> (приложение 64 к настоящей Учетной политике)</w:t>
            </w:r>
            <w:r w:rsidR="00AB6CD5" w:rsidRPr="00384E78">
              <w:rPr>
                <w:rFonts w:ascii="Times New Roman" w:eastAsia="Times New Roman" w:hAnsi="Times New Roman" w:cs="Times New Roman"/>
                <w:sz w:val="24"/>
              </w:rPr>
              <w:t xml:space="preserve">; </w:t>
            </w:r>
            <w:r w:rsidRPr="00384E78">
              <w:rPr>
                <w:rFonts w:ascii="Times New Roman" w:eastAsia="Times New Roman" w:hAnsi="Times New Roman" w:cs="Times New Roman"/>
                <w:sz w:val="24"/>
              </w:rPr>
              <w:t xml:space="preserve">табель </w:t>
            </w:r>
            <w:r>
              <w:rPr>
                <w:rFonts w:ascii="Times New Roman" w:eastAsia="Times New Roman" w:hAnsi="Times New Roman" w:cs="Times New Roman"/>
                <w:sz w:val="24"/>
              </w:rPr>
              <w:t>использования рабочего времени; приказы;</w:t>
            </w:r>
          </w:p>
          <w:p w:rsidR="00C56EFE" w:rsidRDefault="000A42D3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Записка-расчет об исчислении среднего заработка</w:t>
            </w:r>
            <w:r w:rsidR="008923E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при предоставлении отпуска, увольнении и других случаях (код формы по ОКУД 0504425); </w:t>
            </w:r>
          </w:p>
          <w:p w:rsidR="00C56EFE" w:rsidRDefault="000A42D3" w:rsidP="0076197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Бухгалтерская справка (код формы по ОКУД 0504833)</w:t>
            </w:r>
          </w:p>
        </w:tc>
      </w:tr>
      <w:tr w:rsidR="00C56EFE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Журнал операций № 7 по выбытию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и перемещению нефинансовых активов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 w:rsidP="0041225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Документы по принятию к учету, передаче и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списанию нефинансовых активов и документы по начислению амортизации имущества; Извещение (код формы по ОКУД 0504805); Бухгалтерская справка (код формы по ОКУД 0504833); Путевые листы по работе автотранспорта</w:t>
            </w:r>
            <w:r w:rsidRPr="00DD7368">
              <w:rPr>
                <w:rFonts w:ascii="Times New Roman" w:eastAsia="Times New Roman" w:hAnsi="Times New Roman" w:cs="Times New Roman"/>
                <w:sz w:val="24"/>
              </w:rPr>
              <w:t xml:space="preserve">; Отчет об использовании горюче-смазочных материалов </w:t>
            </w:r>
          </w:p>
        </w:tc>
      </w:tr>
      <w:tr w:rsidR="00C34D67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4D67" w:rsidRDefault="00C34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Журнал операций № 8 по прочим операциям (код формы по ОКУД 0504071)</w:t>
            </w:r>
            <w:r w:rsidR="00412250">
              <w:rPr>
                <w:rFonts w:ascii="Times New Roman" w:eastAsia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4D67" w:rsidRDefault="00C34D67" w:rsidP="00761975">
            <w:pPr>
              <w:spacing w:after="0" w:line="240" w:lineRule="auto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Бухгалтерская справка (код формы по ОКУД 0504833); отчет кассира с прилага</w:t>
            </w:r>
            <w:r w:rsidR="00F6351B">
              <w:rPr>
                <w:rFonts w:ascii="Times New Roman" w:eastAsia="Times New Roman" w:hAnsi="Times New Roman" w:cs="Times New Roman"/>
                <w:sz w:val="24"/>
              </w:rPr>
              <w:t>емыми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документами по фондовой кассе; Извещение (код формы по ОКУД 0504805); накладные; акты приема</w:t>
            </w:r>
            <w:r w:rsidR="00F6351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- передачи ТМЦ, выполненных работ, оказанных услуг; приказы; политике); Сведения, </w:t>
            </w:r>
            <w:r w:rsidRPr="00F13D50">
              <w:rPr>
                <w:rFonts w:ascii="Times New Roman" w:eastAsia="Times New Roman" w:hAnsi="Times New Roman" w:cs="Times New Roman"/>
                <w:sz w:val="24"/>
              </w:rPr>
              <w:t>необходимые для формирования резервов предстоящих расходов, представленные соответствующим структурным подразделением органа системы ПФР;</w:t>
            </w:r>
            <w:proofErr w:type="gramEnd"/>
          </w:p>
          <w:p w:rsidR="00C34D67" w:rsidRDefault="00C34D67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Расходное расписание  (код формы по КФД 0531722); Уведомление о лимитах бюджетных обязательств (бюджетных ассигнованиях) (код формы по ОКУД 0504822); Бухгалтерская справка (код формы по ОКУД 0504833); Уведомление о размещении извещений и документаций о закупках товаров, работ, услуг для обеспечения государственных нужд с использованием конкурентных способов определения поставщиков (подрядчик</w:t>
            </w:r>
            <w:r w:rsidR="00412250">
              <w:rPr>
                <w:rFonts w:ascii="Times New Roman" w:eastAsia="Times New Roman" w:hAnsi="Times New Roman" w:cs="Times New Roman"/>
                <w:sz w:val="24"/>
              </w:rPr>
              <w:t xml:space="preserve">ов, исполнителей) (приложение 16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к настоящей Учетной политике);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Ведомость по принятию бюджетных обязательств по расходам на заработную плату (приложение 11 к настоящей Учетной политике);  Ведомость по принятию бюджетных обязательств по расходам на иные выплаты персоналу, за исключением фонда оплаты труда (приложение 12 к настоящей Учетной политике); Ведомость по принятию бюджетных обязательств по расходам на уплату страховых взносов по обязательному социальному страхованию (приложение 13 к настоящей Учетной политике);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Ведомость по принятию бюджетных обязательств по расходам на уплату налогов, сборов и иных обязательных платежей,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="00412250">
              <w:rPr>
                <w:rFonts w:ascii="Times New Roman" w:eastAsia="Times New Roman" w:hAnsi="Times New Roman" w:cs="Times New Roman"/>
                <w:sz w:val="24"/>
              </w:rPr>
              <w:t xml:space="preserve">          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озмещение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государственной пошлины (приложение 14 к настоящей Учетной политике);  Ведомость по принятию бюджетных обязательств по расходам на пособия, компенсации и иные социальные выплаты гражданам (кроме публично-нормативных обязательств) (приложение 15 к настоящей Учетной политике); Ведомость по принятию бюджетных обязательств по расходам на пенсионное обеспечение, социальные выплаты и мероприятия в области социальной политики (приложение 16 к настоящей Учетной политике)</w:t>
            </w:r>
          </w:p>
        </w:tc>
      </w:tr>
    </w:tbl>
    <w:p w:rsidR="00C56EFE" w:rsidRDefault="0041225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C56EFE" w:rsidSect="00D27BF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2250" w:rsidRDefault="00412250" w:rsidP="00C34D67">
      <w:pPr>
        <w:spacing w:after="0" w:line="240" w:lineRule="auto"/>
      </w:pPr>
      <w:r>
        <w:separator/>
      </w:r>
    </w:p>
  </w:endnote>
  <w:endnote w:type="continuationSeparator" w:id="0">
    <w:p w:rsidR="00412250" w:rsidRDefault="00412250" w:rsidP="00C34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2250" w:rsidRDefault="00412250" w:rsidP="00C34D67">
      <w:pPr>
        <w:spacing w:after="0" w:line="240" w:lineRule="auto"/>
      </w:pPr>
      <w:r>
        <w:separator/>
      </w:r>
    </w:p>
  </w:footnote>
  <w:footnote w:type="continuationSeparator" w:id="0">
    <w:p w:rsidR="00412250" w:rsidRDefault="00412250" w:rsidP="00C34D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EFE"/>
    <w:rsid w:val="00052388"/>
    <w:rsid w:val="00065714"/>
    <w:rsid w:val="000A42D3"/>
    <w:rsid w:val="000B7056"/>
    <w:rsid w:val="0010268F"/>
    <w:rsid w:val="00113019"/>
    <w:rsid w:val="00135A38"/>
    <w:rsid w:val="001831BE"/>
    <w:rsid w:val="00191174"/>
    <w:rsid w:val="001D794D"/>
    <w:rsid w:val="001E5B70"/>
    <w:rsid w:val="002464A2"/>
    <w:rsid w:val="00262A81"/>
    <w:rsid w:val="0027615C"/>
    <w:rsid w:val="002E07FB"/>
    <w:rsid w:val="003079B4"/>
    <w:rsid w:val="00312906"/>
    <w:rsid w:val="0033395C"/>
    <w:rsid w:val="00384E78"/>
    <w:rsid w:val="003A5C21"/>
    <w:rsid w:val="003B05A2"/>
    <w:rsid w:val="003D2E0F"/>
    <w:rsid w:val="00412250"/>
    <w:rsid w:val="004C6C99"/>
    <w:rsid w:val="004E43BA"/>
    <w:rsid w:val="005152CF"/>
    <w:rsid w:val="00536125"/>
    <w:rsid w:val="00544875"/>
    <w:rsid w:val="005647A9"/>
    <w:rsid w:val="00584AC8"/>
    <w:rsid w:val="00645DFE"/>
    <w:rsid w:val="00657B65"/>
    <w:rsid w:val="0068314B"/>
    <w:rsid w:val="0069653B"/>
    <w:rsid w:val="00720540"/>
    <w:rsid w:val="00732BC3"/>
    <w:rsid w:val="00761975"/>
    <w:rsid w:val="007C4977"/>
    <w:rsid w:val="007F3673"/>
    <w:rsid w:val="00820CCF"/>
    <w:rsid w:val="008923EB"/>
    <w:rsid w:val="008D2EEC"/>
    <w:rsid w:val="00940EC0"/>
    <w:rsid w:val="009C0C7E"/>
    <w:rsid w:val="00A47870"/>
    <w:rsid w:val="00AB6CD5"/>
    <w:rsid w:val="00AC51A2"/>
    <w:rsid w:val="00AC6EC1"/>
    <w:rsid w:val="00B400DB"/>
    <w:rsid w:val="00B76A10"/>
    <w:rsid w:val="00BD30AF"/>
    <w:rsid w:val="00C34D67"/>
    <w:rsid w:val="00C56EFE"/>
    <w:rsid w:val="00CF1682"/>
    <w:rsid w:val="00CF4C27"/>
    <w:rsid w:val="00D06E81"/>
    <w:rsid w:val="00D205A4"/>
    <w:rsid w:val="00D27BFE"/>
    <w:rsid w:val="00D775BF"/>
    <w:rsid w:val="00DD6B31"/>
    <w:rsid w:val="00DD7368"/>
    <w:rsid w:val="00DD7EAF"/>
    <w:rsid w:val="00DE151D"/>
    <w:rsid w:val="00E01E41"/>
    <w:rsid w:val="00E07E51"/>
    <w:rsid w:val="00E37095"/>
    <w:rsid w:val="00EC76A0"/>
    <w:rsid w:val="00EF0FF7"/>
    <w:rsid w:val="00F12AB2"/>
    <w:rsid w:val="00F13D50"/>
    <w:rsid w:val="00F240D2"/>
    <w:rsid w:val="00F34254"/>
    <w:rsid w:val="00F63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4A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4AC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34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4D67"/>
  </w:style>
  <w:style w:type="paragraph" w:styleId="a7">
    <w:name w:val="footer"/>
    <w:basedOn w:val="a"/>
    <w:link w:val="a8"/>
    <w:uiPriority w:val="99"/>
    <w:unhideWhenUsed/>
    <w:rsid w:val="00C34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4D67"/>
  </w:style>
  <w:style w:type="paragraph" w:styleId="a9">
    <w:name w:val="List Paragraph"/>
    <w:basedOn w:val="a"/>
    <w:uiPriority w:val="34"/>
    <w:qFormat/>
    <w:rsid w:val="00AB6CD5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940EC0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940EC0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940EC0"/>
    <w:rPr>
      <w:vertAlign w:val="superscript"/>
    </w:rPr>
  </w:style>
  <w:style w:type="paragraph" w:styleId="ad">
    <w:name w:val="footnote text"/>
    <w:basedOn w:val="a"/>
    <w:link w:val="ae"/>
    <w:uiPriority w:val="99"/>
    <w:semiHidden/>
    <w:unhideWhenUsed/>
    <w:rsid w:val="00940EC0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940EC0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940EC0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EF0FF7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EF0FF7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EF0FF7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EF0FF7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EF0FF7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4A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4AC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34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4D67"/>
  </w:style>
  <w:style w:type="paragraph" w:styleId="a7">
    <w:name w:val="footer"/>
    <w:basedOn w:val="a"/>
    <w:link w:val="a8"/>
    <w:uiPriority w:val="99"/>
    <w:unhideWhenUsed/>
    <w:rsid w:val="00C34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4D67"/>
  </w:style>
  <w:style w:type="paragraph" w:styleId="a9">
    <w:name w:val="List Paragraph"/>
    <w:basedOn w:val="a"/>
    <w:uiPriority w:val="34"/>
    <w:qFormat/>
    <w:rsid w:val="00AB6CD5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940EC0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940EC0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940EC0"/>
    <w:rPr>
      <w:vertAlign w:val="superscript"/>
    </w:rPr>
  </w:style>
  <w:style w:type="paragraph" w:styleId="ad">
    <w:name w:val="footnote text"/>
    <w:basedOn w:val="a"/>
    <w:link w:val="ae"/>
    <w:uiPriority w:val="99"/>
    <w:semiHidden/>
    <w:unhideWhenUsed/>
    <w:rsid w:val="00940EC0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940EC0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940EC0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EF0FF7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EF0FF7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EF0FF7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EF0FF7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EF0FF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CA55B3-2991-44DF-8361-C71E70996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737</Words>
  <Characters>4203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Пенсионнй фонд Российской Федерации</Company>
  <LinksUpToDate>false</LinksUpToDate>
  <CharactersWithSpaces>4931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Шабалина Алевтина Васильевна</dc:creator>
  <cp:lastModifiedBy>u0130211</cp:lastModifiedBy>
  <cp:revision>3</cp:revision>
  <cp:lastPrinted>2019-01-10T14:08:00Z</cp:lastPrinted>
  <dcterms:created xsi:type="dcterms:W3CDTF">2019-05-16T04:42:00Z</dcterms:created>
  <dcterms:modified xsi:type="dcterms:W3CDTF">2019-05-16T05:47:00Z</dcterms:modified>
</cp:coreProperties>
</file>