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Место проведения: г. Великий Новгород, ул.Псковская д.15</w:t>
      </w: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EF2FA3">
        <w:rPr>
          <w:szCs w:val="28"/>
        </w:rPr>
        <w:t>25.0</w:t>
      </w:r>
      <w:r w:rsidR="00130D43">
        <w:rPr>
          <w:szCs w:val="28"/>
        </w:rPr>
        <w:t>6</w:t>
      </w:r>
      <w:r w:rsidRPr="00B50970">
        <w:rPr>
          <w:szCs w:val="28"/>
        </w:rPr>
        <w:t xml:space="preserve">.2019 </w:t>
      </w:r>
    </w:p>
    <w:p w:rsidR="00A4395B" w:rsidRPr="00B50970" w:rsidRDefault="00EF2FA3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Основание проведения заседания Комиссии – </w:t>
      </w:r>
      <w:r w:rsidR="00A15C3E">
        <w:rPr>
          <w:szCs w:val="28"/>
        </w:rPr>
        <w:t>повторное заседание Комиссии (пересмотр решений Комиссии от 10.05.2018г., от 08.06.2018г.).</w:t>
      </w:r>
    </w:p>
    <w:p w:rsidR="00A9558D" w:rsidRDefault="00A15C3E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7689B" w:rsidRPr="00B5097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 повторного рассмотрения уведомлений работников,</w:t>
      </w:r>
      <w:r w:rsidR="0017689B" w:rsidRPr="00B50970">
        <w:rPr>
          <w:rFonts w:ascii="Times New Roman" w:hAnsi="Times New Roman"/>
          <w:sz w:val="28"/>
          <w:szCs w:val="28"/>
        </w:rPr>
        <w:t xml:space="preserve"> материалов</w:t>
      </w:r>
      <w:r>
        <w:rPr>
          <w:rFonts w:ascii="Times New Roman" w:hAnsi="Times New Roman"/>
          <w:sz w:val="28"/>
          <w:szCs w:val="28"/>
        </w:rPr>
        <w:t xml:space="preserve"> проверки</w:t>
      </w:r>
      <w:bookmarkStart w:id="0" w:name="_GoBack"/>
      <w:bookmarkEnd w:id="0"/>
      <w:r w:rsidR="0017689B" w:rsidRPr="00B50970">
        <w:rPr>
          <w:rFonts w:ascii="Times New Roman" w:hAnsi="Times New Roman"/>
          <w:sz w:val="28"/>
          <w:szCs w:val="28"/>
        </w:rPr>
        <w:t xml:space="preserve"> Комиссия пришла к выводам </w:t>
      </w:r>
      <w:r>
        <w:rPr>
          <w:rFonts w:ascii="Times New Roman" w:hAnsi="Times New Roman"/>
          <w:sz w:val="28"/>
          <w:szCs w:val="28"/>
        </w:rPr>
        <w:t>о соответствие ранее принятых решений обстоятельствам  и требованиям законодательства.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A15C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30D43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15C3E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2019-08-08T06:41:00Z</cp:lastPrinted>
  <dcterms:created xsi:type="dcterms:W3CDTF">2019-08-08T06:56:00Z</dcterms:created>
  <dcterms:modified xsi:type="dcterms:W3CDTF">2019-08-08T06:56:00Z</dcterms:modified>
</cp:coreProperties>
</file>