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1263E9" w:rsidRDefault="00BC7E5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Комиссии </w:t>
      </w:r>
      <w:r w:rsidR="0072644E" w:rsidRPr="001263E9">
        <w:rPr>
          <w:b/>
          <w:sz w:val="28"/>
          <w:szCs w:val="28"/>
        </w:rPr>
        <w:t>О</w:t>
      </w:r>
      <w:r w:rsidR="001263E9" w:rsidRPr="001263E9">
        <w:rPr>
          <w:b/>
          <w:sz w:val="28"/>
          <w:szCs w:val="28"/>
          <w:lang w:val="en-US"/>
        </w:rPr>
        <w:t>C</w:t>
      </w:r>
      <w:r w:rsidR="0072644E" w:rsidRPr="001263E9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72644E" w:rsidRPr="001263E9" w:rsidRDefault="0072644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от </w:t>
      </w:r>
      <w:r w:rsidR="005A7903">
        <w:rPr>
          <w:b/>
          <w:sz w:val="28"/>
          <w:szCs w:val="28"/>
        </w:rPr>
        <w:t>29</w:t>
      </w:r>
      <w:r w:rsidR="0072644E" w:rsidRPr="001263E9">
        <w:rPr>
          <w:b/>
          <w:sz w:val="28"/>
          <w:szCs w:val="28"/>
        </w:rPr>
        <w:t xml:space="preserve"> </w:t>
      </w:r>
      <w:r w:rsidR="005A7903">
        <w:rPr>
          <w:b/>
          <w:sz w:val="28"/>
          <w:szCs w:val="28"/>
        </w:rPr>
        <w:t>августа</w:t>
      </w:r>
      <w:r w:rsidR="0072644E" w:rsidRPr="001263E9">
        <w:rPr>
          <w:b/>
          <w:sz w:val="28"/>
          <w:szCs w:val="28"/>
        </w:rPr>
        <w:t xml:space="preserve"> 202</w:t>
      </w:r>
      <w:r w:rsidR="001263E9" w:rsidRPr="001263E9">
        <w:rPr>
          <w:b/>
          <w:sz w:val="28"/>
          <w:szCs w:val="28"/>
        </w:rPr>
        <w:t>3</w:t>
      </w:r>
      <w:r w:rsidRPr="001263E9">
        <w:rPr>
          <w:b/>
          <w:sz w:val="28"/>
          <w:szCs w:val="28"/>
        </w:rPr>
        <w:t xml:space="preserve"> года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1263E9" w:rsidRDefault="005A7903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0505D" w:rsidRPr="001263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0505D" w:rsidRPr="001263E9">
        <w:rPr>
          <w:sz w:val="28"/>
          <w:szCs w:val="28"/>
        </w:rPr>
        <w:t xml:space="preserve">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года состоялось заседание </w:t>
      </w:r>
      <w:r w:rsidR="0072644E" w:rsidRPr="001263E9">
        <w:rPr>
          <w:sz w:val="28"/>
          <w:szCs w:val="28"/>
        </w:rPr>
        <w:t>Комиссии О</w:t>
      </w:r>
      <w:r w:rsidR="001263E9" w:rsidRPr="001263E9">
        <w:rPr>
          <w:sz w:val="28"/>
          <w:szCs w:val="28"/>
        </w:rPr>
        <w:t>С</w:t>
      </w:r>
      <w:r w:rsidR="0072644E" w:rsidRPr="001263E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1263E9">
        <w:rPr>
          <w:sz w:val="28"/>
          <w:szCs w:val="28"/>
        </w:rPr>
        <w:t>(далее – Комиссия).</w:t>
      </w:r>
    </w:p>
    <w:p w:rsidR="00C55192" w:rsidRPr="001263E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1263E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>1. Принятие решения о голосовании Комиссией.</w:t>
      </w:r>
    </w:p>
    <w:p w:rsidR="00CE2347" w:rsidRPr="001263E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1263E9">
        <w:rPr>
          <w:sz w:val="28"/>
          <w:szCs w:val="28"/>
        </w:rPr>
        <w:t xml:space="preserve"> от 11.06.2013 №137п.</w:t>
      </w:r>
    </w:p>
    <w:p w:rsidR="002E1CB4" w:rsidRPr="001263E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Выступил</w:t>
      </w:r>
      <w:r w:rsidR="00860E88" w:rsidRPr="00860E88">
        <w:rPr>
          <w:sz w:val="28"/>
          <w:szCs w:val="28"/>
        </w:rPr>
        <w:t xml:space="preserve"> председател</w:t>
      </w:r>
      <w:r w:rsidR="00C17426">
        <w:rPr>
          <w:sz w:val="28"/>
          <w:szCs w:val="28"/>
        </w:rPr>
        <w:t>ь</w:t>
      </w:r>
      <w:r w:rsidR="00860E88" w:rsidRPr="00860E88">
        <w:rPr>
          <w:sz w:val="28"/>
          <w:szCs w:val="28"/>
        </w:rPr>
        <w:t xml:space="preserve"> Комиссии </w:t>
      </w:r>
      <w:r w:rsidR="00C17426">
        <w:rPr>
          <w:sz w:val="28"/>
          <w:szCs w:val="28"/>
        </w:rPr>
        <w:t>Доронин Сергей Александрович</w:t>
      </w:r>
      <w:r w:rsidR="001263E9" w:rsidRPr="001263E9">
        <w:rPr>
          <w:sz w:val="28"/>
          <w:szCs w:val="28"/>
        </w:rPr>
        <w:t xml:space="preserve"> </w:t>
      </w:r>
      <w:r w:rsidRPr="001263E9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263E9">
        <w:rPr>
          <w:sz w:val="28"/>
          <w:szCs w:val="28"/>
        </w:rPr>
        <w:t>х на заседании членов Комиссии.</w:t>
      </w:r>
    </w:p>
    <w:p w:rsidR="00B70280" w:rsidRDefault="005D02DE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2. </w:t>
      </w:r>
      <w:r w:rsidR="00B70280">
        <w:rPr>
          <w:sz w:val="28"/>
          <w:szCs w:val="28"/>
        </w:rPr>
        <w:t xml:space="preserve">Слушали </w:t>
      </w:r>
      <w:bookmarkStart w:id="0" w:name="_GoBack"/>
      <w:bookmarkEnd w:id="0"/>
      <w:r w:rsidR="00B70280"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B70280" w:rsidRDefault="00B70280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1263E9" w:rsidRDefault="00D65171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5A7903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5A7903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</w:t>
      </w:r>
      <w:r w:rsidR="00BB095F" w:rsidRPr="004F6D36">
        <w:rPr>
          <w:iCs/>
          <w:color w:val="000000"/>
          <w:sz w:val="28"/>
          <w:szCs w:val="28"/>
        </w:rPr>
        <w:t xml:space="preserve">Отделения </w:t>
      </w:r>
      <w:r w:rsidR="00BB095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BB095F">
        <w:rPr>
          <w:kern w:val="3"/>
          <w:sz w:val="28"/>
          <w:szCs w:val="28"/>
        </w:rPr>
        <w:t xml:space="preserve"> (далее – Отделение) </w:t>
      </w:r>
      <w:r w:rsidR="004C771F"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наличием </w:t>
      </w:r>
      <w:r w:rsidR="0000505D" w:rsidRPr="001263E9">
        <w:rPr>
          <w:sz w:val="28"/>
          <w:szCs w:val="28"/>
        </w:rPr>
        <w:t>дополнительной работы.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 w:rsidR="005A7903"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соблюдены требования об урегулировании конфликта интересов, поскольку им</w:t>
      </w:r>
      <w:r w:rsidR="00B70280">
        <w:rPr>
          <w:sz w:val="28"/>
          <w:szCs w:val="28"/>
        </w:rPr>
        <w:t>и</w:t>
      </w:r>
      <w:r w:rsidRPr="008C4A88">
        <w:rPr>
          <w:sz w:val="28"/>
          <w:szCs w:val="28"/>
        </w:rPr>
        <w:t xml:space="preserve"> приняты соответствующие меры по его недопущению. Наличие </w:t>
      </w:r>
      <w:r w:rsidRPr="008C4A88">
        <w:rPr>
          <w:sz w:val="28"/>
          <w:szCs w:val="28"/>
        </w:rPr>
        <w:lastRenderedPageBreak/>
        <w:t xml:space="preserve">дополнительной работы не приводит </w:t>
      </w:r>
      <w:r w:rsidR="008C4A88" w:rsidRPr="008C4A88">
        <w:rPr>
          <w:sz w:val="28"/>
          <w:szCs w:val="28"/>
        </w:rPr>
        <w:t xml:space="preserve">в настоящее время </w:t>
      </w:r>
      <w:r w:rsidRPr="008C4A88">
        <w:rPr>
          <w:sz w:val="28"/>
          <w:szCs w:val="28"/>
        </w:rPr>
        <w:t>к конфликту интересов.</w:t>
      </w:r>
    </w:p>
    <w:p w:rsidR="00AA4581" w:rsidRDefault="008C4A88" w:rsidP="00AA4581">
      <w:pPr>
        <w:spacing w:line="360" w:lineRule="auto"/>
        <w:ind w:firstLine="708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  </w:t>
      </w:r>
      <w:r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в дальнейшем</w:t>
      </w:r>
      <w:r w:rsidR="00AA4581">
        <w:rPr>
          <w:sz w:val="28"/>
          <w:szCs w:val="28"/>
        </w:rPr>
        <w:t>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 xml:space="preserve">Вопрос рассматривался в соответствии с подпунктом «в»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BB7B17">
        <w:rPr>
          <w:sz w:val="28"/>
          <w:szCs w:val="28"/>
        </w:rPr>
        <w:t xml:space="preserve"> от 11.06.2013 №</w:t>
      </w:r>
      <w:r w:rsidR="001E2EC2">
        <w:rPr>
          <w:sz w:val="28"/>
          <w:szCs w:val="28"/>
        </w:rPr>
        <w:t xml:space="preserve"> </w:t>
      </w:r>
      <w:r w:rsidRPr="00BB7B17">
        <w:rPr>
          <w:sz w:val="28"/>
          <w:szCs w:val="28"/>
        </w:rPr>
        <w:t>137п.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256C5"/>
    <w:rsid w:val="00533EBF"/>
    <w:rsid w:val="005A7903"/>
    <w:rsid w:val="005D02DE"/>
    <w:rsid w:val="005F2CE1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9739E5"/>
    <w:rsid w:val="009E7011"/>
    <w:rsid w:val="00A45180"/>
    <w:rsid w:val="00A610D2"/>
    <w:rsid w:val="00A80307"/>
    <w:rsid w:val="00A86ADA"/>
    <w:rsid w:val="00AA4581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C01B61"/>
    <w:rsid w:val="00C17426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BF69-4F49-4FB0-9435-85FEB73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6</cp:revision>
  <cp:lastPrinted>2022-01-12T11:28:00Z</cp:lastPrinted>
  <dcterms:created xsi:type="dcterms:W3CDTF">2023-09-07T10:19:00Z</dcterms:created>
  <dcterms:modified xsi:type="dcterms:W3CDTF">2023-09-08T14:06:00Z</dcterms:modified>
</cp:coreProperties>
</file>