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55D20">
        <w:rPr>
          <w:b/>
          <w:sz w:val="28"/>
          <w:szCs w:val="28"/>
        </w:rPr>
        <w:t>17 декабря</w:t>
      </w:r>
      <w:r w:rsidR="0072644E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455D20">
        <w:rPr>
          <w:b/>
          <w:sz w:val="28"/>
          <w:szCs w:val="28"/>
        </w:rPr>
        <w:t>9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455D2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72644E">
        <w:rPr>
          <w:sz w:val="28"/>
          <w:szCs w:val="28"/>
        </w:rPr>
        <w:t xml:space="preserve">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BC7E5E" w:rsidRPr="00003684" w:rsidRDefault="00E369D8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="00BC7E5E"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="00BC7E5E"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455D20" w:rsidRDefault="00CE2347" w:rsidP="00455D2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55D20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110F56">
        <w:rPr>
          <w:sz w:val="28"/>
          <w:szCs w:val="28"/>
        </w:rPr>
        <w:t>3</w:t>
      </w:r>
      <w:r w:rsidR="00BC7E5E" w:rsidRPr="00003684">
        <w:rPr>
          <w:sz w:val="28"/>
          <w:szCs w:val="28"/>
        </w:rPr>
        <w:t xml:space="preserve">. </w:t>
      </w:r>
      <w:r w:rsidR="00455D20" w:rsidRPr="00951ED4">
        <w:rPr>
          <w:sz w:val="28"/>
          <w:szCs w:val="28"/>
        </w:rPr>
        <w:t xml:space="preserve">Рассмотрение материалов проверки, свидетельствующих о представлении </w:t>
      </w:r>
      <w:r w:rsidR="00455D20">
        <w:rPr>
          <w:sz w:val="28"/>
          <w:szCs w:val="28"/>
        </w:rPr>
        <w:t xml:space="preserve">2 </w:t>
      </w:r>
      <w:r w:rsidR="00455D20" w:rsidRPr="00951ED4">
        <w:rPr>
          <w:sz w:val="28"/>
          <w:szCs w:val="28"/>
        </w:rPr>
        <w:t>работниками ОПФР по Нижегородской области  недостоверных и (или) неполных сведений о доходах, об имуществе и обязательствах имущественного характера.</w:t>
      </w:r>
    </w:p>
    <w:p w:rsidR="00455D20" w:rsidRDefault="00455D2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1 работника ОПФР Комиссия пришла к выводу, что представленные сведения </w:t>
      </w:r>
      <w:r w:rsidRPr="00455D20">
        <w:rPr>
          <w:sz w:val="28"/>
          <w:szCs w:val="28"/>
        </w:rPr>
        <w:t>являются достоверными  и полными</w:t>
      </w:r>
      <w:r>
        <w:rPr>
          <w:sz w:val="28"/>
          <w:szCs w:val="28"/>
        </w:rPr>
        <w:t>.</w:t>
      </w:r>
    </w:p>
    <w:p w:rsidR="00437216" w:rsidRDefault="00455D2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другого работника ОПФР Комиссия пришла к выводу, что представленные сведения за 2020г. </w:t>
      </w:r>
      <w:r w:rsidRPr="00455D20">
        <w:rPr>
          <w:sz w:val="28"/>
          <w:szCs w:val="28"/>
        </w:rPr>
        <w:t>являются достоверными  и полными</w:t>
      </w:r>
      <w:r>
        <w:rPr>
          <w:sz w:val="28"/>
          <w:szCs w:val="28"/>
        </w:rPr>
        <w:t xml:space="preserve">, а сведения за два предшествующих года </w:t>
      </w:r>
      <w:r w:rsidRPr="00455D20">
        <w:rPr>
          <w:sz w:val="28"/>
          <w:szCs w:val="28"/>
        </w:rPr>
        <w:t>являются неполными.</w:t>
      </w:r>
      <w:r>
        <w:rPr>
          <w:sz w:val="28"/>
          <w:szCs w:val="28"/>
        </w:rPr>
        <w:t xml:space="preserve"> </w:t>
      </w:r>
    </w:p>
    <w:p w:rsidR="00437216" w:rsidRDefault="00437216" w:rsidP="00060CB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437216">
        <w:rPr>
          <w:sz w:val="28"/>
          <w:szCs w:val="28"/>
        </w:rPr>
        <w:t xml:space="preserve">читывая то обстоятельство, что </w:t>
      </w:r>
      <w:r>
        <w:rPr>
          <w:sz w:val="28"/>
          <w:szCs w:val="28"/>
        </w:rPr>
        <w:t>работник</w:t>
      </w:r>
      <w:r w:rsidRPr="00437216">
        <w:rPr>
          <w:sz w:val="28"/>
          <w:szCs w:val="28"/>
        </w:rPr>
        <w:t xml:space="preserve">  до 2020г. не располагал сведениями о земельном участке,  не пользовался им, информация о праве на </w:t>
      </w:r>
      <w:r w:rsidRPr="00437216">
        <w:rPr>
          <w:sz w:val="28"/>
          <w:szCs w:val="28"/>
        </w:rPr>
        <w:lastRenderedPageBreak/>
        <w:t>указанный участок отсутствовала на официальном сервисе налоговой инспекции, квитанции об уплате земельного налога ему не направлялись налоговым органом и не оплачивались, а также учитывая характер и тяжесть правонарушения, обстоятельства, при которых оно совершено, а также наличие смягчающих вину обстоятельств, таких</w:t>
      </w:r>
      <w:proofErr w:type="gramEnd"/>
      <w:r w:rsidRPr="00437216">
        <w:rPr>
          <w:sz w:val="28"/>
          <w:szCs w:val="28"/>
        </w:rPr>
        <w:t xml:space="preserve"> как совершение правонарушения впервые, соблюдение </w:t>
      </w:r>
      <w:r>
        <w:rPr>
          <w:sz w:val="28"/>
          <w:szCs w:val="28"/>
        </w:rPr>
        <w:t>работником</w:t>
      </w:r>
      <w:r w:rsidRPr="00437216">
        <w:rPr>
          <w:sz w:val="28"/>
          <w:szCs w:val="28"/>
        </w:rPr>
        <w:t xml:space="preserve"> других запретов и ограничений, исполнение других обязанностей, установленных в целях противодействия коррупции, а также предшествующие результаты исполнения им своих полномочий, Комиссия рекомендует работнику впредь не допускать подобных нарушений законодательства о противодействии коррупции при представлении сведений о доходах, об имуществе и обязательствах имущественного характера</w:t>
      </w:r>
    </w:p>
    <w:p w:rsidR="00437216" w:rsidRDefault="00437216" w:rsidP="004372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 рассматривался в соответствии с подпунктом «а»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B5358C">
        <w:rPr>
          <w:sz w:val="28"/>
          <w:szCs w:val="28"/>
        </w:rPr>
        <w:t xml:space="preserve"> от 11.06.2013 года №137п</w:t>
      </w:r>
      <w:r>
        <w:rPr>
          <w:sz w:val="28"/>
          <w:szCs w:val="28"/>
        </w:rPr>
        <w:t>.</w:t>
      </w:r>
    </w:p>
    <w:p w:rsidR="004C771F" w:rsidRDefault="00924BA2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4</w:t>
      </w:r>
      <w:r w:rsidRPr="00003684">
        <w:rPr>
          <w:sz w:val="28"/>
          <w:szCs w:val="28"/>
        </w:rPr>
        <w:t>.</w:t>
      </w:r>
      <w:r w:rsidRPr="00924BA2">
        <w:rPr>
          <w:sz w:val="28"/>
          <w:szCs w:val="28"/>
        </w:rPr>
        <w:t xml:space="preserve"> </w:t>
      </w:r>
      <w:r w:rsidRPr="00951ED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="004C771F" w:rsidRPr="00003684">
        <w:rPr>
          <w:sz w:val="28"/>
          <w:szCs w:val="28"/>
        </w:rPr>
        <w:t>уведомлени</w:t>
      </w:r>
      <w:r w:rsidR="00CE2347"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 </w:t>
      </w:r>
      <w:r w:rsidR="004C771F" w:rsidRPr="00003684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 </w:t>
      </w:r>
      <w:r w:rsidR="004C771F" w:rsidRPr="00003684">
        <w:rPr>
          <w:sz w:val="28"/>
          <w:szCs w:val="28"/>
        </w:rPr>
        <w:t>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 w:rsidR="00CE2347"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другим </w:t>
      </w:r>
      <w:r w:rsidR="004C771F" w:rsidRPr="004C771F">
        <w:rPr>
          <w:sz w:val="28"/>
          <w:szCs w:val="28"/>
        </w:rPr>
        <w:t>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 w:rsidR="00924BA2">
        <w:rPr>
          <w:sz w:val="28"/>
          <w:szCs w:val="28"/>
        </w:rPr>
        <w:t>ом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924BA2">
        <w:rPr>
          <w:sz w:val="28"/>
          <w:szCs w:val="28"/>
        </w:rPr>
        <w:t xml:space="preserve">ом </w:t>
      </w:r>
      <w:r w:rsidRPr="00B01AB1">
        <w:rPr>
          <w:sz w:val="28"/>
          <w:szCs w:val="28"/>
        </w:rPr>
        <w:t xml:space="preserve">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924BA2">
        <w:rPr>
          <w:sz w:val="28"/>
          <w:szCs w:val="28"/>
        </w:rPr>
        <w:t>у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рассматривал</w:t>
      </w:r>
      <w:r w:rsidR="00924BA2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Pr="00B5358C">
        <w:rPr>
          <w:sz w:val="28"/>
          <w:szCs w:val="28"/>
        </w:rPr>
        <w:lastRenderedPageBreak/>
        <w:t xml:space="preserve">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10F56"/>
    <w:rsid w:val="001338A2"/>
    <w:rsid w:val="00187EAE"/>
    <w:rsid w:val="001B777C"/>
    <w:rsid w:val="001C5F9E"/>
    <w:rsid w:val="0022743C"/>
    <w:rsid w:val="002E1CB4"/>
    <w:rsid w:val="002E6BB2"/>
    <w:rsid w:val="00302C59"/>
    <w:rsid w:val="0032221A"/>
    <w:rsid w:val="003578A5"/>
    <w:rsid w:val="0038156B"/>
    <w:rsid w:val="003846C3"/>
    <w:rsid w:val="00394A2D"/>
    <w:rsid w:val="003A5184"/>
    <w:rsid w:val="00437216"/>
    <w:rsid w:val="00455D20"/>
    <w:rsid w:val="00486882"/>
    <w:rsid w:val="004C771F"/>
    <w:rsid w:val="005256C5"/>
    <w:rsid w:val="005F2CE1"/>
    <w:rsid w:val="00622760"/>
    <w:rsid w:val="006D7954"/>
    <w:rsid w:val="00702700"/>
    <w:rsid w:val="0072644E"/>
    <w:rsid w:val="00733F4F"/>
    <w:rsid w:val="007421FA"/>
    <w:rsid w:val="0084258A"/>
    <w:rsid w:val="008D1DB6"/>
    <w:rsid w:val="008D709D"/>
    <w:rsid w:val="00924BA2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369D8"/>
    <w:rsid w:val="00E61AFE"/>
    <w:rsid w:val="00E71184"/>
    <w:rsid w:val="00EB0FD6"/>
    <w:rsid w:val="00F2540D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A240-6589-48C3-B60F-68748599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18</cp:revision>
  <dcterms:created xsi:type="dcterms:W3CDTF">2021-12-14T08:05:00Z</dcterms:created>
  <dcterms:modified xsi:type="dcterms:W3CDTF">2021-12-27T12:59:00Z</dcterms:modified>
</cp:coreProperties>
</file>