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862" w:rsidRPr="00FD4EEA" w:rsidRDefault="008303C1" w:rsidP="00480242">
      <w:pPr>
        <w:jc w:val="center"/>
        <w:rPr>
          <w:b/>
          <w:sz w:val="28"/>
          <w:szCs w:val="28"/>
        </w:rPr>
      </w:pPr>
      <w:r w:rsidRPr="00884D5E">
        <w:rPr>
          <w:b/>
          <w:sz w:val="28"/>
          <w:szCs w:val="28"/>
        </w:rPr>
        <w:t xml:space="preserve">Заседание Комиссии </w:t>
      </w:r>
      <w:r w:rsidR="00E15FE9" w:rsidRPr="00E15FE9">
        <w:rPr>
          <w:b/>
          <w:sz w:val="28"/>
          <w:szCs w:val="28"/>
        </w:rPr>
        <w:t>Отделения Фонда пенсионного и социального страхования Российской Федерации по Нижегородской области по соблюдению требований к служебному поведению и урегулированию конфликта интересов</w:t>
      </w:r>
      <w:r w:rsidRPr="00884D5E">
        <w:rPr>
          <w:b/>
          <w:sz w:val="28"/>
          <w:szCs w:val="28"/>
        </w:rPr>
        <w:t xml:space="preserve"> </w:t>
      </w:r>
      <w:r w:rsidR="00DB4862" w:rsidRPr="00FD4EEA">
        <w:rPr>
          <w:b/>
          <w:sz w:val="28"/>
          <w:szCs w:val="28"/>
        </w:rPr>
        <w:t xml:space="preserve">от </w:t>
      </w:r>
      <w:r w:rsidR="00C92353">
        <w:rPr>
          <w:b/>
          <w:sz w:val="28"/>
          <w:szCs w:val="28"/>
        </w:rPr>
        <w:t>4 марта</w:t>
      </w:r>
      <w:r w:rsidR="00CA0E69">
        <w:rPr>
          <w:b/>
          <w:sz w:val="28"/>
          <w:szCs w:val="28"/>
        </w:rPr>
        <w:t xml:space="preserve"> </w:t>
      </w:r>
      <w:r w:rsidR="0091376F">
        <w:rPr>
          <w:b/>
          <w:sz w:val="28"/>
          <w:szCs w:val="28"/>
        </w:rPr>
        <w:t>202</w:t>
      </w:r>
      <w:r w:rsidR="00545192">
        <w:rPr>
          <w:b/>
          <w:sz w:val="28"/>
          <w:szCs w:val="28"/>
        </w:rPr>
        <w:t>5</w:t>
      </w:r>
      <w:r w:rsidR="00DB4862" w:rsidRPr="00FD4EEA">
        <w:rPr>
          <w:b/>
          <w:sz w:val="28"/>
          <w:szCs w:val="28"/>
        </w:rPr>
        <w:t xml:space="preserve"> г</w:t>
      </w:r>
      <w:r w:rsidR="00DB4862">
        <w:rPr>
          <w:b/>
          <w:sz w:val="28"/>
          <w:szCs w:val="28"/>
        </w:rPr>
        <w:t>.</w:t>
      </w:r>
    </w:p>
    <w:p w:rsidR="00BC7E5E" w:rsidRPr="00E2305A" w:rsidRDefault="00BC7E5E" w:rsidP="00A45180">
      <w:pPr>
        <w:spacing w:line="360" w:lineRule="auto"/>
        <w:ind w:firstLine="709"/>
        <w:jc w:val="center"/>
        <w:rPr>
          <w:sz w:val="28"/>
          <w:szCs w:val="28"/>
        </w:rPr>
      </w:pPr>
    </w:p>
    <w:p w:rsidR="00E2305A" w:rsidRPr="00747F38" w:rsidRDefault="00545192" w:rsidP="00E2305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25EF4">
        <w:rPr>
          <w:sz w:val="28"/>
          <w:szCs w:val="28"/>
        </w:rPr>
        <w:t xml:space="preserve"> </w:t>
      </w:r>
      <w:r w:rsidR="00C92353">
        <w:rPr>
          <w:sz w:val="28"/>
          <w:szCs w:val="28"/>
        </w:rPr>
        <w:t>марта</w:t>
      </w:r>
      <w:r w:rsidR="005823DD">
        <w:rPr>
          <w:sz w:val="28"/>
          <w:szCs w:val="28"/>
        </w:rPr>
        <w:t xml:space="preserve"> </w:t>
      </w:r>
      <w:r w:rsidR="0091376F" w:rsidRPr="00E714FB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="0091376F" w:rsidRPr="00E714FB">
        <w:rPr>
          <w:sz w:val="28"/>
          <w:szCs w:val="28"/>
        </w:rPr>
        <w:t xml:space="preserve"> </w:t>
      </w:r>
      <w:r w:rsidR="00A33F77" w:rsidRPr="00E714FB">
        <w:rPr>
          <w:sz w:val="28"/>
          <w:szCs w:val="28"/>
        </w:rPr>
        <w:t>г</w:t>
      </w:r>
      <w:r w:rsidR="006003D2" w:rsidRPr="00E714FB">
        <w:rPr>
          <w:sz w:val="28"/>
          <w:szCs w:val="28"/>
        </w:rPr>
        <w:t>.</w:t>
      </w:r>
      <w:r w:rsidR="00A33F77" w:rsidRPr="00E714FB">
        <w:rPr>
          <w:sz w:val="28"/>
          <w:szCs w:val="28"/>
        </w:rPr>
        <w:t xml:space="preserve"> состоялось заседание Комиссии </w:t>
      </w:r>
      <w:r w:rsidR="00E15FE9" w:rsidRPr="00E714FB">
        <w:rPr>
          <w:sz w:val="28"/>
          <w:szCs w:val="28"/>
        </w:rPr>
        <w:t>Отделения Фонда пенсион</w:t>
      </w:r>
      <w:r w:rsidR="00E15FE9" w:rsidRPr="000F1C95">
        <w:rPr>
          <w:sz w:val="28"/>
          <w:szCs w:val="28"/>
        </w:rPr>
        <w:t>ного и</w:t>
      </w:r>
      <w:r w:rsidR="00E15FE9" w:rsidRPr="00E15FE9">
        <w:rPr>
          <w:sz w:val="28"/>
          <w:szCs w:val="28"/>
        </w:rPr>
        <w:t xml:space="preserve"> социального страхования Российской Федерации по Нижегородской области по соблюдению требований к служебному поведению и урегулированию конфликта интересов</w:t>
      </w:r>
      <w:r w:rsidR="00E15FE9" w:rsidRPr="00747F38">
        <w:rPr>
          <w:sz w:val="28"/>
          <w:szCs w:val="28"/>
        </w:rPr>
        <w:t xml:space="preserve"> </w:t>
      </w:r>
      <w:r w:rsidR="00E2305A" w:rsidRPr="00747F38">
        <w:rPr>
          <w:sz w:val="28"/>
          <w:szCs w:val="28"/>
        </w:rPr>
        <w:t xml:space="preserve">(далее – Комиссия). </w:t>
      </w:r>
    </w:p>
    <w:p w:rsidR="008303C1" w:rsidRPr="00884D5E" w:rsidRDefault="008303C1" w:rsidP="008303C1">
      <w:pPr>
        <w:spacing w:line="360" w:lineRule="auto"/>
        <w:ind w:firstLine="708"/>
        <w:jc w:val="both"/>
        <w:rPr>
          <w:sz w:val="28"/>
          <w:szCs w:val="28"/>
        </w:rPr>
      </w:pPr>
      <w:r w:rsidRPr="00884D5E">
        <w:rPr>
          <w:sz w:val="28"/>
          <w:szCs w:val="28"/>
        </w:rPr>
        <w:t xml:space="preserve">На заседании Комиссии были рассмотрены следующие вопросы, включенные в повестку дня заседания: </w:t>
      </w:r>
    </w:p>
    <w:p w:rsidR="008303C1" w:rsidRPr="00884D5E" w:rsidRDefault="008303C1" w:rsidP="008303C1">
      <w:pPr>
        <w:spacing w:line="360" w:lineRule="auto"/>
        <w:ind w:firstLine="708"/>
        <w:jc w:val="both"/>
        <w:rPr>
          <w:sz w:val="28"/>
          <w:szCs w:val="28"/>
        </w:rPr>
      </w:pPr>
      <w:r w:rsidRPr="00884D5E">
        <w:rPr>
          <w:sz w:val="28"/>
          <w:szCs w:val="28"/>
        </w:rPr>
        <w:t>Вопрос 1. Принятие решения о голосовании Комиссией.</w:t>
      </w:r>
    </w:p>
    <w:p w:rsidR="002F037F" w:rsidRPr="001521A4" w:rsidRDefault="008303C1" w:rsidP="002F037F">
      <w:pPr>
        <w:spacing w:line="360" w:lineRule="auto"/>
        <w:ind w:firstLine="709"/>
        <w:jc w:val="both"/>
        <w:rPr>
          <w:sz w:val="28"/>
          <w:szCs w:val="28"/>
        </w:rPr>
      </w:pPr>
      <w:r w:rsidRPr="00884D5E">
        <w:rPr>
          <w:sz w:val="28"/>
          <w:szCs w:val="28"/>
        </w:rPr>
        <w:t xml:space="preserve">Вопрос рассматривался в соответствии с пунктом </w:t>
      </w:r>
      <w:r w:rsidR="002F037F" w:rsidRPr="001521A4">
        <w:rPr>
          <w:sz w:val="28"/>
          <w:szCs w:val="28"/>
        </w:rPr>
        <w:t>33 Положения о комиссиях территориальных органов Фонда пенсионного и социального страхования Российской Федерации по соблюдению требований к служебному поведению и урегулированию конфликта интересов, утвержденного приказом Фонда пенсионного и социального страхования Российской Федерации от 28.07.2023 № 1457.</w:t>
      </w:r>
    </w:p>
    <w:p w:rsidR="008303C1" w:rsidRPr="00884D5E" w:rsidRDefault="008303C1" w:rsidP="008303C1">
      <w:pPr>
        <w:spacing w:line="360" w:lineRule="auto"/>
        <w:ind w:firstLine="708"/>
        <w:jc w:val="both"/>
        <w:rPr>
          <w:sz w:val="28"/>
          <w:szCs w:val="28"/>
        </w:rPr>
      </w:pPr>
      <w:r w:rsidRPr="00884D5E">
        <w:rPr>
          <w:sz w:val="28"/>
          <w:szCs w:val="28"/>
        </w:rPr>
        <w:t xml:space="preserve">Выступил </w:t>
      </w:r>
      <w:r w:rsidR="00DB4862" w:rsidRPr="00DB4862">
        <w:rPr>
          <w:sz w:val="28"/>
          <w:szCs w:val="28"/>
        </w:rPr>
        <w:t>председател</w:t>
      </w:r>
      <w:r w:rsidR="007C1DE4">
        <w:rPr>
          <w:sz w:val="28"/>
          <w:szCs w:val="28"/>
        </w:rPr>
        <w:t>ь</w:t>
      </w:r>
      <w:r w:rsidR="00DB4862" w:rsidRPr="00DB4862">
        <w:rPr>
          <w:sz w:val="28"/>
          <w:szCs w:val="28"/>
        </w:rPr>
        <w:t xml:space="preserve"> Комиссии </w:t>
      </w:r>
      <w:r w:rsidR="007C1DE4">
        <w:rPr>
          <w:sz w:val="28"/>
          <w:szCs w:val="28"/>
        </w:rPr>
        <w:t xml:space="preserve">Доронин </w:t>
      </w:r>
      <w:r w:rsidR="00110E48">
        <w:rPr>
          <w:sz w:val="28"/>
          <w:szCs w:val="28"/>
        </w:rPr>
        <w:t>С.А.</w:t>
      </w:r>
      <w:r w:rsidR="00C93E67">
        <w:rPr>
          <w:sz w:val="28"/>
          <w:szCs w:val="28"/>
        </w:rPr>
        <w:t xml:space="preserve"> </w:t>
      </w:r>
      <w:r w:rsidRPr="00884D5E">
        <w:rPr>
          <w:sz w:val="28"/>
          <w:szCs w:val="28"/>
        </w:rPr>
        <w:t>с предложением об определении порядка принятия Комиссией решений по всем рассматриваемым вопросам путем открытого голосования простым большинством голосов присутствующих на заседании членов Комиссии.</w:t>
      </w:r>
    </w:p>
    <w:p w:rsidR="00A33F77" w:rsidRPr="00F17FC2" w:rsidRDefault="00A33F77" w:rsidP="00A33F77">
      <w:pPr>
        <w:autoSpaceDE w:val="0"/>
        <w:autoSpaceDN w:val="0"/>
        <w:adjustRightInd w:val="0"/>
        <w:spacing w:line="336" w:lineRule="auto"/>
        <w:ind w:firstLine="567"/>
        <w:jc w:val="both"/>
        <w:rPr>
          <w:sz w:val="28"/>
          <w:szCs w:val="28"/>
        </w:rPr>
      </w:pPr>
      <w:r w:rsidRPr="00F17FC2">
        <w:rPr>
          <w:sz w:val="28"/>
          <w:szCs w:val="28"/>
        </w:rPr>
        <w:t>Вопрос 2. Слушали председателя Комиссии, который огласил решени</w:t>
      </w:r>
      <w:r>
        <w:rPr>
          <w:sz w:val="28"/>
          <w:szCs w:val="28"/>
        </w:rPr>
        <w:t>е</w:t>
      </w:r>
      <w:r w:rsidRPr="00F17FC2">
        <w:rPr>
          <w:sz w:val="28"/>
          <w:szCs w:val="28"/>
        </w:rPr>
        <w:t xml:space="preserve"> управляющего отделением.</w:t>
      </w:r>
    </w:p>
    <w:p w:rsidR="00A33F77" w:rsidRPr="00F17FC2" w:rsidRDefault="00A33F77" w:rsidP="00A33F77">
      <w:pPr>
        <w:autoSpaceDE w:val="0"/>
        <w:autoSpaceDN w:val="0"/>
        <w:adjustRightInd w:val="0"/>
        <w:spacing w:line="336" w:lineRule="auto"/>
        <w:ind w:firstLine="567"/>
        <w:jc w:val="both"/>
        <w:rPr>
          <w:sz w:val="28"/>
          <w:szCs w:val="28"/>
        </w:rPr>
      </w:pPr>
      <w:r w:rsidRPr="00F17FC2">
        <w:rPr>
          <w:sz w:val="28"/>
          <w:szCs w:val="28"/>
        </w:rPr>
        <w:t>Члены Комиссии приняли к сведению изложенную информацию.</w:t>
      </w:r>
    </w:p>
    <w:p w:rsidR="00725AEF" w:rsidRPr="00725AEF" w:rsidRDefault="00A33F77" w:rsidP="00725AEF">
      <w:pPr>
        <w:spacing w:line="360" w:lineRule="auto"/>
        <w:ind w:firstLine="567"/>
        <w:jc w:val="both"/>
        <w:rPr>
          <w:sz w:val="28"/>
          <w:szCs w:val="28"/>
        </w:rPr>
      </w:pPr>
      <w:r w:rsidRPr="00F17FC2">
        <w:rPr>
          <w:sz w:val="28"/>
          <w:szCs w:val="28"/>
        </w:rPr>
        <w:t>Вопрос</w:t>
      </w:r>
      <w:r w:rsidR="0057721D">
        <w:rPr>
          <w:sz w:val="28"/>
          <w:szCs w:val="28"/>
        </w:rPr>
        <w:t>ы</w:t>
      </w:r>
      <w:r w:rsidRPr="00F17FC2">
        <w:rPr>
          <w:sz w:val="28"/>
          <w:szCs w:val="28"/>
        </w:rPr>
        <w:t xml:space="preserve"> </w:t>
      </w:r>
      <w:r w:rsidR="00E15FE9">
        <w:rPr>
          <w:sz w:val="28"/>
          <w:szCs w:val="28"/>
        </w:rPr>
        <w:t>3</w:t>
      </w:r>
      <w:r w:rsidR="00781F4C">
        <w:rPr>
          <w:sz w:val="28"/>
          <w:szCs w:val="28"/>
        </w:rPr>
        <w:t>-</w:t>
      </w:r>
      <w:r w:rsidR="00CC15AC">
        <w:rPr>
          <w:sz w:val="28"/>
          <w:szCs w:val="28"/>
        </w:rPr>
        <w:t>1</w:t>
      </w:r>
      <w:r w:rsidR="00680094" w:rsidRPr="00680094">
        <w:rPr>
          <w:sz w:val="28"/>
          <w:szCs w:val="28"/>
        </w:rPr>
        <w:t>4</w:t>
      </w:r>
      <w:r w:rsidRPr="00F17FC2">
        <w:rPr>
          <w:sz w:val="28"/>
          <w:szCs w:val="28"/>
        </w:rPr>
        <w:t xml:space="preserve">: </w:t>
      </w:r>
      <w:r w:rsidR="00725AEF" w:rsidRPr="00F17FC2">
        <w:rPr>
          <w:rFonts w:eastAsia="Calibri"/>
          <w:sz w:val="28"/>
          <w:szCs w:val="28"/>
        </w:rPr>
        <w:t>О рассмотрении уведомлени</w:t>
      </w:r>
      <w:r w:rsidR="00725AEF">
        <w:rPr>
          <w:rFonts w:eastAsia="Calibri"/>
          <w:sz w:val="28"/>
          <w:szCs w:val="28"/>
        </w:rPr>
        <w:t>й</w:t>
      </w:r>
      <w:r w:rsidR="00725AEF" w:rsidRPr="00F17FC2">
        <w:rPr>
          <w:rFonts w:eastAsia="Calibri"/>
          <w:sz w:val="28"/>
          <w:szCs w:val="28"/>
        </w:rPr>
        <w:t xml:space="preserve"> </w:t>
      </w:r>
      <w:r w:rsidR="00725AEF" w:rsidRPr="00FE7DF0">
        <w:rPr>
          <w:sz w:val="28"/>
          <w:szCs w:val="28"/>
        </w:rPr>
        <w:t>о возникновении</w:t>
      </w:r>
      <w:r w:rsidR="00725AEF">
        <w:rPr>
          <w:sz w:val="28"/>
          <w:szCs w:val="28"/>
        </w:rPr>
        <w:t xml:space="preserve"> </w:t>
      </w:r>
      <w:r w:rsidR="00725AEF" w:rsidRPr="00FE7DF0">
        <w:rPr>
          <w:sz w:val="28"/>
          <w:szCs w:val="28"/>
        </w:rPr>
        <w:t>личной заинтересованности при исполнении должностных обязанностей, которая приводит или может привести к конфликту интересов</w:t>
      </w:r>
      <w:r w:rsidR="00725AEF" w:rsidRPr="00F17FC2">
        <w:rPr>
          <w:rFonts w:eastAsia="Calibri"/>
          <w:sz w:val="28"/>
          <w:szCs w:val="28"/>
        </w:rPr>
        <w:t>:</w:t>
      </w:r>
    </w:p>
    <w:p w:rsidR="00725AEF" w:rsidRPr="00F17FC2" w:rsidRDefault="00725AEF" w:rsidP="00725AEF">
      <w:pPr>
        <w:spacing w:line="360" w:lineRule="auto"/>
        <w:ind w:firstLine="708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−</w:t>
      </w:r>
      <w:r w:rsidRPr="00F17FC2">
        <w:rPr>
          <w:rFonts w:eastAsia="Calibri"/>
          <w:sz w:val="28"/>
          <w:szCs w:val="28"/>
        </w:rPr>
        <w:t xml:space="preserve"> от </w:t>
      </w:r>
      <w:r w:rsidR="0002291C">
        <w:rPr>
          <w:rFonts w:eastAsia="Calibri"/>
          <w:sz w:val="28"/>
          <w:szCs w:val="28"/>
        </w:rPr>
        <w:t>12</w:t>
      </w:r>
      <w:bookmarkStart w:id="0" w:name="_GoBack"/>
      <w:bookmarkEnd w:id="0"/>
      <w:r w:rsidR="006229FA">
        <w:rPr>
          <w:rFonts w:eastAsia="Calibri"/>
          <w:sz w:val="28"/>
          <w:szCs w:val="28"/>
        </w:rPr>
        <w:t xml:space="preserve"> </w:t>
      </w:r>
      <w:r w:rsidRPr="00F17FC2">
        <w:rPr>
          <w:rFonts w:eastAsia="Calibri"/>
          <w:sz w:val="28"/>
          <w:szCs w:val="28"/>
        </w:rPr>
        <w:t>работник</w:t>
      </w:r>
      <w:r>
        <w:rPr>
          <w:rFonts w:eastAsia="Calibri"/>
          <w:sz w:val="28"/>
          <w:szCs w:val="28"/>
        </w:rPr>
        <w:t>ов</w:t>
      </w:r>
      <w:r w:rsidRPr="00F17FC2">
        <w:rPr>
          <w:rFonts w:eastAsia="Calibri"/>
          <w:sz w:val="28"/>
          <w:szCs w:val="28"/>
        </w:rPr>
        <w:t xml:space="preserve"> </w:t>
      </w:r>
      <w:r w:rsidRPr="004F6D36">
        <w:rPr>
          <w:iCs/>
          <w:color w:val="000000"/>
          <w:sz w:val="28"/>
          <w:szCs w:val="28"/>
        </w:rPr>
        <w:t xml:space="preserve">Отделения </w:t>
      </w:r>
      <w:r w:rsidRPr="004F6D36">
        <w:rPr>
          <w:kern w:val="3"/>
          <w:sz w:val="28"/>
          <w:szCs w:val="28"/>
        </w:rPr>
        <w:t>Фонда пенсионного и социального страхования Российской Федерации по Нижегородской области</w:t>
      </w:r>
      <w:r>
        <w:rPr>
          <w:kern w:val="3"/>
          <w:sz w:val="28"/>
          <w:szCs w:val="28"/>
        </w:rPr>
        <w:t xml:space="preserve"> (далее – Отделение)</w:t>
      </w:r>
      <w:r w:rsidRPr="00F17FC2">
        <w:rPr>
          <w:rFonts w:eastAsia="Calibri"/>
          <w:sz w:val="28"/>
          <w:szCs w:val="28"/>
        </w:rPr>
        <w:t xml:space="preserve">, в связи </w:t>
      </w:r>
      <w:r w:rsidR="0057721D">
        <w:rPr>
          <w:rFonts w:eastAsia="Calibri"/>
          <w:sz w:val="28"/>
          <w:szCs w:val="28"/>
        </w:rPr>
        <w:t xml:space="preserve">с </w:t>
      </w:r>
      <w:r w:rsidRPr="00F17FC2">
        <w:rPr>
          <w:rFonts w:eastAsia="Calibri"/>
          <w:sz w:val="28"/>
          <w:szCs w:val="28"/>
        </w:rPr>
        <w:t>получением пенсионных и иных социальных выплат ими или их близкими родственниками</w:t>
      </w:r>
      <w:r>
        <w:rPr>
          <w:rFonts w:eastAsia="Calibri"/>
          <w:sz w:val="28"/>
          <w:szCs w:val="28"/>
        </w:rPr>
        <w:t xml:space="preserve"> (свойственниками)</w:t>
      </w:r>
      <w:r w:rsidRPr="00F17FC2">
        <w:rPr>
          <w:rFonts w:eastAsia="Calibri"/>
          <w:sz w:val="28"/>
          <w:szCs w:val="28"/>
        </w:rPr>
        <w:t>.</w:t>
      </w:r>
    </w:p>
    <w:p w:rsidR="00725AEF" w:rsidRDefault="00725AEF" w:rsidP="00725AEF">
      <w:pPr>
        <w:suppressAutoHyphens/>
        <w:spacing w:line="360" w:lineRule="auto"/>
        <w:ind w:firstLine="708"/>
        <w:jc w:val="both"/>
        <w:rPr>
          <w:sz w:val="28"/>
          <w:szCs w:val="28"/>
        </w:rPr>
      </w:pPr>
      <w:r w:rsidRPr="00F17FC2">
        <w:rPr>
          <w:sz w:val="28"/>
          <w:szCs w:val="28"/>
        </w:rPr>
        <w:lastRenderedPageBreak/>
        <w:t>Комиссия пришла к выводу, что работник</w:t>
      </w:r>
      <w:r>
        <w:rPr>
          <w:sz w:val="28"/>
          <w:szCs w:val="28"/>
        </w:rPr>
        <w:t xml:space="preserve">ами Отделения </w:t>
      </w:r>
      <w:r w:rsidRPr="00F17FC2">
        <w:rPr>
          <w:sz w:val="28"/>
          <w:szCs w:val="28"/>
        </w:rPr>
        <w:t>соблюдены требования о своевременном сообщении о возникновении</w:t>
      </w:r>
      <w:r>
        <w:rPr>
          <w:sz w:val="28"/>
          <w:szCs w:val="28"/>
        </w:rPr>
        <w:t xml:space="preserve"> </w:t>
      </w:r>
      <w:r w:rsidRPr="00F17FC2">
        <w:rPr>
          <w:sz w:val="28"/>
          <w:szCs w:val="28"/>
        </w:rPr>
        <w:t>личной заинтересованности при исполнении должностных обязанностей, которая приводит или может привести к конфликту интересов. При исполнении должностных обязанностей конфликт интересов отсутствует.</w:t>
      </w:r>
    </w:p>
    <w:sectPr w:rsidR="00725A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CC214F"/>
    <w:multiLevelType w:val="hybridMultilevel"/>
    <w:tmpl w:val="3260FF0E"/>
    <w:lvl w:ilvl="0" w:tplc="ED103F2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4A6"/>
    <w:rsid w:val="0002291C"/>
    <w:rsid w:val="00023880"/>
    <w:rsid w:val="00060CB2"/>
    <w:rsid w:val="000B5595"/>
    <w:rsid w:val="000C203F"/>
    <w:rsid w:val="000C51EE"/>
    <w:rsid w:val="000C546F"/>
    <w:rsid w:val="000C60E6"/>
    <w:rsid w:val="000D0864"/>
    <w:rsid w:val="000E0627"/>
    <w:rsid w:val="000F08F3"/>
    <w:rsid w:val="000F1C95"/>
    <w:rsid w:val="00110E48"/>
    <w:rsid w:val="0011119F"/>
    <w:rsid w:val="00111F67"/>
    <w:rsid w:val="00120FAD"/>
    <w:rsid w:val="001737A4"/>
    <w:rsid w:val="00176B51"/>
    <w:rsid w:val="00187EAE"/>
    <w:rsid w:val="001A7089"/>
    <w:rsid w:val="001C5F9E"/>
    <w:rsid w:val="00255B65"/>
    <w:rsid w:val="00282C68"/>
    <w:rsid w:val="002942D9"/>
    <w:rsid w:val="002B0D5B"/>
    <w:rsid w:val="002C560C"/>
    <w:rsid w:val="002C689D"/>
    <w:rsid w:val="002D17C7"/>
    <w:rsid w:val="002E615E"/>
    <w:rsid w:val="002F037F"/>
    <w:rsid w:val="002F399D"/>
    <w:rsid w:val="00305717"/>
    <w:rsid w:val="0032221A"/>
    <w:rsid w:val="0038368A"/>
    <w:rsid w:val="00391E98"/>
    <w:rsid w:val="003A4ACB"/>
    <w:rsid w:val="003A5184"/>
    <w:rsid w:val="003A5485"/>
    <w:rsid w:val="003C5C3C"/>
    <w:rsid w:val="003E493F"/>
    <w:rsid w:val="004414F6"/>
    <w:rsid w:val="00465F12"/>
    <w:rsid w:val="00480242"/>
    <w:rsid w:val="00487BEA"/>
    <w:rsid w:val="004921D8"/>
    <w:rsid w:val="00494E95"/>
    <w:rsid w:val="004A503E"/>
    <w:rsid w:val="004C5044"/>
    <w:rsid w:val="004C771F"/>
    <w:rsid w:val="00532212"/>
    <w:rsid w:val="005411CE"/>
    <w:rsid w:val="00545192"/>
    <w:rsid w:val="00575CD9"/>
    <w:rsid w:val="0057721D"/>
    <w:rsid w:val="00580E78"/>
    <w:rsid w:val="005816D1"/>
    <w:rsid w:val="005823DD"/>
    <w:rsid w:val="00587640"/>
    <w:rsid w:val="00594375"/>
    <w:rsid w:val="005F52FE"/>
    <w:rsid w:val="005F592E"/>
    <w:rsid w:val="006003D2"/>
    <w:rsid w:val="00607B4F"/>
    <w:rsid w:val="00616299"/>
    <w:rsid w:val="00617165"/>
    <w:rsid w:val="006229FA"/>
    <w:rsid w:val="00625136"/>
    <w:rsid w:val="00633C2C"/>
    <w:rsid w:val="00680094"/>
    <w:rsid w:val="00684498"/>
    <w:rsid w:val="006C1ECA"/>
    <w:rsid w:val="006F61E6"/>
    <w:rsid w:val="006F6344"/>
    <w:rsid w:val="00725AEF"/>
    <w:rsid w:val="00732216"/>
    <w:rsid w:val="007421FA"/>
    <w:rsid w:val="00763817"/>
    <w:rsid w:val="007648D7"/>
    <w:rsid w:val="007770C6"/>
    <w:rsid w:val="00781F4C"/>
    <w:rsid w:val="007C1DE4"/>
    <w:rsid w:val="007F40B7"/>
    <w:rsid w:val="007F5258"/>
    <w:rsid w:val="008303C1"/>
    <w:rsid w:val="008332BC"/>
    <w:rsid w:val="00842A22"/>
    <w:rsid w:val="00884D5E"/>
    <w:rsid w:val="0089736A"/>
    <w:rsid w:val="008C2C23"/>
    <w:rsid w:val="008D6682"/>
    <w:rsid w:val="0091376F"/>
    <w:rsid w:val="00942103"/>
    <w:rsid w:val="009652F4"/>
    <w:rsid w:val="009B5B9C"/>
    <w:rsid w:val="009D1072"/>
    <w:rsid w:val="009F5F22"/>
    <w:rsid w:val="00A06B20"/>
    <w:rsid w:val="00A110E1"/>
    <w:rsid w:val="00A172DA"/>
    <w:rsid w:val="00A33F77"/>
    <w:rsid w:val="00A45180"/>
    <w:rsid w:val="00A91B1D"/>
    <w:rsid w:val="00A92016"/>
    <w:rsid w:val="00AA338B"/>
    <w:rsid w:val="00AB5942"/>
    <w:rsid w:val="00AC7587"/>
    <w:rsid w:val="00AF665B"/>
    <w:rsid w:val="00B06FFA"/>
    <w:rsid w:val="00B10A31"/>
    <w:rsid w:val="00B1228F"/>
    <w:rsid w:val="00B21084"/>
    <w:rsid w:val="00B24828"/>
    <w:rsid w:val="00B25EF4"/>
    <w:rsid w:val="00B304A6"/>
    <w:rsid w:val="00B5358C"/>
    <w:rsid w:val="00B664FE"/>
    <w:rsid w:val="00B665E4"/>
    <w:rsid w:val="00B864AB"/>
    <w:rsid w:val="00BC569F"/>
    <w:rsid w:val="00BC7E5E"/>
    <w:rsid w:val="00BE47AD"/>
    <w:rsid w:val="00BF7E87"/>
    <w:rsid w:val="00C01B61"/>
    <w:rsid w:val="00C30ADE"/>
    <w:rsid w:val="00C45563"/>
    <w:rsid w:val="00C530ED"/>
    <w:rsid w:val="00C60682"/>
    <w:rsid w:val="00C617D5"/>
    <w:rsid w:val="00C81185"/>
    <w:rsid w:val="00C92353"/>
    <w:rsid w:val="00C93E67"/>
    <w:rsid w:val="00C94476"/>
    <w:rsid w:val="00C948F1"/>
    <w:rsid w:val="00C95082"/>
    <w:rsid w:val="00CA0E69"/>
    <w:rsid w:val="00CA15CB"/>
    <w:rsid w:val="00CA2C8C"/>
    <w:rsid w:val="00CB7030"/>
    <w:rsid w:val="00CC15AC"/>
    <w:rsid w:val="00CF08E0"/>
    <w:rsid w:val="00D268EB"/>
    <w:rsid w:val="00D652F9"/>
    <w:rsid w:val="00D70017"/>
    <w:rsid w:val="00D845C7"/>
    <w:rsid w:val="00D8622D"/>
    <w:rsid w:val="00D9332D"/>
    <w:rsid w:val="00DB4862"/>
    <w:rsid w:val="00DB668D"/>
    <w:rsid w:val="00DC12DB"/>
    <w:rsid w:val="00DC6B69"/>
    <w:rsid w:val="00E15FE9"/>
    <w:rsid w:val="00E2305A"/>
    <w:rsid w:val="00E25DA9"/>
    <w:rsid w:val="00E442E7"/>
    <w:rsid w:val="00E54160"/>
    <w:rsid w:val="00E714FB"/>
    <w:rsid w:val="00E745EA"/>
    <w:rsid w:val="00EA290B"/>
    <w:rsid w:val="00EB3871"/>
    <w:rsid w:val="00EE3427"/>
    <w:rsid w:val="00EE424F"/>
    <w:rsid w:val="00EE4421"/>
    <w:rsid w:val="00F01A37"/>
    <w:rsid w:val="00F17E72"/>
    <w:rsid w:val="00F2270D"/>
    <w:rsid w:val="00F73D71"/>
    <w:rsid w:val="00F868A5"/>
    <w:rsid w:val="00F91A2C"/>
    <w:rsid w:val="00F97CC2"/>
    <w:rsid w:val="00FA28EB"/>
    <w:rsid w:val="00FB661E"/>
    <w:rsid w:val="00FC7E64"/>
    <w:rsid w:val="00FD5D9F"/>
    <w:rsid w:val="00FE3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E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C7E5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E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C7E5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401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423A54-6EBF-4F80-85B4-4429F2389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Горшкова Виктория Владимировна</dc:creator>
  <cp:lastModifiedBy>U062054090301 Каскевич С.А.</cp:lastModifiedBy>
  <cp:revision>11</cp:revision>
  <cp:lastPrinted>2025-03-18T06:36:00Z</cp:lastPrinted>
  <dcterms:created xsi:type="dcterms:W3CDTF">2024-12-02T05:02:00Z</dcterms:created>
  <dcterms:modified xsi:type="dcterms:W3CDTF">2025-04-15T08:02:00Z</dcterms:modified>
</cp:coreProperties>
</file>