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C0777">
        <w:rPr>
          <w:b/>
          <w:sz w:val="28"/>
          <w:szCs w:val="28"/>
        </w:rPr>
        <w:t>2</w:t>
      </w:r>
      <w:r w:rsidR="00700BD8">
        <w:rPr>
          <w:b/>
          <w:sz w:val="28"/>
          <w:szCs w:val="28"/>
        </w:rPr>
        <w:t>8 декабря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C077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BD8">
        <w:rPr>
          <w:sz w:val="28"/>
          <w:szCs w:val="28"/>
        </w:rPr>
        <w:t>8 декабря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CC0777">
        <w:rPr>
          <w:sz w:val="28"/>
          <w:szCs w:val="28"/>
        </w:rPr>
        <w:t>18.12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 обращением в данный территориальный орган ПФР </w:t>
      </w:r>
      <w:r w:rsidR="00700BD8" w:rsidRPr="00700BD8">
        <w:rPr>
          <w:sz w:val="28"/>
          <w:szCs w:val="28"/>
        </w:rPr>
        <w:t>ее супруг</w:t>
      </w:r>
      <w:r w:rsidR="00700BD8">
        <w:rPr>
          <w:sz w:val="28"/>
          <w:szCs w:val="28"/>
        </w:rPr>
        <w:t>а</w:t>
      </w:r>
      <w:r w:rsidR="00700BD8" w:rsidRPr="00700BD8">
        <w:rPr>
          <w:sz w:val="28"/>
          <w:szCs w:val="28"/>
        </w:rPr>
        <w:t xml:space="preserve"> </w:t>
      </w:r>
      <w:r w:rsidR="00CC0777" w:rsidRPr="00CC0777">
        <w:rPr>
          <w:sz w:val="28"/>
          <w:szCs w:val="28"/>
        </w:rPr>
        <w:t>с заявлением о единовременной выплате средств пенсионных накоплений, учтенных в специальной части индивидуального лицевого счета</w:t>
      </w:r>
      <w:r w:rsidR="00CC0777" w:rsidRPr="00CC0777">
        <w:t xml:space="preserve"> </w:t>
      </w:r>
      <w:r w:rsidR="00CC0777" w:rsidRPr="00CC0777">
        <w:rPr>
          <w:sz w:val="28"/>
          <w:szCs w:val="28"/>
        </w:rPr>
        <w:t>застрахованного лица</w:t>
      </w:r>
      <w:bookmarkStart w:id="0" w:name="_GoBack"/>
      <w:bookmarkEnd w:id="0"/>
      <w:r w:rsidR="00CC0777">
        <w:rPr>
          <w:sz w:val="28"/>
          <w:szCs w:val="28"/>
        </w:rPr>
        <w:t>.</w:t>
      </w:r>
    </w:p>
    <w:p w:rsidR="00CC0777" w:rsidRDefault="00CC077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77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CC0777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C0777">
        <w:rPr>
          <w:sz w:val="28"/>
          <w:szCs w:val="28"/>
        </w:rPr>
        <w:t xml:space="preserve"> в данный территориальный орган ПФР брат</w:t>
      </w:r>
      <w:r>
        <w:rPr>
          <w:sz w:val="28"/>
          <w:szCs w:val="28"/>
        </w:rPr>
        <w:t>а</w:t>
      </w:r>
      <w:r w:rsidRPr="00CC0777">
        <w:rPr>
          <w:sz w:val="28"/>
          <w:szCs w:val="28"/>
        </w:rPr>
        <w:t xml:space="preserve"> ее супруга с </w:t>
      </w:r>
      <w:r w:rsidRPr="00CC0777">
        <w:rPr>
          <w:sz w:val="28"/>
          <w:szCs w:val="28"/>
        </w:rPr>
        <w:lastRenderedPageBreak/>
        <w:t>заявлением о назначении единовременной выплаты средств пенсионных накоплений, учтенных в специальной части индивидуального лицевого счета застрахованного лица.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CC0777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CC0777">
        <w:rPr>
          <w:sz w:val="28"/>
          <w:szCs w:val="28"/>
        </w:rPr>
        <w:t>, 4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CC0777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CC0777" w:rsidRPr="00CC0777" w:rsidRDefault="00CC0777" w:rsidP="00CC07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077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CC0777">
        <w:rPr>
          <w:sz w:val="28"/>
          <w:szCs w:val="28"/>
        </w:rPr>
        <w:t xml:space="preserve"> вопросу единогласно было принято следующее решение:</w:t>
      </w:r>
    </w:p>
    <w:p w:rsidR="00CC0777" w:rsidRDefault="00CC0777" w:rsidP="00CC07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077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CC0777">
        <w:rPr>
          <w:sz w:val="28"/>
          <w:szCs w:val="28"/>
        </w:rPr>
        <w:t>сообщении</w:t>
      </w:r>
      <w:proofErr w:type="gramEnd"/>
      <w:r w:rsidRPr="00CC077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Pr="00CC0777">
        <w:rPr>
          <w:sz w:val="28"/>
          <w:szCs w:val="28"/>
        </w:rPr>
        <w:lastRenderedPageBreak/>
        <w:t>При исполнении должностных обязанностей  конфликт интересов отсутствует.</w:t>
      </w:r>
    </w:p>
    <w:sectPr w:rsidR="00CC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C0777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4145-5B25-4092-869D-1728C00A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45</cp:revision>
  <dcterms:created xsi:type="dcterms:W3CDTF">2018-09-24T11:31:00Z</dcterms:created>
  <dcterms:modified xsi:type="dcterms:W3CDTF">2019-06-10T12:30:00Z</dcterms:modified>
</cp:coreProperties>
</file>