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7751">
        <w:rPr>
          <w:b/>
          <w:sz w:val="28"/>
          <w:szCs w:val="28"/>
        </w:rPr>
        <w:t>06 октября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087751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087751">
        <w:rPr>
          <w:sz w:val="28"/>
          <w:szCs w:val="28"/>
        </w:rPr>
        <w:t>19</w:t>
      </w:r>
      <w:r w:rsidR="003E029F">
        <w:rPr>
          <w:sz w:val="28"/>
          <w:szCs w:val="28"/>
        </w:rPr>
        <w:t>.09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087751" w:rsidRPr="00087751">
        <w:rPr>
          <w:sz w:val="28"/>
          <w:szCs w:val="28"/>
        </w:rPr>
        <w:t>ее мат</w:t>
      </w:r>
      <w:r w:rsidR="00087751">
        <w:rPr>
          <w:sz w:val="28"/>
          <w:szCs w:val="28"/>
        </w:rPr>
        <w:t>ери</w:t>
      </w:r>
      <w:r w:rsidR="00087751" w:rsidRPr="00087751">
        <w:rPr>
          <w:sz w:val="28"/>
          <w:szCs w:val="28"/>
        </w:rPr>
        <w:t xml:space="preserve"> с заявлением нетрудоспособного гражданина о согласии на осуществление за ней ухода</w:t>
      </w:r>
      <w:r w:rsidR="0091054E"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>я</w:t>
      </w:r>
      <w:r w:rsidRPr="00AE1802">
        <w:rPr>
          <w:sz w:val="28"/>
          <w:szCs w:val="28"/>
        </w:rPr>
        <w:t xml:space="preserve"> </w:t>
      </w:r>
      <w:r w:rsidR="00087751">
        <w:rPr>
          <w:sz w:val="28"/>
          <w:szCs w:val="28"/>
        </w:rPr>
        <w:t>работника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AE1802">
        <w:rPr>
          <w:sz w:val="28"/>
          <w:szCs w:val="28"/>
        </w:rPr>
        <w:t xml:space="preserve"> в данный территориальный орган ПФР </w:t>
      </w:r>
      <w:r w:rsidR="00087751" w:rsidRPr="00087751">
        <w:rPr>
          <w:sz w:val="28"/>
          <w:szCs w:val="28"/>
        </w:rPr>
        <w:t>ее доч</w:t>
      </w:r>
      <w:r w:rsidR="00087751">
        <w:rPr>
          <w:sz w:val="28"/>
          <w:szCs w:val="28"/>
        </w:rPr>
        <w:t>ери</w:t>
      </w:r>
      <w:r w:rsidR="00087751" w:rsidRPr="00087751">
        <w:rPr>
          <w:sz w:val="28"/>
          <w:szCs w:val="28"/>
        </w:rPr>
        <w:t xml:space="preserve"> с заявлением об установлении ежемесячной компенсационной выплаты</w:t>
      </w:r>
      <w:r w:rsidR="0091054E">
        <w:rPr>
          <w:sz w:val="28"/>
          <w:szCs w:val="28"/>
        </w:rPr>
        <w:t>.</w:t>
      </w:r>
    </w:p>
    <w:p w:rsidR="00AE1802" w:rsidRDefault="00AE1802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E1802">
        <w:rPr>
          <w:sz w:val="28"/>
          <w:szCs w:val="28"/>
        </w:rPr>
        <w:t>. Рассмотрение уведомлени</w:t>
      </w:r>
      <w:r w:rsidR="00640E1B">
        <w:rPr>
          <w:sz w:val="28"/>
          <w:szCs w:val="28"/>
        </w:rPr>
        <w:t>я</w:t>
      </w:r>
      <w:r w:rsidRPr="00AE1802">
        <w:rPr>
          <w:sz w:val="28"/>
          <w:szCs w:val="28"/>
        </w:rPr>
        <w:t xml:space="preserve"> </w:t>
      </w:r>
      <w:r w:rsidR="00087751">
        <w:rPr>
          <w:sz w:val="28"/>
          <w:szCs w:val="28"/>
        </w:rPr>
        <w:t>работника</w:t>
      </w:r>
      <w:r w:rsidRPr="00AE1802">
        <w:rPr>
          <w:sz w:val="28"/>
          <w:szCs w:val="28"/>
        </w:rPr>
        <w:t xml:space="preserve"> территориального органа ПФР </w:t>
      </w:r>
      <w:proofErr w:type="gramStart"/>
      <w:r w:rsidRPr="00AE1802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</w:t>
      </w:r>
      <w:r w:rsidR="002F4CC4">
        <w:rPr>
          <w:sz w:val="28"/>
          <w:szCs w:val="28"/>
        </w:rPr>
        <w:t xml:space="preserve"> </w:t>
      </w:r>
      <w:r w:rsidR="003E029F">
        <w:rPr>
          <w:sz w:val="28"/>
          <w:szCs w:val="28"/>
        </w:rPr>
        <w:t>обращением</w:t>
      </w:r>
      <w:proofErr w:type="gramEnd"/>
      <w:r w:rsidR="002F4CC4">
        <w:rPr>
          <w:sz w:val="28"/>
          <w:szCs w:val="28"/>
        </w:rPr>
        <w:t xml:space="preserve">  </w:t>
      </w:r>
      <w:r w:rsidRPr="00AE1802">
        <w:rPr>
          <w:sz w:val="28"/>
          <w:szCs w:val="28"/>
        </w:rPr>
        <w:t xml:space="preserve">в данный территориальный орган ПФР </w:t>
      </w:r>
      <w:r w:rsidR="00087751" w:rsidRPr="00087751">
        <w:rPr>
          <w:sz w:val="28"/>
          <w:szCs w:val="28"/>
        </w:rPr>
        <w:t>ее сын</w:t>
      </w:r>
      <w:r w:rsidR="00087751">
        <w:rPr>
          <w:sz w:val="28"/>
          <w:szCs w:val="28"/>
        </w:rPr>
        <w:t>а</w:t>
      </w:r>
      <w:r w:rsidR="00087751" w:rsidRPr="00087751">
        <w:rPr>
          <w:sz w:val="28"/>
          <w:szCs w:val="28"/>
        </w:rPr>
        <w:t xml:space="preserve"> с заявлением о назначении ежемесячной компенсационной выплаты</w:t>
      </w:r>
      <w:r>
        <w:rPr>
          <w:sz w:val="28"/>
          <w:szCs w:val="28"/>
        </w:rPr>
        <w:t>.</w:t>
      </w:r>
    </w:p>
    <w:p w:rsidR="00087751" w:rsidRDefault="00087751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7751">
        <w:rPr>
          <w:sz w:val="28"/>
          <w:szCs w:val="28"/>
        </w:rPr>
        <w:t>. Рассмотрение уведомления руководителя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обращением  в данный территориальный орган ПФР сестр</w:t>
      </w:r>
      <w:r>
        <w:rPr>
          <w:sz w:val="28"/>
          <w:szCs w:val="28"/>
        </w:rPr>
        <w:t>ы</w:t>
      </w:r>
      <w:r w:rsidRPr="00087751">
        <w:rPr>
          <w:sz w:val="28"/>
          <w:szCs w:val="28"/>
        </w:rPr>
        <w:t xml:space="preserve"> ее супруга </w:t>
      </w:r>
      <w:bookmarkStart w:id="0" w:name="_GoBack"/>
      <w:bookmarkEnd w:id="0"/>
      <w:r w:rsidRPr="00087751">
        <w:rPr>
          <w:sz w:val="28"/>
          <w:szCs w:val="28"/>
        </w:rPr>
        <w:t>с заявлением о распоряжении средствами (частью средств) материнского (семейного) капитала.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1802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E1802">
        <w:rPr>
          <w:sz w:val="28"/>
          <w:szCs w:val="28"/>
        </w:rPr>
        <w:t>-</w:t>
      </w:r>
      <w:r w:rsidR="00087751">
        <w:rPr>
          <w:sz w:val="28"/>
          <w:szCs w:val="28"/>
        </w:rPr>
        <w:t>6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1802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lastRenderedPageBreak/>
        <w:t>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1802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Pr="00AE1802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работником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1802" w:rsidRP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1802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1802">
        <w:rPr>
          <w:sz w:val="28"/>
          <w:szCs w:val="28"/>
        </w:rPr>
        <w:t xml:space="preserve"> вопросу единогласно был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принят</w:t>
      </w:r>
      <w:r w:rsidR="00715C2A">
        <w:rPr>
          <w:sz w:val="28"/>
          <w:szCs w:val="28"/>
        </w:rPr>
        <w:t>о</w:t>
      </w:r>
      <w:r w:rsidRPr="00AE1802">
        <w:rPr>
          <w:sz w:val="28"/>
          <w:szCs w:val="28"/>
        </w:rPr>
        <w:t xml:space="preserve"> следующ</w:t>
      </w:r>
      <w:r w:rsidR="00715C2A">
        <w:rPr>
          <w:sz w:val="28"/>
          <w:szCs w:val="28"/>
        </w:rPr>
        <w:t>е</w:t>
      </w:r>
      <w:r w:rsidRPr="00AE1802">
        <w:rPr>
          <w:sz w:val="28"/>
          <w:szCs w:val="28"/>
        </w:rPr>
        <w:t>е решени</w:t>
      </w:r>
      <w:r w:rsidR="00715C2A">
        <w:rPr>
          <w:sz w:val="28"/>
          <w:szCs w:val="28"/>
        </w:rPr>
        <w:t>е</w:t>
      </w:r>
      <w:r w:rsidRPr="00AE1802">
        <w:rPr>
          <w:sz w:val="28"/>
          <w:szCs w:val="28"/>
        </w:rPr>
        <w:t>:</w:t>
      </w:r>
    </w:p>
    <w:p w:rsidR="00AE1802" w:rsidRDefault="00AE1802" w:rsidP="00AE18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1802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работником</w:t>
      </w:r>
      <w:r w:rsidRPr="00AE1802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AE1802">
        <w:rPr>
          <w:sz w:val="28"/>
          <w:szCs w:val="28"/>
        </w:rPr>
        <w:t>сообщении</w:t>
      </w:r>
      <w:proofErr w:type="gramEnd"/>
      <w:r w:rsidRPr="00AE180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087751" w:rsidRPr="00087751" w:rsidRDefault="00087751" w:rsidP="000877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7751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087751">
        <w:rPr>
          <w:sz w:val="28"/>
          <w:szCs w:val="28"/>
        </w:rPr>
        <w:t xml:space="preserve"> вопросу единогласно было принято следующее решение:</w:t>
      </w:r>
    </w:p>
    <w:p w:rsidR="00087751" w:rsidRDefault="00087751" w:rsidP="000877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7751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087751">
        <w:rPr>
          <w:sz w:val="28"/>
          <w:szCs w:val="28"/>
        </w:rPr>
        <w:t>сообщении</w:t>
      </w:r>
      <w:proofErr w:type="gramEnd"/>
      <w:r w:rsidRPr="0008775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08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10E14"/>
    <w:rsid w:val="00715C2A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F16A0B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34B7-2B6B-4249-A81F-9F6E9673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42</cp:revision>
  <dcterms:created xsi:type="dcterms:W3CDTF">2018-09-24T11:31:00Z</dcterms:created>
  <dcterms:modified xsi:type="dcterms:W3CDTF">2019-06-10T12:10:00Z</dcterms:modified>
</cp:coreProperties>
</file>