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2B" w:rsidRDefault="00A4442B" w:rsidP="00A4442B">
      <w:pPr>
        <w:ind w:hanging="26"/>
        <w:jc w:val="center"/>
        <w:rPr>
          <w:b/>
          <w:sz w:val="48"/>
        </w:rPr>
      </w:pPr>
    </w:p>
    <w:p w:rsidR="00A4442B" w:rsidRDefault="00A4442B" w:rsidP="00A4442B">
      <w:pPr>
        <w:ind w:hanging="26"/>
        <w:jc w:val="center"/>
        <w:rPr>
          <w:b/>
          <w:sz w:val="48"/>
        </w:rPr>
      </w:pPr>
    </w:p>
    <w:p w:rsidR="00A4442B" w:rsidRDefault="00A4442B" w:rsidP="00A4442B">
      <w:pPr>
        <w:ind w:hanging="26"/>
        <w:jc w:val="center"/>
        <w:rPr>
          <w:b/>
          <w:sz w:val="48"/>
        </w:rPr>
      </w:pPr>
    </w:p>
    <w:p w:rsidR="00717F91" w:rsidRDefault="00717F91" w:rsidP="00A4442B">
      <w:pPr>
        <w:ind w:hanging="26"/>
        <w:jc w:val="center"/>
        <w:rPr>
          <w:b/>
          <w:sz w:val="48"/>
        </w:rPr>
      </w:pPr>
    </w:p>
    <w:p w:rsidR="00026B81" w:rsidRPr="00387EE0" w:rsidRDefault="008E04F0" w:rsidP="005D5D35">
      <w:pPr>
        <w:pStyle w:val="-7"/>
        <w:ind w:firstLine="0"/>
        <w:jc w:val="center"/>
        <w:outlineLvl w:val="0"/>
        <w:rPr>
          <w:rFonts w:ascii="Times New Roman" w:hAnsi="Times New Roman"/>
          <w:b/>
          <w:bCs w:val="0"/>
          <w:sz w:val="48"/>
        </w:rPr>
      </w:pPr>
      <w:bookmarkStart w:id="0" w:name="_Toc529972705"/>
      <w:r w:rsidRPr="00387EE0">
        <w:rPr>
          <w:rFonts w:ascii="Times New Roman" w:hAnsi="Times New Roman"/>
          <w:b/>
          <w:bCs w:val="0"/>
          <w:sz w:val="48"/>
        </w:rPr>
        <w:t>П</w:t>
      </w:r>
      <w:r w:rsidR="00507592" w:rsidRPr="00387EE0">
        <w:rPr>
          <w:rFonts w:ascii="Times New Roman" w:hAnsi="Times New Roman"/>
          <w:b/>
          <w:bCs w:val="0"/>
          <w:sz w:val="48"/>
        </w:rPr>
        <w:t>ОЯСН</w:t>
      </w:r>
      <w:r w:rsidR="00E14D88" w:rsidRPr="00387EE0">
        <w:rPr>
          <w:rFonts w:ascii="Times New Roman" w:hAnsi="Times New Roman"/>
          <w:b/>
          <w:bCs w:val="0"/>
          <w:sz w:val="48"/>
        </w:rPr>
        <w:t>И</w:t>
      </w:r>
      <w:r w:rsidR="00026B81" w:rsidRPr="00387EE0">
        <w:rPr>
          <w:rFonts w:ascii="Times New Roman" w:hAnsi="Times New Roman"/>
          <w:b/>
          <w:bCs w:val="0"/>
          <w:sz w:val="48"/>
        </w:rPr>
        <w:t>ТЕЛЬНАЯ ЗАПИСКА</w:t>
      </w:r>
      <w:bookmarkEnd w:id="0"/>
    </w:p>
    <w:p w:rsidR="00173848" w:rsidRDefault="00F923EC" w:rsidP="00702C0F">
      <w:pPr>
        <w:pStyle w:val="-7"/>
        <w:spacing w:before="0"/>
        <w:ind w:firstLine="0"/>
        <w:jc w:val="center"/>
        <w:rPr>
          <w:rFonts w:ascii="Times New Roman" w:hAnsi="Times New Roman"/>
          <w:b/>
          <w:bCs w:val="0"/>
          <w:sz w:val="48"/>
        </w:rPr>
      </w:pPr>
      <w:r>
        <w:rPr>
          <w:rFonts w:ascii="Times New Roman" w:hAnsi="Times New Roman"/>
          <w:b/>
          <w:bCs w:val="0"/>
          <w:sz w:val="48"/>
        </w:rPr>
        <w:t xml:space="preserve">к публичным показателям </w:t>
      </w:r>
      <w:r w:rsidRPr="00F923EC">
        <w:rPr>
          <w:rFonts w:ascii="Times New Roman" w:hAnsi="Times New Roman"/>
          <w:b/>
          <w:bCs w:val="0"/>
          <w:sz w:val="48"/>
        </w:rPr>
        <w:t xml:space="preserve">бюджетной отчетности об исполнении </w:t>
      </w:r>
    </w:p>
    <w:p w:rsidR="00E14D88" w:rsidRPr="00387EE0" w:rsidRDefault="00F923EC" w:rsidP="00702C0F">
      <w:pPr>
        <w:pStyle w:val="-7"/>
        <w:spacing w:before="0"/>
        <w:ind w:firstLine="0"/>
        <w:jc w:val="center"/>
        <w:rPr>
          <w:rFonts w:ascii="Times New Roman" w:hAnsi="Times New Roman"/>
          <w:b/>
          <w:bCs w:val="0"/>
          <w:sz w:val="48"/>
        </w:rPr>
      </w:pPr>
      <w:r w:rsidRPr="00F923EC">
        <w:rPr>
          <w:rFonts w:ascii="Times New Roman" w:hAnsi="Times New Roman"/>
          <w:b/>
          <w:bCs w:val="0"/>
          <w:sz w:val="48"/>
        </w:rPr>
        <w:t>бюджета</w:t>
      </w:r>
      <w:r w:rsidR="00173848">
        <w:rPr>
          <w:rFonts w:ascii="Times New Roman" w:hAnsi="Times New Roman"/>
          <w:b/>
          <w:bCs w:val="0"/>
          <w:sz w:val="48"/>
        </w:rPr>
        <w:t xml:space="preserve"> за 20</w:t>
      </w:r>
      <w:r w:rsidR="00254A01">
        <w:rPr>
          <w:rFonts w:ascii="Times New Roman" w:hAnsi="Times New Roman"/>
          <w:b/>
          <w:bCs w:val="0"/>
          <w:sz w:val="48"/>
        </w:rPr>
        <w:t>20</w:t>
      </w:r>
      <w:r w:rsidR="00173848">
        <w:rPr>
          <w:rFonts w:ascii="Times New Roman" w:hAnsi="Times New Roman"/>
          <w:b/>
          <w:bCs w:val="0"/>
          <w:sz w:val="48"/>
        </w:rPr>
        <w:t xml:space="preserve"> год</w:t>
      </w:r>
    </w:p>
    <w:p w:rsidR="00B87737" w:rsidRPr="00387EE0" w:rsidRDefault="00B87737" w:rsidP="00E14D88">
      <w:pPr>
        <w:pStyle w:val="-7"/>
        <w:ind w:firstLine="0"/>
        <w:jc w:val="center"/>
        <w:rPr>
          <w:rFonts w:ascii="Times New Roman" w:hAnsi="Times New Roman"/>
          <w:b/>
          <w:bCs w:val="0"/>
          <w:sz w:val="48"/>
        </w:rPr>
      </w:pPr>
      <w:r w:rsidRPr="00387EE0">
        <w:rPr>
          <w:rFonts w:ascii="Times New Roman" w:hAnsi="Times New Roman"/>
          <w:b/>
          <w:bCs w:val="0"/>
          <w:sz w:val="48"/>
        </w:rPr>
        <w:t xml:space="preserve"> </w:t>
      </w:r>
      <w:r w:rsidR="00D21598">
        <w:rPr>
          <w:rFonts w:ascii="Times New Roman" w:hAnsi="Times New Roman"/>
          <w:b/>
          <w:bCs w:val="0"/>
          <w:sz w:val="48"/>
        </w:rPr>
        <w:t>Государственного учреждения</w:t>
      </w:r>
      <w:r w:rsidR="005A79A5">
        <w:rPr>
          <w:rFonts w:ascii="Times New Roman" w:hAnsi="Times New Roman"/>
          <w:b/>
          <w:bCs w:val="0"/>
          <w:sz w:val="48"/>
        </w:rPr>
        <w:t xml:space="preserve"> </w:t>
      </w:r>
      <w:r w:rsidR="00D21598">
        <w:rPr>
          <w:rFonts w:ascii="Times New Roman" w:hAnsi="Times New Roman"/>
          <w:b/>
          <w:bCs w:val="0"/>
          <w:sz w:val="48"/>
        </w:rPr>
        <w:t>-</w:t>
      </w:r>
      <w:r w:rsidR="005A79A5">
        <w:rPr>
          <w:rFonts w:ascii="Times New Roman" w:hAnsi="Times New Roman"/>
          <w:b/>
          <w:bCs w:val="0"/>
          <w:sz w:val="48"/>
        </w:rPr>
        <w:t xml:space="preserve"> </w:t>
      </w:r>
      <w:r w:rsidR="002A3A89">
        <w:rPr>
          <w:rFonts w:ascii="Times New Roman" w:hAnsi="Times New Roman"/>
          <w:b/>
          <w:bCs w:val="0"/>
          <w:sz w:val="48"/>
        </w:rPr>
        <w:t>Управления</w:t>
      </w:r>
      <w:r w:rsidRPr="00387EE0">
        <w:rPr>
          <w:rFonts w:ascii="Times New Roman" w:hAnsi="Times New Roman"/>
          <w:b/>
          <w:bCs w:val="0"/>
          <w:sz w:val="48"/>
        </w:rPr>
        <w:t xml:space="preserve"> Пенсионного фонда Российской Федерации в </w:t>
      </w:r>
      <w:r w:rsidR="002A3A89">
        <w:rPr>
          <w:rFonts w:ascii="Times New Roman" w:hAnsi="Times New Roman"/>
          <w:b/>
          <w:bCs w:val="0"/>
          <w:sz w:val="48"/>
        </w:rPr>
        <w:t>ЗАТО Александровск Мурманской области (межрайонного)</w:t>
      </w:r>
    </w:p>
    <w:p w:rsidR="00A4442B" w:rsidRPr="00387EE0" w:rsidRDefault="00A4442B" w:rsidP="00B87737">
      <w:pPr>
        <w:pStyle w:val="-7"/>
        <w:ind w:firstLine="0"/>
        <w:jc w:val="center"/>
        <w:rPr>
          <w:b/>
          <w:bCs w:val="0"/>
          <w:sz w:val="48"/>
          <w:szCs w:val="18"/>
        </w:rPr>
      </w:pPr>
    </w:p>
    <w:p w:rsidR="00A4442B" w:rsidRPr="00387EE0" w:rsidRDefault="00A4442B" w:rsidP="00F90C0F">
      <w:pPr>
        <w:pStyle w:val="-7"/>
        <w:ind w:firstLine="0"/>
        <w:jc w:val="center"/>
        <w:rPr>
          <w:b/>
          <w:bCs w:val="0"/>
          <w:sz w:val="48"/>
          <w:szCs w:val="18"/>
        </w:rPr>
      </w:pPr>
    </w:p>
    <w:p w:rsidR="000F53A6" w:rsidRPr="00387EE0" w:rsidRDefault="000F53A6" w:rsidP="007D29DB">
      <w:pPr>
        <w:pStyle w:val="afff5"/>
      </w:pPr>
    </w:p>
    <w:p w:rsidR="000F53A6" w:rsidRPr="00387EE0" w:rsidRDefault="000F53A6" w:rsidP="007D29DB">
      <w:pPr>
        <w:pStyle w:val="afff5"/>
      </w:pPr>
    </w:p>
    <w:p w:rsidR="00717F91" w:rsidRDefault="00717F91" w:rsidP="007D29DB">
      <w:pPr>
        <w:pStyle w:val="afff5"/>
      </w:pPr>
    </w:p>
    <w:p w:rsidR="002A3A89" w:rsidRDefault="002A3A89" w:rsidP="007D29DB">
      <w:pPr>
        <w:pStyle w:val="afff5"/>
      </w:pPr>
    </w:p>
    <w:p w:rsidR="00507592" w:rsidRPr="00387EE0" w:rsidRDefault="00507592" w:rsidP="007D29DB">
      <w:pPr>
        <w:pStyle w:val="afff5"/>
      </w:pPr>
    </w:p>
    <w:p w:rsidR="00507592" w:rsidRPr="00387EE0" w:rsidRDefault="00507592" w:rsidP="007D29DB">
      <w:pPr>
        <w:pStyle w:val="afff5"/>
      </w:pPr>
    </w:p>
    <w:p w:rsidR="00507592" w:rsidRPr="00387EE0" w:rsidRDefault="00507592" w:rsidP="007D29DB">
      <w:pPr>
        <w:pStyle w:val="afff5"/>
      </w:pPr>
    </w:p>
    <w:p w:rsidR="007D29DB" w:rsidRPr="00387EE0" w:rsidRDefault="000F53A6" w:rsidP="000F53A6">
      <w:pPr>
        <w:pStyle w:val="afff5"/>
        <w:ind w:firstLine="0"/>
        <w:jc w:val="center"/>
        <w:rPr>
          <w:rFonts w:ascii="Times New Roman" w:hAnsi="Times New Roman"/>
          <w:b w:val="0"/>
          <w:szCs w:val="24"/>
        </w:rPr>
      </w:pPr>
      <w:r w:rsidRPr="00387EE0">
        <w:rPr>
          <w:rFonts w:ascii="Times New Roman" w:hAnsi="Times New Roman"/>
        </w:rPr>
        <w:t>г.</w:t>
      </w:r>
      <w:r w:rsidR="00B45DF0">
        <w:rPr>
          <w:rFonts w:ascii="Times New Roman" w:hAnsi="Times New Roman"/>
        </w:rPr>
        <w:t xml:space="preserve"> </w:t>
      </w:r>
      <w:proofErr w:type="spellStart"/>
      <w:r w:rsidR="002A3A89">
        <w:rPr>
          <w:rFonts w:ascii="Times New Roman" w:hAnsi="Times New Roman"/>
        </w:rPr>
        <w:t>Снежногорск</w:t>
      </w:r>
      <w:proofErr w:type="spellEnd"/>
      <w:r w:rsidRPr="00387EE0">
        <w:rPr>
          <w:rFonts w:ascii="Times New Roman" w:hAnsi="Times New Roman"/>
        </w:rPr>
        <w:t>,  20</w:t>
      </w:r>
      <w:r w:rsidR="00254A01">
        <w:rPr>
          <w:rFonts w:ascii="Times New Roman" w:hAnsi="Times New Roman"/>
        </w:rPr>
        <w:t>20</w:t>
      </w:r>
      <w:r w:rsidRPr="00387EE0">
        <w:rPr>
          <w:rFonts w:ascii="Times New Roman" w:hAnsi="Times New Roman"/>
        </w:rPr>
        <w:t xml:space="preserve"> г.</w:t>
      </w:r>
      <w:r w:rsidR="00F64CD2" w:rsidRPr="00387EE0">
        <w:rPr>
          <w:rFonts w:ascii="Times New Roman" w:hAnsi="Times New Roman"/>
        </w:rPr>
        <w:br w:type="page"/>
      </w:r>
    </w:p>
    <w:p w:rsidR="002B254B" w:rsidRPr="00555990" w:rsidRDefault="00555990" w:rsidP="00555990">
      <w:pPr>
        <w:pStyle w:val="-0"/>
        <w:jc w:val="center"/>
        <w:rPr>
          <w:sz w:val="28"/>
          <w:szCs w:val="28"/>
        </w:rPr>
      </w:pPr>
      <w:r w:rsidRPr="00555990">
        <w:rPr>
          <w:rFonts w:ascii="Times New Roman" w:hAnsi="Times New Roman"/>
          <w:sz w:val="28"/>
          <w:szCs w:val="28"/>
        </w:rPr>
        <w:lastRenderedPageBreak/>
        <w:t>ПОЯСНИТЕЛЬНАЯ     ЗАПИСКА</w:t>
      </w:r>
    </w:p>
    <w:tbl>
      <w:tblPr>
        <w:tblW w:w="9938" w:type="dxa"/>
        <w:tblCellMar>
          <w:left w:w="30" w:type="dxa"/>
          <w:right w:w="0" w:type="dxa"/>
        </w:tblCellMar>
        <w:tblLook w:val="0000" w:firstRow="0" w:lastRow="0" w:firstColumn="0" w:lastColumn="0" w:noHBand="0" w:noVBand="0"/>
      </w:tblPr>
      <w:tblGrid>
        <w:gridCol w:w="2458"/>
        <w:gridCol w:w="1789"/>
        <w:gridCol w:w="2430"/>
        <w:gridCol w:w="1589"/>
        <w:gridCol w:w="1636"/>
        <w:gridCol w:w="36"/>
      </w:tblGrid>
      <w:tr w:rsidR="00507592" w:rsidRPr="00387EE0" w:rsidTr="00B67807">
        <w:trPr>
          <w:gridAfter w:val="1"/>
          <w:trHeight w:val="240"/>
        </w:trPr>
        <w:tc>
          <w:tcPr>
            <w:tcW w:w="4247" w:type="dxa"/>
            <w:gridSpan w:val="2"/>
            <w:shd w:val="clear" w:color="auto" w:fill="auto"/>
            <w:vAlign w:val="center"/>
          </w:tcPr>
          <w:p w:rsidR="00507592" w:rsidRPr="00387EE0" w:rsidRDefault="00B67807" w:rsidP="00507592">
            <w:pPr>
              <w:spacing w:before="0"/>
              <w:ind w:firstLine="567"/>
              <w:jc w:val="left"/>
              <w:rPr>
                <w:rFonts w:ascii="Times New Roman" w:hAnsi="Times New Roman"/>
                <w:sz w:val="20"/>
                <w:szCs w:val="20"/>
                <w:lang w:eastAsia="ru-RU"/>
              </w:rPr>
            </w:pPr>
            <w:r>
              <w:rPr>
                <w:rFonts w:ascii="Times New Roman" w:hAnsi="Times New Roman"/>
                <w:szCs w:val="26"/>
              </w:rPr>
              <w:tab/>
            </w:r>
          </w:p>
        </w:tc>
        <w:tc>
          <w:tcPr>
            <w:tcW w:w="4019" w:type="dxa"/>
            <w:gridSpan w:val="2"/>
            <w:shd w:val="clear" w:color="auto" w:fill="auto"/>
            <w:vAlign w:val="center"/>
          </w:tcPr>
          <w:p w:rsidR="00507592" w:rsidRDefault="00507592" w:rsidP="00507592">
            <w:pPr>
              <w:spacing w:before="0"/>
              <w:ind w:firstLine="567"/>
              <w:jc w:val="center"/>
              <w:rPr>
                <w:rFonts w:ascii="Times New Roman" w:hAnsi="Times New Roman"/>
                <w:bCs/>
                <w:sz w:val="20"/>
                <w:szCs w:val="20"/>
                <w:lang w:eastAsia="ru-RU"/>
              </w:rPr>
            </w:pPr>
          </w:p>
          <w:p w:rsidR="00EE6069" w:rsidRPr="00B67807" w:rsidRDefault="00EE6069" w:rsidP="00507592">
            <w:pPr>
              <w:spacing w:before="0"/>
              <w:ind w:firstLine="567"/>
              <w:jc w:val="center"/>
              <w:rPr>
                <w:rFonts w:ascii="Times New Roman" w:hAnsi="Times New Roman"/>
                <w:bCs/>
                <w:sz w:val="20"/>
                <w:szCs w:val="20"/>
                <w:lang w:eastAsia="ru-RU"/>
              </w:rPr>
            </w:pPr>
          </w:p>
        </w:tc>
        <w:tc>
          <w:tcPr>
            <w:tcW w:w="1636" w:type="dxa"/>
            <w:tcBorders>
              <w:bottom w:val="single" w:sz="4" w:space="0" w:color="auto"/>
            </w:tcBorders>
            <w:shd w:val="clear" w:color="auto" w:fill="auto"/>
            <w:vAlign w:val="center"/>
          </w:tcPr>
          <w:p w:rsidR="00507592" w:rsidRPr="00387EE0" w:rsidRDefault="00507592" w:rsidP="00507592">
            <w:pPr>
              <w:spacing w:before="0"/>
              <w:ind w:firstLine="567"/>
              <w:jc w:val="center"/>
              <w:rPr>
                <w:rFonts w:ascii="Times New Roman" w:hAnsi="Times New Roman"/>
                <w:sz w:val="20"/>
                <w:szCs w:val="20"/>
                <w:lang w:eastAsia="ru-RU"/>
              </w:rPr>
            </w:pPr>
            <w:r w:rsidRPr="00387EE0">
              <w:rPr>
                <w:rFonts w:ascii="Times New Roman" w:hAnsi="Times New Roman"/>
                <w:sz w:val="20"/>
                <w:szCs w:val="20"/>
              </w:rPr>
              <w:t>КОДЫ</w:t>
            </w:r>
          </w:p>
        </w:tc>
      </w:tr>
      <w:tr w:rsidR="00507592" w:rsidRPr="00387EE0" w:rsidTr="00B67807">
        <w:trPr>
          <w:trHeight w:val="240"/>
        </w:trPr>
        <w:tc>
          <w:tcPr>
            <w:tcW w:w="4247"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B67807" w:rsidRDefault="00507592" w:rsidP="00507592">
            <w:pPr>
              <w:spacing w:before="0"/>
              <w:ind w:firstLine="567"/>
              <w:jc w:val="center"/>
              <w:rPr>
                <w:rFonts w:ascii="Times New Roman" w:hAnsi="Times New Roman"/>
                <w:bCs/>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B67807" w:rsidRDefault="00507592" w:rsidP="00507592">
            <w:pPr>
              <w:spacing w:before="0"/>
              <w:ind w:firstLine="0"/>
              <w:jc w:val="right"/>
              <w:rPr>
                <w:rFonts w:ascii="Times New Roman" w:hAnsi="Times New Roman"/>
                <w:sz w:val="20"/>
                <w:szCs w:val="20"/>
              </w:rPr>
            </w:pPr>
            <w:r w:rsidRPr="00B67807">
              <w:rPr>
                <w:rFonts w:ascii="Times New Roman" w:hAnsi="Times New Roman"/>
                <w:sz w:val="20"/>
                <w:szCs w:val="20"/>
              </w:rPr>
              <w:t>Форма по ОКУД</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0"/>
              <w:jc w:val="center"/>
              <w:rPr>
                <w:rFonts w:ascii="Times New Roman" w:hAnsi="Times New Roman"/>
                <w:sz w:val="20"/>
                <w:szCs w:val="20"/>
              </w:rPr>
            </w:pPr>
            <w:r w:rsidRPr="00387EE0">
              <w:rPr>
                <w:rFonts w:ascii="Times New Roman" w:hAnsi="Times New Roman"/>
                <w:sz w:val="20"/>
                <w:szCs w:val="20"/>
              </w:rPr>
              <w:t>0503160</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B67807">
        <w:trPr>
          <w:trHeight w:val="220"/>
        </w:trPr>
        <w:tc>
          <w:tcPr>
            <w:tcW w:w="4247"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B67807" w:rsidRDefault="00507592" w:rsidP="00507592">
            <w:pPr>
              <w:spacing w:before="0"/>
              <w:ind w:firstLine="567"/>
              <w:jc w:val="center"/>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B67807" w:rsidRDefault="00507592" w:rsidP="00507592">
            <w:pPr>
              <w:spacing w:before="0"/>
              <w:ind w:firstLine="567"/>
              <w:jc w:val="right"/>
              <w:rPr>
                <w:rFonts w:ascii="Times New Roman" w:hAnsi="Times New Roman"/>
                <w:sz w:val="20"/>
                <w:szCs w:val="20"/>
              </w:rPr>
            </w:pPr>
            <w:r w:rsidRPr="00B67807">
              <w:rPr>
                <w:rFonts w:ascii="Times New Roman" w:hAnsi="Times New Roman"/>
                <w:sz w:val="20"/>
                <w:szCs w:val="20"/>
              </w:rPr>
              <w:t>Дата</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254A01">
            <w:pPr>
              <w:spacing w:before="0"/>
              <w:ind w:firstLine="20"/>
              <w:jc w:val="center"/>
              <w:rPr>
                <w:rFonts w:ascii="Times New Roman" w:hAnsi="Times New Roman"/>
                <w:sz w:val="20"/>
                <w:szCs w:val="20"/>
              </w:rPr>
            </w:pPr>
            <w:r w:rsidRPr="00387EE0">
              <w:rPr>
                <w:rFonts w:ascii="Times New Roman" w:hAnsi="Times New Roman"/>
                <w:sz w:val="20"/>
                <w:szCs w:val="20"/>
              </w:rPr>
              <w:t>01.01.20</w:t>
            </w:r>
            <w:r w:rsidR="004F00DE">
              <w:rPr>
                <w:rFonts w:ascii="Times New Roman" w:hAnsi="Times New Roman"/>
                <w:sz w:val="20"/>
                <w:szCs w:val="20"/>
              </w:rPr>
              <w:t>2</w:t>
            </w:r>
            <w:r w:rsidR="00254A01">
              <w:rPr>
                <w:rFonts w:ascii="Times New Roman" w:hAnsi="Times New Roman"/>
                <w:sz w:val="20"/>
                <w:szCs w:val="20"/>
              </w:rPr>
              <w:t>1</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B67807">
        <w:trPr>
          <w:trHeight w:val="540"/>
        </w:trPr>
        <w:tc>
          <w:tcPr>
            <w:tcW w:w="4247" w:type="dxa"/>
            <w:gridSpan w:val="2"/>
            <w:vMerge w:val="restart"/>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 xml:space="preserve">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w:t>
            </w:r>
            <w:proofErr w:type="gramStart"/>
            <w:r w:rsidRPr="00387EE0">
              <w:rPr>
                <w:rFonts w:ascii="Times New Roman" w:hAnsi="Times New Roman"/>
                <w:sz w:val="20"/>
                <w:szCs w:val="20"/>
              </w:rPr>
              <w:t>источников финансирования дефицита бюджета</w:t>
            </w:r>
            <w:proofErr w:type="gramEnd"/>
          </w:p>
        </w:tc>
        <w:tc>
          <w:tcPr>
            <w:tcW w:w="2430" w:type="dxa"/>
            <w:vMerge w:val="restart"/>
            <w:shd w:val="clear" w:color="auto" w:fill="auto"/>
            <w:vAlign w:val="center"/>
          </w:tcPr>
          <w:p w:rsidR="00DB3F6A" w:rsidRPr="00B67807" w:rsidRDefault="00DB3F6A" w:rsidP="00DB3F6A">
            <w:pPr>
              <w:spacing w:before="0"/>
              <w:ind w:firstLine="294"/>
              <w:rPr>
                <w:sz w:val="20"/>
                <w:szCs w:val="20"/>
                <w:lang w:eastAsia="ru-RU"/>
              </w:rPr>
            </w:pPr>
            <w:r w:rsidRPr="00B67807">
              <w:rPr>
                <w:sz w:val="20"/>
                <w:szCs w:val="20"/>
                <w:lang w:eastAsia="ru-RU"/>
              </w:rPr>
              <w:t xml:space="preserve">   </w:t>
            </w:r>
            <w:r w:rsidR="005A79A5">
              <w:rPr>
                <w:sz w:val="20"/>
                <w:szCs w:val="20"/>
                <w:lang w:eastAsia="ru-RU"/>
              </w:rPr>
              <w:t xml:space="preserve">   </w:t>
            </w:r>
            <w:r w:rsidR="00F2717A">
              <w:rPr>
                <w:sz w:val="20"/>
                <w:szCs w:val="20"/>
                <w:lang w:eastAsia="ru-RU"/>
              </w:rPr>
              <w:t xml:space="preserve">Государственное учреждение - </w:t>
            </w:r>
            <w:r w:rsidRPr="00B67807">
              <w:rPr>
                <w:sz w:val="20"/>
                <w:szCs w:val="20"/>
                <w:lang w:eastAsia="ru-RU"/>
              </w:rPr>
              <w:t>Управление</w:t>
            </w:r>
          </w:p>
          <w:p w:rsidR="00DB3F6A" w:rsidRPr="00B67807" w:rsidRDefault="00DB3F6A" w:rsidP="007B3429">
            <w:pPr>
              <w:spacing w:before="0"/>
              <w:ind w:firstLine="0"/>
              <w:jc w:val="center"/>
              <w:rPr>
                <w:sz w:val="20"/>
                <w:szCs w:val="20"/>
                <w:lang w:eastAsia="ru-RU"/>
              </w:rPr>
            </w:pPr>
            <w:r w:rsidRPr="00B67807">
              <w:rPr>
                <w:sz w:val="20"/>
                <w:szCs w:val="20"/>
                <w:lang w:eastAsia="ru-RU"/>
              </w:rPr>
              <w:t xml:space="preserve">Пенсионного фонда </w:t>
            </w:r>
            <w:proofErr w:type="gramStart"/>
            <w:r w:rsidRPr="00B67807">
              <w:rPr>
                <w:sz w:val="20"/>
                <w:szCs w:val="20"/>
                <w:lang w:eastAsia="ru-RU"/>
              </w:rPr>
              <w:t>в</w:t>
            </w:r>
            <w:proofErr w:type="gramEnd"/>
            <w:r w:rsidRPr="00B67807">
              <w:rPr>
                <w:sz w:val="20"/>
                <w:szCs w:val="20"/>
                <w:lang w:eastAsia="ru-RU"/>
              </w:rPr>
              <w:t xml:space="preserve"> ЗАТО  Александровск  М</w:t>
            </w:r>
            <w:r w:rsidR="007B3429">
              <w:rPr>
                <w:sz w:val="20"/>
                <w:szCs w:val="20"/>
                <w:lang w:eastAsia="ru-RU"/>
              </w:rPr>
              <w:t>урманской области</w:t>
            </w:r>
          </w:p>
          <w:p w:rsidR="00DB3F6A" w:rsidRPr="00B67807" w:rsidRDefault="00DB3F6A" w:rsidP="00DB3F6A">
            <w:pPr>
              <w:spacing w:before="0"/>
              <w:ind w:firstLine="0"/>
              <w:rPr>
                <w:sz w:val="20"/>
                <w:szCs w:val="20"/>
                <w:lang w:eastAsia="ru-RU"/>
              </w:rPr>
            </w:pPr>
            <w:r w:rsidRPr="00B67807">
              <w:rPr>
                <w:sz w:val="20"/>
                <w:szCs w:val="20"/>
                <w:lang w:eastAsia="ru-RU"/>
              </w:rPr>
              <w:t xml:space="preserve">          </w:t>
            </w:r>
            <w:proofErr w:type="gramStart"/>
            <w:r w:rsidRPr="00B67807">
              <w:rPr>
                <w:sz w:val="20"/>
                <w:szCs w:val="20"/>
                <w:lang w:eastAsia="ru-RU"/>
              </w:rPr>
              <w:t>(межрайонное)</w:t>
            </w:r>
            <w:proofErr w:type="gramEnd"/>
          </w:p>
          <w:p w:rsidR="00507592" w:rsidRPr="00B67807"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B67807" w:rsidRDefault="00507592" w:rsidP="00507592">
            <w:pPr>
              <w:spacing w:before="0"/>
              <w:ind w:firstLine="567"/>
              <w:jc w:val="right"/>
              <w:rPr>
                <w:rFonts w:ascii="Times New Roman" w:hAnsi="Times New Roman"/>
                <w:sz w:val="20"/>
                <w:szCs w:val="20"/>
              </w:rPr>
            </w:pPr>
            <w:r w:rsidRPr="00B67807">
              <w:rPr>
                <w:rFonts w:ascii="Times New Roman" w:hAnsi="Times New Roman"/>
                <w:sz w:val="20"/>
                <w:szCs w:val="20"/>
              </w:rPr>
              <w:t>по ОКПО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B45DF0" w:rsidP="00B45DF0">
            <w:pPr>
              <w:spacing w:before="0"/>
              <w:ind w:firstLine="0"/>
              <w:jc w:val="center"/>
              <w:rPr>
                <w:rFonts w:ascii="Times New Roman" w:hAnsi="Times New Roman"/>
                <w:sz w:val="20"/>
                <w:szCs w:val="20"/>
              </w:rPr>
            </w:pPr>
            <w:r>
              <w:t>56956822</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B67807">
        <w:trPr>
          <w:trHeight w:val="540"/>
        </w:trPr>
        <w:tc>
          <w:tcPr>
            <w:tcW w:w="4247" w:type="dxa"/>
            <w:gridSpan w:val="2"/>
            <w:vMerge/>
            <w:shd w:val="clear" w:color="auto" w:fill="auto"/>
            <w:vAlign w:val="center"/>
          </w:tcPr>
          <w:p w:rsidR="00507592" w:rsidRPr="00387EE0" w:rsidRDefault="00507592" w:rsidP="00507592">
            <w:pPr>
              <w:spacing w:before="0"/>
              <w:ind w:firstLine="567"/>
              <w:jc w:val="left"/>
              <w:rPr>
                <w:rFonts w:ascii="Times New Roman" w:hAnsi="Times New Roman"/>
                <w:sz w:val="20"/>
                <w:szCs w:val="20"/>
              </w:rPr>
            </w:pPr>
          </w:p>
        </w:tc>
        <w:tc>
          <w:tcPr>
            <w:tcW w:w="2430" w:type="dxa"/>
            <w:vMerge/>
            <w:tcBorders>
              <w:bottom w:val="single" w:sz="4" w:space="0" w:color="auto"/>
            </w:tcBorders>
            <w:shd w:val="clear" w:color="auto" w:fill="auto"/>
            <w:vAlign w:val="center"/>
          </w:tcPr>
          <w:p w:rsidR="00507592" w:rsidRPr="00B67807"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B67807" w:rsidRDefault="00507592" w:rsidP="00507592">
            <w:pPr>
              <w:spacing w:before="0"/>
              <w:ind w:firstLine="0"/>
              <w:jc w:val="right"/>
              <w:rPr>
                <w:rFonts w:ascii="Times New Roman" w:hAnsi="Times New Roman"/>
                <w:sz w:val="20"/>
                <w:szCs w:val="20"/>
              </w:rPr>
            </w:pPr>
            <w:r w:rsidRPr="00B67807">
              <w:rPr>
                <w:rFonts w:ascii="Times New Roman" w:hAnsi="Times New Roman"/>
                <w:sz w:val="20"/>
                <w:szCs w:val="20"/>
              </w:rPr>
              <w:t>Глава по БК</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B45DF0" w:rsidP="00B45DF0">
            <w:pPr>
              <w:spacing w:before="0"/>
              <w:ind w:firstLine="567"/>
              <w:rPr>
                <w:rFonts w:ascii="Times New Roman" w:hAnsi="Times New Roman"/>
                <w:sz w:val="20"/>
                <w:szCs w:val="20"/>
              </w:rPr>
            </w:pPr>
            <w:r>
              <w:rPr>
                <w:rFonts w:ascii="Times New Roman" w:hAnsi="Times New Roman"/>
                <w:sz w:val="20"/>
                <w:szCs w:val="20"/>
              </w:rPr>
              <w:t>392</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B67807">
        <w:trPr>
          <w:trHeight w:val="440"/>
        </w:trPr>
        <w:tc>
          <w:tcPr>
            <w:tcW w:w="4247" w:type="dxa"/>
            <w:gridSpan w:val="2"/>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Наименование бюджета (публично-правового образования)</w:t>
            </w:r>
          </w:p>
        </w:tc>
        <w:tc>
          <w:tcPr>
            <w:tcW w:w="2430" w:type="dxa"/>
            <w:tcBorders>
              <w:top w:val="single" w:sz="4" w:space="0" w:color="auto"/>
              <w:bottom w:val="single" w:sz="4" w:space="0" w:color="auto"/>
            </w:tcBorders>
            <w:shd w:val="clear" w:color="auto" w:fill="auto"/>
            <w:vAlign w:val="center"/>
          </w:tcPr>
          <w:p w:rsidR="00507592" w:rsidRPr="00B67807"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B67807" w:rsidRDefault="00507592" w:rsidP="00507592">
            <w:pPr>
              <w:spacing w:before="0"/>
              <w:ind w:firstLine="0"/>
              <w:jc w:val="right"/>
              <w:rPr>
                <w:rFonts w:ascii="Times New Roman" w:hAnsi="Times New Roman"/>
                <w:sz w:val="20"/>
                <w:szCs w:val="20"/>
              </w:rPr>
            </w:pPr>
            <w:r w:rsidRPr="00B67807">
              <w:rPr>
                <w:rFonts w:ascii="Times New Roman" w:hAnsi="Times New Roman"/>
                <w:sz w:val="20"/>
                <w:szCs w:val="20"/>
              </w:rPr>
              <w:t>по ОКТМО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B45DF0" w:rsidP="00B45DF0">
            <w:pPr>
              <w:spacing w:before="0"/>
              <w:ind w:firstLine="0"/>
              <w:jc w:val="center"/>
              <w:rPr>
                <w:rFonts w:ascii="Times New Roman" w:hAnsi="Times New Roman"/>
                <w:sz w:val="20"/>
                <w:szCs w:val="20"/>
              </w:rPr>
            </w:pPr>
            <w:r>
              <w:t>47737000</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B67807">
        <w:trPr>
          <w:trHeight w:val="220"/>
        </w:trPr>
        <w:tc>
          <w:tcPr>
            <w:tcW w:w="4247" w:type="dxa"/>
            <w:gridSpan w:val="2"/>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Периодичность: квартальная, годовая</w:t>
            </w:r>
          </w:p>
        </w:tc>
        <w:tc>
          <w:tcPr>
            <w:tcW w:w="2430" w:type="dxa"/>
            <w:tcBorders>
              <w:top w:val="single" w:sz="4" w:space="0" w:color="auto"/>
            </w:tcBorders>
            <w:shd w:val="clear" w:color="auto" w:fill="auto"/>
            <w:vAlign w:val="center"/>
          </w:tcPr>
          <w:p w:rsidR="00507592" w:rsidRPr="00B67807" w:rsidRDefault="00DB3F6A" w:rsidP="00507592">
            <w:pPr>
              <w:spacing w:before="0"/>
              <w:ind w:firstLine="567"/>
              <w:jc w:val="left"/>
              <w:rPr>
                <w:rFonts w:ascii="Times New Roman" w:hAnsi="Times New Roman"/>
                <w:sz w:val="20"/>
                <w:szCs w:val="20"/>
                <w:lang w:eastAsia="ru-RU"/>
              </w:rPr>
            </w:pPr>
            <w:proofErr w:type="gramStart"/>
            <w:r w:rsidRPr="00B67807">
              <w:rPr>
                <w:rFonts w:ascii="Times New Roman" w:hAnsi="Times New Roman"/>
                <w:sz w:val="20"/>
                <w:szCs w:val="20"/>
                <w:lang w:eastAsia="ru-RU"/>
              </w:rPr>
              <w:t>годовая</w:t>
            </w:r>
            <w:proofErr w:type="gramEnd"/>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B67807" w:rsidRDefault="00507592" w:rsidP="00507592">
            <w:pPr>
              <w:spacing w:before="0"/>
              <w:ind w:firstLine="567"/>
              <w:jc w:val="right"/>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567"/>
              <w:jc w:val="center"/>
              <w:rPr>
                <w:rFonts w:ascii="Times New Roman" w:hAnsi="Times New Roman"/>
                <w:sz w:val="20"/>
                <w:szCs w:val="20"/>
              </w:rPr>
            </w:pP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B67807">
        <w:trPr>
          <w:trHeight w:val="220"/>
        </w:trPr>
        <w:tc>
          <w:tcPr>
            <w:tcW w:w="0" w:type="auto"/>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Единица измерения: руб.</w:t>
            </w:r>
          </w:p>
        </w:tc>
        <w:tc>
          <w:tcPr>
            <w:tcW w:w="1583" w:type="dxa"/>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B67807"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B67807" w:rsidRDefault="00507592" w:rsidP="00507592">
            <w:pPr>
              <w:spacing w:before="0"/>
              <w:ind w:firstLine="0"/>
              <w:jc w:val="right"/>
              <w:rPr>
                <w:rFonts w:ascii="Times New Roman" w:hAnsi="Times New Roman"/>
                <w:sz w:val="20"/>
                <w:szCs w:val="20"/>
              </w:rPr>
            </w:pPr>
            <w:r w:rsidRPr="00B67807">
              <w:rPr>
                <w:rFonts w:ascii="Times New Roman" w:hAnsi="Times New Roman"/>
                <w:sz w:val="20"/>
                <w:szCs w:val="20"/>
              </w:rPr>
              <w:t>по ОКЕИ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0"/>
              <w:jc w:val="center"/>
              <w:rPr>
                <w:rFonts w:ascii="Times New Roman" w:hAnsi="Times New Roman"/>
                <w:sz w:val="20"/>
                <w:szCs w:val="20"/>
              </w:rPr>
            </w:pPr>
            <w:r w:rsidRPr="00387EE0">
              <w:rPr>
                <w:rFonts w:ascii="Times New Roman" w:hAnsi="Times New Roman"/>
                <w:sz w:val="20"/>
                <w:szCs w:val="20"/>
              </w:rPr>
              <w:t>383</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bl>
    <w:p w:rsidR="00507592" w:rsidRPr="00387EE0" w:rsidRDefault="00507592" w:rsidP="00507592">
      <w:pPr>
        <w:spacing w:before="0"/>
        <w:ind w:firstLine="567"/>
        <w:jc w:val="left"/>
        <w:rPr>
          <w:rFonts w:ascii="Times New Roman" w:hAnsi="Times New Roman"/>
          <w:vanish/>
          <w:sz w:val="16"/>
          <w:szCs w:val="16"/>
          <w:lang w:eastAsia="ru-RU"/>
        </w:rPr>
      </w:pPr>
    </w:p>
    <w:p w:rsidR="00507592" w:rsidRPr="00387EE0" w:rsidRDefault="00507592" w:rsidP="00507592">
      <w:pPr>
        <w:spacing w:before="0"/>
        <w:ind w:firstLine="567"/>
        <w:jc w:val="left"/>
        <w:rPr>
          <w:rFonts w:ascii="Times New Roman" w:hAnsi="Times New Roman"/>
          <w:b/>
          <w:sz w:val="20"/>
          <w:szCs w:val="28"/>
        </w:rPr>
      </w:pPr>
      <w:r w:rsidRPr="00387EE0">
        <w:rPr>
          <w:rFonts w:ascii="Times New Roman" w:hAnsi="Times New Roman"/>
          <w:sz w:val="20"/>
          <w:szCs w:val="20"/>
        </w:rPr>
        <w:t xml:space="preserve">                           </w:t>
      </w:r>
    </w:p>
    <w:p w:rsidR="00712198" w:rsidRDefault="00712198" w:rsidP="00712198">
      <w:pPr>
        <w:widowControl w:val="0"/>
        <w:spacing w:before="0"/>
        <w:ind w:firstLine="709"/>
        <w:rPr>
          <w:rFonts w:ascii="Times New Roman" w:hAnsi="Times New Roman"/>
          <w:sz w:val="28"/>
          <w:szCs w:val="28"/>
        </w:rPr>
      </w:pPr>
      <w:bookmarkStart w:id="1" w:name="_Toc529972707"/>
    </w:p>
    <w:p w:rsidR="00254A01" w:rsidRPr="00387EE0" w:rsidRDefault="00254A01" w:rsidP="00254A01">
      <w:pPr>
        <w:widowControl w:val="0"/>
        <w:spacing w:before="0" w:line="360" w:lineRule="auto"/>
        <w:ind w:firstLine="709"/>
        <w:rPr>
          <w:rFonts w:ascii="Times New Roman" w:hAnsi="Times New Roman"/>
          <w:sz w:val="28"/>
          <w:szCs w:val="28"/>
        </w:rPr>
      </w:pPr>
      <w:r w:rsidRPr="00387EE0">
        <w:rPr>
          <w:rFonts w:ascii="Times New Roman" w:hAnsi="Times New Roman"/>
          <w:sz w:val="28"/>
          <w:szCs w:val="28"/>
        </w:rPr>
        <w:t xml:space="preserve">Данная Пояснительная записка является неотъемлемой частью бухгалтерской (финансовой) отчетности ГУ </w:t>
      </w:r>
      <w:r>
        <w:rPr>
          <w:rFonts w:ascii="Times New Roman" w:hAnsi="Times New Roman"/>
          <w:sz w:val="28"/>
          <w:szCs w:val="28"/>
        </w:rPr>
        <w:t xml:space="preserve">государственного учреждения - </w:t>
      </w:r>
      <w:r w:rsidRPr="00223886">
        <w:rPr>
          <w:rFonts w:ascii="Times New Roman" w:hAnsi="Times New Roman"/>
          <w:bCs/>
          <w:sz w:val="28"/>
          <w:szCs w:val="28"/>
        </w:rPr>
        <w:t>Управления Пенсионного</w:t>
      </w:r>
      <w:r>
        <w:rPr>
          <w:rFonts w:ascii="Times New Roman" w:hAnsi="Times New Roman"/>
          <w:bCs/>
          <w:sz w:val="28"/>
          <w:szCs w:val="28"/>
        </w:rPr>
        <w:t xml:space="preserve"> </w:t>
      </w:r>
      <w:r w:rsidRPr="00223886">
        <w:rPr>
          <w:rFonts w:ascii="Times New Roman" w:hAnsi="Times New Roman"/>
          <w:bCs/>
          <w:sz w:val="28"/>
          <w:szCs w:val="28"/>
        </w:rPr>
        <w:t xml:space="preserve"> фонда</w:t>
      </w:r>
      <w:r>
        <w:rPr>
          <w:rFonts w:ascii="Times New Roman" w:hAnsi="Times New Roman"/>
          <w:bCs/>
          <w:sz w:val="28"/>
          <w:szCs w:val="28"/>
        </w:rPr>
        <w:t xml:space="preserve"> </w:t>
      </w:r>
      <w:r w:rsidRPr="00223886">
        <w:rPr>
          <w:rFonts w:ascii="Times New Roman" w:hAnsi="Times New Roman"/>
          <w:bCs/>
          <w:sz w:val="28"/>
          <w:szCs w:val="28"/>
        </w:rPr>
        <w:t xml:space="preserve">Российской Федерации </w:t>
      </w:r>
      <w:r w:rsidR="00ED0C0A">
        <w:rPr>
          <w:rFonts w:ascii="Times New Roman" w:hAnsi="Times New Roman"/>
          <w:bCs/>
          <w:sz w:val="28"/>
          <w:szCs w:val="28"/>
        </w:rPr>
        <w:t xml:space="preserve"> </w:t>
      </w:r>
      <w:proofErr w:type="gramStart"/>
      <w:r w:rsidRPr="00223886">
        <w:rPr>
          <w:rFonts w:ascii="Times New Roman" w:hAnsi="Times New Roman"/>
          <w:bCs/>
          <w:sz w:val="28"/>
          <w:szCs w:val="28"/>
        </w:rPr>
        <w:t>в</w:t>
      </w:r>
      <w:proofErr w:type="gramEnd"/>
      <w:r w:rsidR="00ED0C0A">
        <w:rPr>
          <w:rFonts w:ascii="Times New Roman" w:hAnsi="Times New Roman"/>
          <w:bCs/>
          <w:sz w:val="28"/>
          <w:szCs w:val="28"/>
        </w:rPr>
        <w:t xml:space="preserve"> </w:t>
      </w:r>
      <w:r w:rsidRPr="00223886">
        <w:rPr>
          <w:rFonts w:ascii="Times New Roman" w:hAnsi="Times New Roman"/>
          <w:bCs/>
          <w:sz w:val="28"/>
          <w:szCs w:val="28"/>
        </w:rPr>
        <w:t xml:space="preserve"> ЗАТО Александровск Мурманской области (межрайонного)</w:t>
      </w:r>
      <w:r w:rsidRPr="00223886">
        <w:rPr>
          <w:rFonts w:ascii="Times New Roman" w:hAnsi="Times New Roman"/>
          <w:sz w:val="28"/>
          <w:szCs w:val="28"/>
        </w:rPr>
        <w:t xml:space="preserve"> </w:t>
      </w:r>
      <w:r w:rsidRPr="00387EE0">
        <w:rPr>
          <w:rFonts w:ascii="Times New Roman" w:hAnsi="Times New Roman"/>
          <w:sz w:val="28"/>
          <w:szCs w:val="28"/>
        </w:rPr>
        <w:t xml:space="preserve">(далее - </w:t>
      </w:r>
      <w:r>
        <w:rPr>
          <w:rFonts w:ascii="Times New Roman" w:hAnsi="Times New Roman"/>
          <w:sz w:val="28"/>
          <w:szCs w:val="28"/>
        </w:rPr>
        <w:t>У</w:t>
      </w:r>
      <w:r>
        <w:rPr>
          <w:rFonts w:ascii="Times New Roman" w:hAnsi="Times New Roman"/>
          <w:bCs/>
          <w:sz w:val="28"/>
          <w:szCs w:val="28"/>
        </w:rPr>
        <w:t>ПФР в ЗАТО Александровск</w:t>
      </w:r>
      <w:r w:rsidRPr="00223886">
        <w:rPr>
          <w:rFonts w:ascii="Times New Roman" w:hAnsi="Times New Roman"/>
          <w:sz w:val="28"/>
          <w:szCs w:val="28"/>
        </w:rPr>
        <w:t>)</w:t>
      </w:r>
      <w:r w:rsidRPr="00387EE0">
        <w:rPr>
          <w:rFonts w:ascii="Times New Roman" w:hAnsi="Times New Roman"/>
          <w:sz w:val="28"/>
          <w:szCs w:val="28"/>
        </w:rPr>
        <w:t xml:space="preserve"> </w:t>
      </w:r>
      <w:r>
        <w:rPr>
          <w:rFonts w:ascii="Times New Roman" w:hAnsi="Times New Roman"/>
          <w:sz w:val="28"/>
          <w:szCs w:val="28"/>
        </w:rPr>
        <w:t xml:space="preserve"> </w:t>
      </w:r>
      <w:r w:rsidRPr="00387EE0">
        <w:rPr>
          <w:rFonts w:ascii="Times New Roman" w:hAnsi="Times New Roman"/>
          <w:sz w:val="28"/>
          <w:szCs w:val="28"/>
        </w:rPr>
        <w:t>за</w:t>
      </w:r>
      <w:r>
        <w:rPr>
          <w:rFonts w:ascii="Times New Roman" w:hAnsi="Times New Roman"/>
          <w:sz w:val="28"/>
          <w:szCs w:val="28"/>
        </w:rPr>
        <w:t xml:space="preserve"> 2020</w:t>
      </w:r>
      <w:r w:rsidRPr="00387EE0">
        <w:rPr>
          <w:rFonts w:ascii="Times New Roman" w:hAnsi="Times New Roman"/>
          <w:sz w:val="28"/>
          <w:szCs w:val="28"/>
        </w:rPr>
        <w:t xml:space="preserve"> год, сформированной исходя из действующих в Российской Федерации правил бюджетного учета и отчетности.</w:t>
      </w:r>
    </w:p>
    <w:tbl>
      <w:tblPr>
        <w:tblW w:w="0" w:type="auto"/>
        <w:tblLook w:val="04A0" w:firstRow="1" w:lastRow="0" w:firstColumn="1" w:lastColumn="0" w:noHBand="0" w:noVBand="1"/>
      </w:tblPr>
      <w:tblGrid>
        <w:gridCol w:w="3935"/>
        <w:gridCol w:w="5918"/>
      </w:tblGrid>
      <w:tr w:rsidR="00254A01" w:rsidRPr="00387EE0" w:rsidTr="0043163F">
        <w:tc>
          <w:tcPr>
            <w:tcW w:w="3935" w:type="dxa"/>
          </w:tcPr>
          <w:p w:rsidR="00254A01" w:rsidRPr="00387EE0" w:rsidRDefault="00254A01" w:rsidP="0043163F">
            <w:pPr>
              <w:ind w:firstLine="0"/>
              <w:rPr>
                <w:rFonts w:ascii="Times New Roman" w:hAnsi="Times New Roman"/>
                <w:sz w:val="28"/>
                <w:szCs w:val="28"/>
              </w:rPr>
            </w:pPr>
            <w:r w:rsidRPr="00387EE0">
              <w:rPr>
                <w:rFonts w:ascii="Times New Roman" w:hAnsi="Times New Roman"/>
                <w:sz w:val="28"/>
                <w:szCs w:val="28"/>
              </w:rPr>
              <w:t>Полное наименование:</w:t>
            </w:r>
          </w:p>
        </w:tc>
        <w:tc>
          <w:tcPr>
            <w:tcW w:w="5918" w:type="dxa"/>
          </w:tcPr>
          <w:p w:rsidR="00254A01" w:rsidRPr="00387EE0" w:rsidRDefault="00254A01" w:rsidP="0043163F">
            <w:pPr>
              <w:ind w:firstLine="0"/>
              <w:jc w:val="left"/>
              <w:rPr>
                <w:rFonts w:ascii="Times New Roman" w:hAnsi="Times New Roman"/>
                <w:sz w:val="28"/>
                <w:szCs w:val="28"/>
              </w:rPr>
            </w:pPr>
            <w:r w:rsidRPr="00387EE0">
              <w:rPr>
                <w:rFonts w:ascii="Times New Roman" w:hAnsi="Times New Roman"/>
                <w:sz w:val="28"/>
                <w:szCs w:val="28"/>
              </w:rPr>
              <w:t>Государственное учреждение</w:t>
            </w:r>
            <w:r>
              <w:rPr>
                <w:rFonts w:ascii="Times New Roman" w:hAnsi="Times New Roman"/>
                <w:sz w:val="28"/>
                <w:szCs w:val="28"/>
              </w:rPr>
              <w:t xml:space="preserve"> </w:t>
            </w:r>
            <w:r w:rsidRPr="00387EE0">
              <w:rPr>
                <w:rFonts w:ascii="Times New Roman" w:hAnsi="Times New Roman"/>
                <w:sz w:val="28"/>
                <w:szCs w:val="28"/>
              </w:rPr>
              <w:t>-</w:t>
            </w:r>
            <w:r>
              <w:rPr>
                <w:rFonts w:ascii="Times New Roman" w:hAnsi="Times New Roman"/>
                <w:sz w:val="28"/>
                <w:szCs w:val="28"/>
              </w:rPr>
              <w:t xml:space="preserve"> Управление </w:t>
            </w:r>
            <w:r w:rsidRPr="00387EE0">
              <w:rPr>
                <w:rFonts w:ascii="Times New Roman" w:hAnsi="Times New Roman"/>
                <w:sz w:val="28"/>
                <w:szCs w:val="28"/>
              </w:rPr>
              <w:t xml:space="preserve">пенсионного фонда Российской Федерации </w:t>
            </w:r>
            <w:proofErr w:type="gramStart"/>
            <w:r w:rsidRPr="00387EE0">
              <w:rPr>
                <w:rFonts w:ascii="Times New Roman" w:hAnsi="Times New Roman"/>
                <w:sz w:val="28"/>
                <w:szCs w:val="28"/>
              </w:rPr>
              <w:t>в</w:t>
            </w:r>
            <w:proofErr w:type="gramEnd"/>
            <w:r w:rsidRPr="00387EE0">
              <w:rPr>
                <w:rFonts w:ascii="Times New Roman" w:hAnsi="Times New Roman"/>
                <w:sz w:val="28"/>
                <w:szCs w:val="28"/>
              </w:rPr>
              <w:t xml:space="preserve"> </w:t>
            </w:r>
            <w:r>
              <w:rPr>
                <w:rFonts w:ascii="Times New Roman" w:hAnsi="Times New Roman"/>
                <w:sz w:val="28"/>
                <w:szCs w:val="28"/>
              </w:rPr>
              <w:t>ЗАТО Александровск Мурманской области (межрайонное)</w:t>
            </w:r>
          </w:p>
        </w:tc>
      </w:tr>
      <w:tr w:rsidR="00254A01" w:rsidRPr="00387EE0" w:rsidTr="0043163F">
        <w:tc>
          <w:tcPr>
            <w:tcW w:w="3935" w:type="dxa"/>
          </w:tcPr>
          <w:p w:rsidR="00254A01" w:rsidRPr="00387EE0" w:rsidRDefault="00254A01" w:rsidP="0043163F">
            <w:pPr>
              <w:ind w:firstLine="0"/>
              <w:jc w:val="left"/>
              <w:rPr>
                <w:rFonts w:ascii="Times New Roman" w:hAnsi="Times New Roman"/>
                <w:sz w:val="28"/>
                <w:szCs w:val="28"/>
              </w:rPr>
            </w:pPr>
            <w:r w:rsidRPr="00387EE0">
              <w:rPr>
                <w:rFonts w:ascii="Times New Roman" w:hAnsi="Times New Roman"/>
                <w:sz w:val="28"/>
                <w:szCs w:val="28"/>
              </w:rPr>
              <w:t>Сокращенное наименование:</w:t>
            </w:r>
          </w:p>
        </w:tc>
        <w:tc>
          <w:tcPr>
            <w:tcW w:w="5918" w:type="dxa"/>
          </w:tcPr>
          <w:p w:rsidR="00254A01" w:rsidRPr="00387EE0" w:rsidRDefault="00254A01" w:rsidP="0043163F">
            <w:pPr>
              <w:ind w:firstLine="0"/>
              <w:jc w:val="left"/>
              <w:rPr>
                <w:rFonts w:ascii="Times New Roman" w:hAnsi="Times New Roman"/>
                <w:sz w:val="28"/>
                <w:szCs w:val="28"/>
              </w:rPr>
            </w:pPr>
            <w:r>
              <w:rPr>
                <w:rFonts w:ascii="Times New Roman" w:hAnsi="Times New Roman"/>
                <w:sz w:val="28"/>
                <w:szCs w:val="28"/>
              </w:rPr>
              <w:t>У</w:t>
            </w:r>
            <w:r w:rsidRPr="00387EE0">
              <w:rPr>
                <w:rFonts w:ascii="Times New Roman" w:hAnsi="Times New Roman"/>
                <w:sz w:val="28"/>
                <w:szCs w:val="28"/>
              </w:rPr>
              <w:t xml:space="preserve">ПФР </w:t>
            </w:r>
            <w:proofErr w:type="gramStart"/>
            <w:r w:rsidRPr="00387EE0">
              <w:rPr>
                <w:rFonts w:ascii="Times New Roman" w:hAnsi="Times New Roman"/>
                <w:sz w:val="28"/>
                <w:szCs w:val="28"/>
              </w:rPr>
              <w:t>в</w:t>
            </w:r>
            <w:proofErr w:type="gramEnd"/>
            <w:r w:rsidRPr="00387EE0">
              <w:rPr>
                <w:rFonts w:ascii="Times New Roman" w:hAnsi="Times New Roman"/>
                <w:sz w:val="28"/>
                <w:szCs w:val="28"/>
              </w:rPr>
              <w:t xml:space="preserve"> </w:t>
            </w:r>
            <w:r>
              <w:rPr>
                <w:rFonts w:ascii="Times New Roman" w:hAnsi="Times New Roman"/>
                <w:sz w:val="28"/>
                <w:szCs w:val="28"/>
              </w:rPr>
              <w:t>ЗАТО Александровск Мурманской области (межрайонное)</w:t>
            </w:r>
          </w:p>
        </w:tc>
      </w:tr>
      <w:tr w:rsidR="00254A01" w:rsidRPr="00387EE0" w:rsidTr="0043163F">
        <w:tc>
          <w:tcPr>
            <w:tcW w:w="3935" w:type="dxa"/>
          </w:tcPr>
          <w:p w:rsidR="00254A01" w:rsidRPr="00387EE0" w:rsidRDefault="00254A01" w:rsidP="0043163F">
            <w:pPr>
              <w:ind w:firstLine="0"/>
              <w:jc w:val="left"/>
              <w:rPr>
                <w:rFonts w:ascii="Times New Roman" w:hAnsi="Times New Roman"/>
                <w:sz w:val="28"/>
                <w:szCs w:val="28"/>
              </w:rPr>
            </w:pPr>
            <w:r w:rsidRPr="00387EE0">
              <w:rPr>
                <w:rFonts w:ascii="Times New Roman" w:hAnsi="Times New Roman"/>
                <w:sz w:val="28"/>
                <w:szCs w:val="28"/>
              </w:rPr>
              <w:t>Юридический адрес:</w:t>
            </w:r>
          </w:p>
        </w:tc>
        <w:tc>
          <w:tcPr>
            <w:tcW w:w="5918" w:type="dxa"/>
          </w:tcPr>
          <w:p w:rsidR="00254A01" w:rsidRDefault="00254A01" w:rsidP="0043163F">
            <w:pPr>
              <w:spacing w:before="0"/>
              <w:ind w:firstLine="0"/>
              <w:jc w:val="left"/>
              <w:rPr>
                <w:rFonts w:ascii="Times New Roman" w:hAnsi="Times New Roman"/>
                <w:sz w:val="28"/>
                <w:szCs w:val="28"/>
              </w:rPr>
            </w:pPr>
            <w:r>
              <w:rPr>
                <w:rFonts w:ascii="Times New Roman" w:hAnsi="Times New Roman"/>
                <w:sz w:val="28"/>
                <w:szCs w:val="28"/>
              </w:rPr>
              <w:t>184682</w:t>
            </w:r>
            <w:r w:rsidRPr="00387EE0">
              <w:rPr>
                <w:rFonts w:ascii="Times New Roman" w:hAnsi="Times New Roman"/>
                <w:sz w:val="28"/>
                <w:szCs w:val="28"/>
              </w:rPr>
              <w:t xml:space="preserve">, </w:t>
            </w:r>
            <w:r>
              <w:rPr>
                <w:rFonts w:ascii="Times New Roman" w:hAnsi="Times New Roman"/>
                <w:sz w:val="28"/>
                <w:szCs w:val="28"/>
              </w:rPr>
              <w:t>о</w:t>
            </w:r>
            <w:r w:rsidRPr="00387EE0">
              <w:rPr>
                <w:rFonts w:ascii="Times New Roman" w:hAnsi="Times New Roman"/>
                <w:sz w:val="28"/>
                <w:szCs w:val="28"/>
              </w:rPr>
              <w:t>бласть</w:t>
            </w:r>
            <w:r>
              <w:rPr>
                <w:rFonts w:ascii="Times New Roman" w:hAnsi="Times New Roman"/>
                <w:sz w:val="28"/>
                <w:szCs w:val="28"/>
              </w:rPr>
              <w:t xml:space="preserve"> Мурманская</w:t>
            </w:r>
            <w:r w:rsidRPr="00387EE0">
              <w:rPr>
                <w:rFonts w:ascii="Times New Roman" w:hAnsi="Times New Roman"/>
                <w:sz w:val="28"/>
                <w:szCs w:val="28"/>
              </w:rPr>
              <w:t xml:space="preserve">, город </w:t>
            </w:r>
            <w:proofErr w:type="spellStart"/>
            <w:r>
              <w:rPr>
                <w:rFonts w:ascii="Times New Roman" w:hAnsi="Times New Roman"/>
                <w:sz w:val="28"/>
                <w:szCs w:val="28"/>
              </w:rPr>
              <w:t>Снежногорск</w:t>
            </w:r>
            <w:proofErr w:type="spellEnd"/>
            <w:r w:rsidRPr="00387EE0">
              <w:rPr>
                <w:rFonts w:ascii="Times New Roman" w:hAnsi="Times New Roman"/>
                <w:sz w:val="28"/>
                <w:szCs w:val="28"/>
              </w:rPr>
              <w:t xml:space="preserve">, </w:t>
            </w:r>
            <w:r>
              <w:rPr>
                <w:rFonts w:ascii="Times New Roman" w:hAnsi="Times New Roman"/>
                <w:sz w:val="28"/>
                <w:szCs w:val="28"/>
              </w:rPr>
              <w:t>улица</w:t>
            </w:r>
            <w:r w:rsidRPr="00387EE0">
              <w:rPr>
                <w:rFonts w:ascii="Times New Roman" w:hAnsi="Times New Roman"/>
                <w:sz w:val="28"/>
                <w:szCs w:val="28"/>
              </w:rPr>
              <w:t xml:space="preserve"> </w:t>
            </w:r>
            <w:r>
              <w:rPr>
                <w:rFonts w:ascii="Times New Roman" w:hAnsi="Times New Roman"/>
                <w:sz w:val="28"/>
                <w:szCs w:val="28"/>
              </w:rPr>
              <w:t>Павла Стеблина</w:t>
            </w:r>
            <w:r w:rsidRPr="00387EE0">
              <w:rPr>
                <w:rFonts w:ascii="Times New Roman" w:hAnsi="Times New Roman"/>
                <w:sz w:val="28"/>
                <w:szCs w:val="28"/>
              </w:rPr>
              <w:t xml:space="preserve">, </w:t>
            </w:r>
          </w:p>
          <w:p w:rsidR="00254A01" w:rsidRPr="00387EE0" w:rsidRDefault="00254A01" w:rsidP="0043163F">
            <w:pPr>
              <w:tabs>
                <w:tab w:val="left" w:pos="4650"/>
              </w:tabs>
              <w:spacing w:before="0"/>
              <w:ind w:firstLine="0"/>
              <w:jc w:val="left"/>
              <w:rPr>
                <w:rFonts w:ascii="Times New Roman" w:hAnsi="Times New Roman"/>
                <w:sz w:val="28"/>
                <w:szCs w:val="28"/>
              </w:rPr>
            </w:pPr>
            <w:r w:rsidRPr="00387EE0">
              <w:rPr>
                <w:rFonts w:ascii="Times New Roman" w:hAnsi="Times New Roman"/>
                <w:sz w:val="28"/>
                <w:szCs w:val="28"/>
              </w:rPr>
              <w:t xml:space="preserve">дом </w:t>
            </w:r>
            <w:r>
              <w:rPr>
                <w:rFonts w:ascii="Times New Roman" w:hAnsi="Times New Roman"/>
                <w:sz w:val="28"/>
                <w:szCs w:val="28"/>
              </w:rPr>
              <w:t>18, офис 36</w:t>
            </w:r>
            <w:r>
              <w:rPr>
                <w:rFonts w:ascii="Times New Roman" w:hAnsi="Times New Roman"/>
                <w:sz w:val="28"/>
                <w:szCs w:val="28"/>
              </w:rPr>
              <w:tab/>
            </w:r>
          </w:p>
        </w:tc>
      </w:tr>
      <w:tr w:rsidR="00254A01" w:rsidRPr="00387EE0" w:rsidTr="0043163F">
        <w:tc>
          <w:tcPr>
            <w:tcW w:w="3935" w:type="dxa"/>
          </w:tcPr>
          <w:p w:rsidR="00254A01" w:rsidRPr="00387EE0" w:rsidRDefault="00254A01" w:rsidP="0043163F">
            <w:pPr>
              <w:ind w:firstLine="0"/>
              <w:jc w:val="left"/>
              <w:rPr>
                <w:rFonts w:ascii="Times New Roman" w:hAnsi="Times New Roman"/>
                <w:sz w:val="28"/>
                <w:szCs w:val="28"/>
              </w:rPr>
            </w:pPr>
            <w:r w:rsidRPr="00387EE0">
              <w:rPr>
                <w:rFonts w:ascii="Times New Roman" w:hAnsi="Times New Roman"/>
                <w:sz w:val="28"/>
                <w:szCs w:val="28"/>
              </w:rPr>
              <w:t>Фактический адрес:</w:t>
            </w:r>
          </w:p>
        </w:tc>
        <w:tc>
          <w:tcPr>
            <w:tcW w:w="5918" w:type="dxa"/>
          </w:tcPr>
          <w:p w:rsidR="00254A01" w:rsidRDefault="00254A01" w:rsidP="0043163F">
            <w:pPr>
              <w:ind w:firstLine="0"/>
              <w:jc w:val="left"/>
              <w:rPr>
                <w:rFonts w:ascii="Times New Roman" w:hAnsi="Times New Roman"/>
                <w:sz w:val="28"/>
                <w:szCs w:val="28"/>
              </w:rPr>
            </w:pPr>
            <w:r>
              <w:rPr>
                <w:rFonts w:ascii="Times New Roman" w:hAnsi="Times New Roman"/>
                <w:sz w:val="28"/>
                <w:szCs w:val="28"/>
              </w:rPr>
              <w:t>184682</w:t>
            </w:r>
            <w:r w:rsidRPr="00387EE0">
              <w:rPr>
                <w:rFonts w:ascii="Times New Roman" w:hAnsi="Times New Roman"/>
                <w:sz w:val="28"/>
                <w:szCs w:val="28"/>
              </w:rPr>
              <w:t xml:space="preserve">, </w:t>
            </w:r>
            <w:r>
              <w:rPr>
                <w:rFonts w:ascii="Times New Roman" w:hAnsi="Times New Roman"/>
                <w:sz w:val="28"/>
                <w:szCs w:val="28"/>
              </w:rPr>
              <w:t>о</w:t>
            </w:r>
            <w:r w:rsidRPr="00387EE0">
              <w:rPr>
                <w:rFonts w:ascii="Times New Roman" w:hAnsi="Times New Roman"/>
                <w:sz w:val="28"/>
                <w:szCs w:val="28"/>
              </w:rPr>
              <w:t>бласть</w:t>
            </w:r>
            <w:r>
              <w:rPr>
                <w:rFonts w:ascii="Times New Roman" w:hAnsi="Times New Roman"/>
                <w:sz w:val="28"/>
                <w:szCs w:val="28"/>
              </w:rPr>
              <w:t xml:space="preserve"> Мурманская</w:t>
            </w:r>
            <w:r w:rsidRPr="00387EE0">
              <w:rPr>
                <w:rFonts w:ascii="Times New Roman" w:hAnsi="Times New Roman"/>
                <w:sz w:val="28"/>
                <w:szCs w:val="28"/>
              </w:rPr>
              <w:t xml:space="preserve">, город </w:t>
            </w:r>
            <w:proofErr w:type="spellStart"/>
            <w:r>
              <w:rPr>
                <w:rFonts w:ascii="Times New Roman" w:hAnsi="Times New Roman"/>
                <w:sz w:val="28"/>
                <w:szCs w:val="28"/>
              </w:rPr>
              <w:t>Снежногорск</w:t>
            </w:r>
            <w:proofErr w:type="spellEnd"/>
            <w:r w:rsidRPr="00387EE0">
              <w:rPr>
                <w:rFonts w:ascii="Times New Roman" w:hAnsi="Times New Roman"/>
                <w:sz w:val="28"/>
                <w:szCs w:val="28"/>
              </w:rPr>
              <w:t xml:space="preserve">, </w:t>
            </w:r>
            <w:r>
              <w:rPr>
                <w:rFonts w:ascii="Times New Roman" w:hAnsi="Times New Roman"/>
                <w:sz w:val="28"/>
                <w:szCs w:val="28"/>
              </w:rPr>
              <w:t>улица</w:t>
            </w:r>
            <w:r w:rsidRPr="00387EE0">
              <w:rPr>
                <w:rFonts w:ascii="Times New Roman" w:hAnsi="Times New Roman"/>
                <w:sz w:val="28"/>
                <w:szCs w:val="28"/>
              </w:rPr>
              <w:t xml:space="preserve"> </w:t>
            </w:r>
            <w:r>
              <w:rPr>
                <w:rFonts w:ascii="Times New Roman" w:hAnsi="Times New Roman"/>
                <w:sz w:val="28"/>
                <w:szCs w:val="28"/>
              </w:rPr>
              <w:t>Павла Стеблина</w:t>
            </w:r>
            <w:r w:rsidRPr="00387EE0">
              <w:rPr>
                <w:rFonts w:ascii="Times New Roman" w:hAnsi="Times New Roman"/>
                <w:sz w:val="28"/>
                <w:szCs w:val="28"/>
              </w:rPr>
              <w:t xml:space="preserve">, дом </w:t>
            </w:r>
            <w:r>
              <w:rPr>
                <w:rFonts w:ascii="Times New Roman" w:hAnsi="Times New Roman"/>
                <w:sz w:val="28"/>
                <w:szCs w:val="28"/>
              </w:rPr>
              <w:t>18</w:t>
            </w:r>
          </w:p>
          <w:p w:rsidR="00254A01" w:rsidRPr="00387EE0" w:rsidRDefault="00254A01" w:rsidP="0043163F">
            <w:pPr>
              <w:spacing w:before="0"/>
              <w:ind w:firstLine="0"/>
              <w:jc w:val="left"/>
              <w:rPr>
                <w:rFonts w:ascii="Times New Roman" w:hAnsi="Times New Roman"/>
                <w:sz w:val="28"/>
                <w:szCs w:val="28"/>
              </w:rPr>
            </w:pPr>
          </w:p>
        </w:tc>
      </w:tr>
    </w:tbl>
    <w:p w:rsidR="00254A01" w:rsidRPr="007734E7" w:rsidRDefault="00254A01" w:rsidP="00254A01">
      <w:pPr>
        <w:spacing w:before="0" w:line="360" w:lineRule="auto"/>
        <w:ind w:firstLine="0"/>
        <w:rPr>
          <w:rFonts w:ascii="Times New Roman" w:hAnsi="Times New Roman"/>
          <w:sz w:val="28"/>
          <w:szCs w:val="28"/>
        </w:rPr>
      </w:pPr>
      <w:r>
        <w:rPr>
          <w:rFonts w:ascii="Times New Roman" w:hAnsi="Times New Roman"/>
          <w:sz w:val="28"/>
          <w:szCs w:val="28"/>
        </w:rPr>
        <w:t xml:space="preserve">      Государственное учреждение - Управление</w:t>
      </w:r>
      <w:r w:rsidRPr="00387EE0">
        <w:rPr>
          <w:rFonts w:ascii="Times New Roman" w:hAnsi="Times New Roman"/>
          <w:sz w:val="28"/>
          <w:szCs w:val="28"/>
        </w:rPr>
        <w:t xml:space="preserve"> Пенсионного фонда Российской Федерации</w:t>
      </w:r>
      <w:r>
        <w:rPr>
          <w:rFonts w:ascii="Times New Roman" w:hAnsi="Times New Roman"/>
          <w:sz w:val="28"/>
          <w:szCs w:val="28"/>
        </w:rPr>
        <w:t xml:space="preserve"> </w:t>
      </w:r>
      <w:r w:rsidRPr="00387EE0">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ЗАТО Александровск Мурманской области (межрайонное) (</w:t>
      </w:r>
      <w:r w:rsidRPr="00387EE0">
        <w:rPr>
          <w:rFonts w:ascii="Times New Roman" w:hAnsi="Times New Roman"/>
          <w:sz w:val="28"/>
          <w:szCs w:val="28"/>
        </w:rPr>
        <w:t xml:space="preserve">далее – </w:t>
      </w:r>
      <w:r>
        <w:rPr>
          <w:rFonts w:ascii="Times New Roman" w:hAnsi="Times New Roman"/>
          <w:sz w:val="28"/>
          <w:szCs w:val="28"/>
        </w:rPr>
        <w:t>У</w:t>
      </w:r>
      <w:r w:rsidRPr="00387EE0">
        <w:rPr>
          <w:rFonts w:ascii="Times New Roman" w:hAnsi="Times New Roman"/>
          <w:sz w:val="28"/>
          <w:szCs w:val="28"/>
        </w:rPr>
        <w:t xml:space="preserve">ПФР в </w:t>
      </w:r>
      <w:r>
        <w:rPr>
          <w:rFonts w:ascii="Times New Roman" w:hAnsi="Times New Roman"/>
          <w:sz w:val="28"/>
          <w:szCs w:val="28"/>
        </w:rPr>
        <w:t>ЗАТО Александровск)</w:t>
      </w:r>
      <w:r w:rsidRPr="007734E7">
        <w:rPr>
          <w:rFonts w:ascii="Times New Roman" w:hAnsi="Times New Roman"/>
          <w:sz w:val="28"/>
          <w:szCs w:val="28"/>
        </w:rPr>
        <w:t xml:space="preserve"> создано по решению Правления Пенсионного фонда Российской Федерации от 28.09.2001г. № 092-0087-С</w:t>
      </w:r>
      <w:r>
        <w:rPr>
          <w:rFonts w:ascii="Times New Roman" w:hAnsi="Times New Roman"/>
          <w:sz w:val="28"/>
          <w:szCs w:val="28"/>
        </w:rPr>
        <w:t>.</w:t>
      </w:r>
    </w:p>
    <w:p w:rsidR="00254A01" w:rsidRDefault="00254A01" w:rsidP="00254A01">
      <w:pPr>
        <w:suppressAutoHyphens/>
        <w:spacing w:before="0" w:line="360" w:lineRule="auto"/>
        <w:ind w:firstLine="567"/>
        <w:rPr>
          <w:rFonts w:ascii="Times New Roman" w:hAnsi="Times New Roman"/>
          <w:sz w:val="28"/>
          <w:szCs w:val="28"/>
        </w:rPr>
      </w:pPr>
      <w:r w:rsidRPr="00A05ADC">
        <w:rPr>
          <w:rFonts w:ascii="Times New Roman" w:hAnsi="Times New Roman"/>
          <w:sz w:val="28"/>
          <w:szCs w:val="28"/>
        </w:rPr>
        <w:t>Действует на основании Положения о</w:t>
      </w:r>
      <w:r>
        <w:rPr>
          <w:rFonts w:ascii="Times New Roman" w:hAnsi="Times New Roman"/>
          <w:sz w:val="28"/>
          <w:szCs w:val="28"/>
        </w:rPr>
        <w:t xml:space="preserve">б  </w:t>
      </w:r>
      <w:r w:rsidRPr="00A05ADC">
        <w:rPr>
          <w:rFonts w:ascii="Times New Roman" w:hAnsi="Times New Roman"/>
          <w:sz w:val="28"/>
          <w:szCs w:val="28"/>
        </w:rPr>
        <w:t>Управлении Пенсионного фонда</w:t>
      </w:r>
    </w:p>
    <w:p w:rsidR="00712198" w:rsidRDefault="00254A01" w:rsidP="00254A01">
      <w:pPr>
        <w:suppressAutoHyphens/>
        <w:spacing w:before="0" w:line="360" w:lineRule="auto"/>
        <w:ind w:firstLine="0"/>
        <w:rPr>
          <w:rFonts w:ascii="Times New Roman" w:hAnsi="Times New Roman"/>
          <w:sz w:val="28"/>
          <w:szCs w:val="28"/>
        </w:rPr>
      </w:pPr>
      <w:r w:rsidRPr="00A05ADC">
        <w:rPr>
          <w:rFonts w:ascii="Times New Roman" w:hAnsi="Times New Roman"/>
          <w:sz w:val="28"/>
          <w:szCs w:val="28"/>
        </w:rPr>
        <w:t xml:space="preserve">Российской Федерации </w:t>
      </w:r>
      <w:proofErr w:type="gramStart"/>
      <w:r w:rsidRPr="00A05ADC">
        <w:rPr>
          <w:rFonts w:ascii="Times New Roman" w:hAnsi="Times New Roman"/>
          <w:sz w:val="28"/>
          <w:szCs w:val="28"/>
        </w:rPr>
        <w:t>в</w:t>
      </w:r>
      <w:proofErr w:type="gramEnd"/>
      <w:r w:rsidRPr="00A05ADC">
        <w:rPr>
          <w:rFonts w:ascii="Times New Roman" w:hAnsi="Times New Roman"/>
          <w:sz w:val="28"/>
          <w:szCs w:val="28"/>
        </w:rPr>
        <w:t xml:space="preserve"> ЗАТО Александровск МО (межрайонном), утвержденного постановлением Правления </w:t>
      </w:r>
      <w:r>
        <w:rPr>
          <w:rFonts w:ascii="Times New Roman" w:hAnsi="Times New Roman"/>
          <w:sz w:val="28"/>
          <w:szCs w:val="28"/>
        </w:rPr>
        <w:t xml:space="preserve"> </w:t>
      </w:r>
      <w:r w:rsidRPr="00A05ADC">
        <w:rPr>
          <w:rFonts w:ascii="Times New Roman" w:hAnsi="Times New Roman"/>
          <w:sz w:val="28"/>
          <w:szCs w:val="28"/>
        </w:rPr>
        <w:t xml:space="preserve">ПФР от </w:t>
      </w:r>
      <w:r>
        <w:rPr>
          <w:rFonts w:ascii="Times New Roman" w:hAnsi="Times New Roman"/>
          <w:sz w:val="28"/>
          <w:szCs w:val="28"/>
        </w:rPr>
        <w:t>14</w:t>
      </w:r>
      <w:r w:rsidRPr="00A05ADC">
        <w:rPr>
          <w:rFonts w:ascii="Times New Roman" w:hAnsi="Times New Roman"/>
          <w:sz w:val="28"/>
          <w:szCs w:val="28"/>
        </w:rPr>
        <w:t>.0</w:t>
      </w:r>
      <w:r>
        <w:rPr>
          <w:rFonts w:ascii="Times New Roman" w:hAnsi="Times New Roman"/>
          <w:sz w:val="28"/>
          <w:szCs w:val="28"/>
        </w:rPr>
        <w:t>1</w:t>
      </w:r>
      <w:r w:rsidRPr="00A05ADC">
        <w:rPr>
          <w:rFonts w:ascii="Times New Roman" w:hAnsi="Times New Roman"/>
          <w:sz w:val="28"/>
          <w:szCs w:val="28"/>
        </w:rPr>
        <w:t>.20</w:t>
      </w:r>
      <w:r>
        <w:rPr>
          <w:rFonts w:ascii="Times New Roman" w:hAnsi="Times New Roman"/>
          <w:sz w:val="28"/>
          <w:szCs w:val="28"/>
        </w:rPr>
        <w:t>20г. № 23</w:t>
      </w:r>
      <w:r w:rsidRPr="00A05ADC">
        <w:rPr>
          <w:rFonts w:ascii="Times New Roman" w:hAnsi="Times New Roman"/>
          <w:sz w:val="28"/>
          <w:szCs w:val="28"/>
        </w:rPr>
        <w:t xml:space="preserve">п (далее – </w:t>
      </w:r>
    </w:p>
    <w:p w:rsidR="00712198" w:rsidRDefault="00712198" w:rsidP="00254A01">
      <w:pPr>
        <w:suppressAutoHyphens/>
        <w:spacing w:before="0" w:line="360" w:lineRule="auto"/>
        <w:ind w:firstLine="0"/>
        <w:rPr>
          <w:rFonts w:ascii="Times New Roman" w:hAnsi="Times New Roman"/>
          <w:sz w:val="28"/>
          <w:szCs w:val="28"/>
        </w:rPr>
      </w:pPr>
    </w:p>
    <w:p w:rsidR="00254A01" w:rsidRDefault="00254A01" w:rsidP="00254A01">
      <w:pPr>
        <w:suppressAutoHyphens/>
        <w:spacing w:before="0" w:line="360" w:lineRule="auto"/>
        <w:ind w:firstLine="0"/>
        <w:rPr>
          <w:rFonts w:ascii="Times New Roman" w:hAnsi="Times New Roman"/>
          <w:sz w:val="28"/>
          <w:szCs w:val="28"/>
        </w:rPr>
      </w:pPr>
      <w:proofErr w:type="gramStart"/>
      <w:r w:rsidRPr="00A05ADC">
        <w:rPr>
          <w:rFonts w:ascii="Times New Roman" w:hAnsi="Times New Roman"/>
          <w:sz w:val="28"/>
          <w:szCs w:val="28"/>
        </w:rPr>
        <w:lastRenderedPageBreak/>
        <w:t>Положение), зарегистрировано Регистрационно-лицензионной палатой</w:t>
      </w:r>
      <w:r>
        <w:rPr>
          <w:rFonts w:ascii="Times New Roman" w:hAnsi="Times New Roman"/>
          <w:sz w:val="28"/>
          <w:szCs w:val="28"/>
        </w:rPr>
        <w:t>.</w:t>
      </w:r>
      <w:proofErr w:type="gramEnd"/>
    </w:p>
    <w:p w:rsidR="00254A01" w:rsidRPr="000D0FE4" w:rsidRDefault="00254A01" w:rsidP="00254A01">
      <w:pPr>
        <w:suppressAutoHyphens/>
        <w:spacing w:before="0" w:line="360" w:lineRule="auto"/>
        <w:ind w:firstLine="567"/>
        <w:rPr>
          <w:rFonts w:ascii="Times New Roman" w:hAnsi="Times New Roman"/>
          <w:sz w:val="28"/>
          <w:szCs w:val="28"/>
        </w:rPr>
      </w:pPr>
      <w:r w:rsidRPr="00B117D6">
        <w:rPr>
          <w:rFonts w:ascii="Times New Roman" w:hAnsi="Times New Roman"/>
          <w:sz w:val="28"/>
          <w:szCs w:val="28"/>
        </w:rPr>
        <w:t>Учредитель: государственное учреждение  - Пенсионный фонд Российской Федерации.</w:t>
      </w:r>
    </w:p>
    <w:p w:rsidR="00254A01" w:rsidRPr="00387EE0" w:rsidRDefault="00254A01" w:rsidP="00254A01">
      <w:pPr>
        <w:suppressAutoHyphens/>
        <w:spacing w:before="0" w:line="360" w:lineRule="auto"/>
        <w:ind w:firstLine="567"/>
        <w:rPr>
          <w:rFonts w:ascii="Times New Roman" w:hAnsi="Times New Roman"/>
          <w:sz w:val="28"/>
          <w:szCs w:val="28"/>
        </w:rPr>
      </w:pPr>
      <w:r>
        <w:rPr>
          <w:rFonts w:ascii="Times New Roman" w:hAnsi="Times New Roman"/>
          <w:sz w:val="28"/>
          <w:szCs w:val="28"/>
        </w:rPr>
        <w:t>У</w:t>
      </w:r>
      <w:r w:rsidRPr="00387EE0">
        <w:rPr>
          <w:rFonts w:ascii="Times New Roman" w:hAnsi="Times New Roman"/>
          <w:sz w:val="28"/>
          <w:szCs w:val="28"/>
        </w:rPr>
        <w:t xml:space="preserve">ПФР </w:t>
      </w:r>
      <w:proofErr w:type="gramStart"/>
      <w:r w:rsidRPr="00387EE0">
        <w:rPr>
          <w:rFonts w:ascii="Times New Roman" w:hAnsi="Times New Roman"/>
          <w:sz w:val="28"/>
          <w:szCs w:val="28"/>
        </w:rPr>
        <w:t>в</w:t>
      </w:r>
      <w:proofErr w:type="gramEnd"/>
      <w:r w:rsidRPr="00387EE0">
        <w:rPr>
          <w:rFonts w:ascii="Times New Roman" w:hAnsi="Times New Roman"/>
          <w:sz w:val="28"/>
          <w:szCs w:val="28"/>
        </w:rPr>
        <w:t xml:space="preserve"> </w:t>
      </w:r>
      <w:r>
        <w:rPr>
          <w:rFonts w:ascii="Times New Roman" w:hAnsi="Times New Roman"/>
          <w:sz w:val="28"/>
          <w:szCs w:val="28"/>
        </w:rPr>
        <w:t xml:space="preserve">ЗАТО Александровск </w:t>
      </w:r>
      <w:r w:rsidRPr="00797E8C">
        <w:rPr>
          <w:rFonts w:ascii="Times New Roman" w:hAnsi="Times New Roman"/>
          <w:sz w:val="28"/>
          <w:szCs w:val="28"/>
        </w:rPr>
        <w:t xml:space="preserve"> </w:t>
      </w:r>
      <w:r w:rsidRPr="000D0FE4">
        <w:rPr>
          <w:rFonts w:ascii="Times New Roman" w:hAnsi="Times New Roman"/>
          <w:sz w:val="28"/>
          <w:szCs w:val="28"/>
        </w:rPr>
        <w:t>является территориальным органом ПФР, в своей деятельности подчиняется непосредственно ПФР.</w:t>
      </w:r>
    </w:p>
    <w:p w:rsidR="00254A01" w:rsidRDefault="00254A01" w:rsidP="00254A01">
      <w:pPr>
        <w:suppressAutoHyphens/>
        <w:spacing w:before="0" w:line="360" w:lineRule="auto"/>
        <w:ind w:firstLine="567"/>
        <w:rPr>
          <w:rFonts w:ascii="Times New Roman" w:hAnsi="Times New Roman"/>
          <w:sz w:val="28"/>
          <w:szCs w:val="28"/>
        </w:rPr>
      </w:pPr>
      <w:r>
        <w:rPr>
          <w:rFonts w:ascii="Times New Roman" w:hAnsi="Times New Roman"/>
          <w:sz w:val="28"/>
          <w:szCs w:val="28"/>
        </w:rPr>
        <w:t>У</w:t>
      </w:r>
      <w:r w:rsidRPr="00387EE0">
        <w:rPr>
          <w:rFonts w:ascii="Times New Roman" w:hAnsi="Times New Roman"/>
          <w:sz w:val="28"/>
          <w:szCs w:val="28"/>
        </w:rPr>
        <w:t xml:space="preserve">ПФР </w:t>
      </w:r>
      <w:proofErr w:type="gramStart"/>
      <w:r w:rsidRPr="00387EE0">
        <w:rPr>
          <w:rFonts w:ascii="Times New Roman" w:hAnsi="Times New Roman"/>
          <w:sz w:val="28"/>
          <w:szCs w:val="28"/>
        </w:rPr>
        <w:t>в</w:t>
      </w:r>
      <w:proofErr w:type="gramEnd"/>
      <w:r w:rsidRPr="00387EE0">
        <w:rPr>
          <w:rFonts w:ascii="Times New Roman" w:hAnsi="Times New Roman"/>
          <w:sz w:val="28"/>
          <w:szCs w:val="28"/>
        </w:rPr>
        <w:t xml:space="preserve"> </w:t>
      </w:r>
      <w:r>
        <w:rPr>
          <w:rFonts w:ascii="Times New Roman" w:hAnsi="Times New Roman"/>
          <w:sz w:val="28"/>
          <w:szCs w:val="28"/>
        </w:rPr>
        <w:t xml:space="preserve">ЗАТО Александровск </w:t>
      </w:r>
      <w:r w:rsidRPr="00797E8C">
        <w:rPr>
          <w:rFonts w:ascii="Times New Roman" w:hAnsi="Times New Roman"/>
          <w:sz w:val="28"/>
          <w:szCs w:val="28"/>
        </w:rPr>
        <w:t xml:space="preserve"> </w:t>
      </w:r>
      <w:r w:rsidRPr="00387EE0">
        <w:rPr>
          <w:rFonts w:ascii="Times New Roman" w:hAnsi="Times New Roman"/>
          <w:sz w:val="28"/>
          <w:szCs w:val="28"/>
        </w:rPr>
        <w:t>является юридическим лицом, имеет в оперативном управлении федеральное имущество, самостоятельный баланс, лицевые счета в органах Федерального казначейства, приобретает и осуществляет имущественные и неимущественные права и несет обязанность, быть истцом и ответчиком в суде.</w:t>
      </w:r>
    </w:p>
    <w:p w:rsidR="00254A01" w:rsidRDefault="00254A01" w:rsidP="00254A01">
      <w:pPr>
        <w:suppressAutoHyphens/>
        <w:spacing w:before="0" w:line="360" w:lineRule="auto"/>
        <w:ind w:firstLine="567"/>
        <w:rPr>
          <w:rFonts w:ascii="Times New Roman" w:hAnsi="Times New Roman"/>
          <w:b/>
          <w:bCs/>
          <w:sz w:val="28"/>
          <w:szCs w:val="28"/>
          <w:lang w:eastAsia="ru-RU"/>
        </w:rPr>
      </w:pPr>
      <w:r w:rsidRPr="00387EE0">
        <w:rPr>
          <w:rFonts w:ascii="Times New Roman" w:hAnsi="Times New Roman"/>
          <w:sz w:val="28"/>
          <w:szCs w:val="28"/>
          <w:lang w:eastAsia="ru-RU"/>
        </w:rPr>
        <w:t xml:space="preserve">Согласно Положению </w:t>
      </w:r>
      <w:r>
        <w:rPr>
          <w:rFonts w:ascii="Times New Roman" w:hAnsi="Times New Roman"/>
          <w:sz w:val="28"/>
          <w:szCs w:val="28"/>
        </w:rPr>
        <w:t>У</w:t>
      </w:r>
      <w:r w:rsidRPr="00387EE0">
        <w:rPr>
          <w:rFonts w:ascii="Times New Roman" w:hAnsi="Times New Roman"/>
          <w:sz w:val="28"/>
          <w:szCs w:val="28"/>
        </w:rPr>
        <w:t xml:space="preserve">ПФР </w:t>
      </w:r>
      <w:proofErr w:type="gramStart"/>
      <w:r w:rsidRPr="00387EE0">
        <w:rPr>
          <w:rFonts w:ascii="Times New Roman" w:hAnsi="Times New Roman"/>
          <w:sz w:val="28"/>
          <w:szCs w:val="28"/>
        </w:rPr>
        <w:t>в</w:t>
      </w:r>
      <w:proofErr w:type="gramEnd"/>
      <w:r w:rsidRPr="00387EE0">
        <w:rPr>
          <w:rFonts w:ascii="Times New Roman" w:hAnsi="Times New Roman"/>
          <w:sz w:val="28"/>
          <w:szCs w:val="28"/>
        </w:rPr>
        <w:t xml:space="preserve"> </w:t>
      </w:r>
      <w:r>
        <w:rPr>
          <w:rFonts w:ascii="Times New Roman" w:hAnsi="Times New Roman"/>
          <w:sz w:val="28"/>
          <w:szCs w:val="28"/>
        </w:rPr>
        <w:t xml:space="preserve">ЗАТО Александровск </w:t>
      </w:r>
      <w:r w:rsidRPr="00797E8C">
        <w:rPr>
          <w:rFonts w:ascii="Times New Roman" w:hAnsi="Times New Roman"/>
          <w:sz w:val="28"/>
          <w:szCs w:val="28"/>
        </w:rPr>
        <w:t xml:space="preserve"> </w:t>
      </w:r>
      <w:r w:rsidRPr="00387EE0">
        <w:rPr>
          <w:rFonts w:ascii="Times New Roman" w:hAnsi="Times New Roman"/>
          <w:sz w:val="28"/>
          <w:szCs w:val="28"/>
          <w:lang w:eastAsia="ru-RU"/>
        </w:rPr>
        <w:t xml:space="preserve">создано для осуществления государственного управления </w:t>
      </w:r>
      <w:r w:rsidRPr="000D0FE4">
        <w:rPr>
          <w:rFonts w:ascii="Times New Roman" w:hAnsi="Times New Roman"/>
          <w:sz w:val="28"/>
          <w:szCs w:val="28"/>
          <w:lang w:eastAsia="ru-RU"/>
        </w:rPr>
        <w:t xml:space="preserve">средствами обязательного пенсионного страхования и организации пенсионного обеспечения, социальных выплат </w:t>
      </w:r>
      <w:r w:rsidRPr="00387EE0">
        <w:rPr>
          <w:rFonts w:ascii="Times New Roman" w:hAnsi="Times New Roman"/>
          <w:sz w:val="28"/>
          <w:szCs w:val="28"/>
          <w:lang w:eastAsia="ru-RU"/>
        </w:rPr>
        <w:t xml:space="preserve">в </w:t>
      </w:r>
      <w:r w:rsidRPr="00F27D77">
        <w:rPr>
          <w:rFonts w:ascii="Times New Roman" w:hAnsi="Times New Roman"/>
          <w:sz w:val="28"/>
          <w:szCs w:val="28"/>
        </w:rPr>
        <w:t>ЗАТО Александровск Мурманской  области</w:t>
      </w:r>
      <w:r>
        <w:rPr>
          <w:rFonts w:ascii="Times New Roman" w:hAnsi="Times New Roman"/>
          <w:b/>
          <w:bCs/>
          <w:sz w:val="28"/>
          <w:szCs w:val="28"/>
          <w:lang w:eastAsia="ru-RU"/>
        </w:rPr>
        <w:t>.</w:t>
      </w:r>
    </w:p>
    <w:p w:rsidR="00254A01" w:rsidRPr="00387EE0" w:rsidRDefault="00254A01" w:rsidP="00254A01">
      <w:pPr>
        <w:suppressAutoHyphens/>
        <w:spacing w:before="0" w:line="360" w:lineRule="auto"/>
        <w:ind w:firstLine="567"/>
        <w:rPr>
          <w:rFonts w:ascii="Times New Roman" w:hAnsi="Times New Roman"/>
          <w:sz w:val="28"/>
          <w:szCs w:val="28"/>
        </w:rPr>
      </w:pPr>
      <w:bookmarkStart w:id="2" w:name="_Toc223257963"/>
      <w:r w:rsidRPr="00387EE0">
        <w:rPr>
          <w:rFonts w:ascii="Times New Roman" w:hAnsi="Times New Roman"/>
          <w:sz w:val="28"/>
          <w:szCs w:val="28"/>
        </w:rPr>
        <w:t xml:space="preserve">Ответственность за организацию бухгалтерского учета в Учреждении, соблюдение законодательства при выполнении хозяйственных операций, подготовку бухгалтерской (финансовой) отчетности несет: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835"/>
        <w:gridCol w:w="1984"/>
      </w:tblGrid>
      <w:tr w:rsidR="00B57C5D" w:rsidRPr="00387EE0" w:rsidTr="005111E6">
        <w:trPr>
          <w:trHeight w:hRule="exact" w:val="852"/>
          <w:tblHeader/>
        </w:trPr>
        <w:tc>
          <w:tcPr>
            <w:tcW w:w="2410" w:type="dxa"/>
            <w:vAlign w:val="center"/>
          </w:tcPr>
          <w:p w:rsidR="00B57C5D" w:rsidRPr="00387EE0" w:rsidRDefault="00B57C5D" w:rsidP="005111E6">
            <w:pPr>
              <w:spacing w:before="0"/>
              <w:ind w:firstLine="0"/>
              <w:jc w:val="center"/>
              <w:rPr>
                <w:rFonts w:ascii="Times New Roman" w:hAnsi="Times New Roman"/>
                <w:sz w:val="28"/>
                <w:szCs w:val="28"/>
              </w:rPr>
            </w:pPr>
            <w:r w:rsidRPr="00387EE0">
              <w:rPr>
                <w:rFonts w:ascii="Times New Roman" w:hAnsi="Times New Roman"/>
                <w:sz w:val="28"/>
                <w:szCs w:val="28"/>
              </w:rPr>
              <w:t>Должность</w:t>
            </w:r>
          </w:p>
        </w:tc>
        <w:tc>
          <w:tcPr>
            <w:tcW w:w="2552" w:type="dxa"/>
            <w:vAlign w:val="center"/>
          </w:tcPr>
          <w:p w:rsidR="00B57C5D" w:rsidRPr="00387EE0" w:rsidRDefault="00B57C5D" w:rsidP="005111E6">
            <w:pPr>
              <w:spacing w:before="0"/>
              <w:ind w:firstLine="0"/>
              <w:jc w:val="center"/>
              <w:rPr>
                <w:rFonts w:ascii="Times New Roman" w:hAnsi="Times New Roman"/>
                <w:sz w:val="28"/>
                <w:szCs w:val="28"/>
              </w:rPr>
            </w:pPr>
            <w:r w:rsidRPr="00387EE0">
              <w:rPr>
                <w:rFonts w:ascii="Times New Roman" w:hAnsi="Times New Roman"/>
                <w:sz w:val="28"/>
                <w:szCs w:val="28"/>
              </w:rPr>
              <w:t xml:space="preserve">Ф.И.О. </w:t>
            </w:r>
          </w:p>
        </w:tc>
        <w:tc>
          <w:tcPr>
            <w:tcW w:w="2835" w:type="dxa"/>
            <w:vAlign w:val="center"/>
          </w:tcPr>
          <w:p w:rsidR="00B57C5D" w:rsidRPr="00387EE0" w:rsidRDefault="00B57C5D" w:rsidP="005111E6">
            <w:pPr>
              <w:spacing w:before="0"/>
              <w:ind w:firstLine="0"/>
              <w:jc w:val="center"/>
              <w:rPr>
                <w:rFonts w:ascii="Times New Roman" w:hAnsi="Times New Roman"/>
                <w:sz w:val="28"/>
                <w:szCs w:val="28"/>
              </w:rPr>
            </w:pPr>
            <w:r w:rsidRPr="00387EE0">
              <w:rPr>
                <w:rFonts w:ascii="Times New Roman" w:hAnsi="Times New Roman"/>
                <w:sz w:val="28"/>
                <w:szCs w:val="28"/>
              </w:rPr>
              <w:t>Основание полномочий</w:t>
            </w:r>
          </w:p>
        </w:tc>
        <w:tc>
          <w:tcPr>
            <w:tcW w:w="1984" w:type="dxa"/>
            <w:vAlign w:val="center"/>
          </w:tcPr>
          <w:p w:rsidR="00B57C5D" w:rsidRPr="00387EE0" w:rsidRDefault="00B57C5D" w:rsidP="005111E6">
            <w:pPr>
              <w:spacing w:before="0"/>
              <w:ind w:firstLine="0"/>
              <w:jc w:val="center"/>
              <w:rPr>
                <w:rFonts w:ascii="Times New Roman" w:hAnsi="Times New Roman"/>
                <w:sz w:val="28"/>
                <w:szCs w:val="28"/>
              </w:rPr>
            </w:pPr>
            <w:r w:rsidRPr="00387EE0">
              <w:rPr>
                <w:rFonts w:ascii="Times New Roman" w:hAnsi="Times New Roman"/>
                <w:sz w:val="28"/>
                <w:szCs w:val="28"/>
              </w:rPr>
              <w:t>Срок полномочий</w:t>
            </w:r>
          </w:p>
        </w:tc>
      </w:tr>
      <w:tr w:rsidR="00B57C5D" w:rsidRPr="00387EE0" w:rsidTr="005111E6">
        <w:tc>
          <w:tcPr>
            <w:tcW w:w="2410" w:type="dxa"/>
          </w:tcPr>
          <w:p w:rsidR="00B57C5D" w:rsidRPr="00387EE0" w:rsidRDefault="00B57C5D" w:rsidP="005111E6">
            <w:pPr>
              <w:spacing w:before="0"/>
              <w:ind w:firstLine="0"/>
              <w:jc w:val="left"/>
              <w:rPr>
                <w:rFonts w:ascii="Times New Roman" w:hAnsi="Times New Roman"/>
                <w:sz w:val="22"/>
                <w:szCs w:val="22"/>
              </w:rPr>
            </w:pPr>
            <w:r w:rsidRPr="0016329B">
              <w:rPr>
                <w:rFonts w:ascii="Times New Roman" w:hAnsi="Times New Roman"/>
                <w:sz w:val="22"/>
                <w:szCs w:val="22"/>
              </w:rPr>
              <w:t>Начальник У</w:t>
            </w:r>
            <w:r>
              <w:rPr>
                <w:rFonts w:ascii="Times New Roman" w:hAnsi="Times New Roman"/>
                <w:sz w:val="22"/>
                <w:szCs w:val="22"/>
              </w:rPr>
              <w:t>ПФР</w:t>
            </w:r>
          </w:p>
        </w:tc>
        <w:tc>
          <w:tcPr>
            <w:tcW w:w="2552" w:type="dxa"/>
          </w:tcPr>
          <w:p w:rsidR="00B57C5D" w:rsidRPr="00387EE0" w:rsidRDefault="00B57C5D" w:rsidP="005111E6">
            <w:pPr>
              <w:spacing w:before="0"/>
              <w:ind w:firstLine="0"/>
              <w:jc w:val="left"/>
              <w:rPr>
                <w:rFonts w:ascii="Times New Roman" w:hAnsi="Times New Roman"/>
                <w:sz w:val="22"/>
                <w:szCs w:val="22"/>
              </w:rPr>
            </w:pPr>
            <w:r>
              <w:rPr>
                <w:rFonts w:ascii="Times New Roman" w:hAnsi="Times New Roman"/>
                <w:sz w:val="22"/>
                <w:szCs w:val="22"/>
              </w:rPr>
              <w:t>Деркачева Е.В.</w:t>
            </w:r>
          </w:p>
        </w:tc>
        <w:tc>
          <w:tcPr>
            <w:tcW w:w="2835" w:type="dxa"/>
          </w:tcPr>
          <w:p w:rsidR="00B57C5D" w:rsidRPr="00387EE0" w:rsidRDefault="00B57C5D" w:rsidP="005111E6">
            <w:pPr>
              <w:spacing w:before="0"/>
              <w:ind w:firstLine="0"/>
              <w:jc w:val="left"/>
              <w:rPr>
                <w:rFonts w:ascii="Times New Roman" w:hAnsi="Times New Roman"/>
                <w:sz w:val="22"/>
                <w:szCs w:val="22"/>
              </w:rPr>
            </w:pPr>
            <w:r w:rsidRPr="00387EE0">
              <w:rPr>
                <w:rFonts w:ascii="Times New Roman" w:hAnsi="Times New Roman"/>
                <w:sz w:val="22"/>
                <w:szCs w:val="22"/>
              </w:rPr>
              <w:t>Приказ №</w:t>
            </w:r>
            <w:r>
              <w:rPr>
                <w:rFonts w:ascii="Times New Roman" w:hAnsi="Times New Roman"/>
                <w:sz w:val="22"/>
                <w:szCs w:val="22"/>
              </w:rPr>
              <w:t xml:space="preserve"> 477/04</w:t>
            </w:r>
            <w:r w:rsidRPr="00387EE0">
              <w:rPr>
                <w:rFonts w:ascii="Times New Roman" w:hAnsi="Times New Roman"/>
                <w:sz w:val="22"/>
                <w:szCs w:val="22"/>
              </w:rPr>
              <w:t xml:space="preserve"> от </w:t>
            </w:r>
            <w:r>
              <w:rPr>
                <w:rFonts w:ascii="Times New Roman" w:hAnsi="Times New Roman"/>
                <w:sz w:val="22"/>
                <w:szCs w:val="22"/>
              </w:rPr>
              <w:t>30</w:t>
            </w:r>
            <w:r w:rsidRPr="00387EE0">
              <w:rPr>
                <w:rFonts w:ascii="Times New Roman" w:hAnsi="Times New Roman"/>
                <w:sz w:val="22"/>
                <w:szCs w:val="22"/>
              </w:rPr>
              <w:t xml:space="preserve"> декабря 20</w:t>
            </w:r>
            <w:r>
              <w:rPr>
                <w:rFonts w:ascii="Times New Roman" w:hAnsi="Times New Roman"/>
                <w:sz w:val="22"/>
                <w:szCs w:val="22"/>
              </w:rPr>
              <w:t>20</w:t>
            </w:r>
            <w:r w:rsidRPr="00387EE0">
              <w:rPr>
                <w:rFonts w:ascii="Times New Roman" w:hAnsi="Times New Roman"/>
                <w:sz w:val="22"/>
                <w:szCs w:val="22"/>
              </w:rPr>
              <w:t xml:space="preserve"> г.</w:t>
            </w:r>
          </w:p>
        </w:tc>
        <w:tc>
          <w:tcPr>
            <w:tcW w:w="1984" w:type="dxa"/>
          </w:tcPr>
          <w:p w:rsidR="00B57C5D" w:rsidRPr="00387EE0" w:rsidRDefault="00B57C5D" w:rsidP="005111E6">
            <w:pPr>
              <w:spacing w:before="0"/>
              <w:ind w:firstLine="0"/>
              <w:jc w:val="left"/>
              <w:rPr>
                <w:rFonts w:ascii="Times New Roman" w:hAnsi="Times New Roman"/>
                <w:sz w:val="22"/>
                <w:szCs w:val="22"/>
              </w:rPr>
            </w:pPr>
            <w:proofErr w:type="gramStart"/>
            <w:r>
              <w:rPr>
                <w:rFonts w:ascii="Times New Roman" w:hAnsi="Times New Roman"/>
                <w:sz w:val="22"/>
                <w:szCs w:val="22"/>
              </w:rPr>
              <w:t>бессрочный</w:t>
            </w:r>
            <w:proofErr w:type="gramEnd"/>
          </w:p>
        </w:tc>
      </w:tr>
    </w:tbl>
    <w:p w:rsidR="00254A01" w:rsidRPr="00387EE0" w:rsidRDefault="00254A01" w:rsidP="00254A01">
      <w:pPr>
        <w:autoSpaceDE w:val="0"/>
        <w:autoSpaceDN w:val="0"/>
        <w:adjustRightInd w:val="0"/>
        <w:spacing w:before="0"/>
        <w:rPr>
          <w:rFonts w:ascii="Times New Roman" w:hAnsi="Times New Roman"/>
          <w:sz w:val="22"/>
          <w:szCs w:val="22"/>
        </w:rPr>
      </w:pPr>
    </w:p>
    <w:p w:rsidR="00254A01" w:rsidRPr="00387EE0" w:rsidRDefault="00254A01" w:rsidP="00254A01">
      <w:pPr>
        <w:autoSpaceDE w:val="0"/>
        <w:autoSpaceDN w:val="0"/>
        <w:adjustRightInd w:val="0"/>
        <w:spacing w:before="0" w:line="360" w:lineRule="auto"/>
        <w:rPr>
          <w:rFonts w:ascii="Times New Roman" w:hAnsi="Times New Roman"/>
          <w:sz w:val="28"/>
          <w:szCs w:val="28"/>
        </w:rPr>
      </w:pPr>
      <w:r w:rsidRPr="00387EE0">
        <w:rPr>
          <w:rFonts w:ascii="Times New Roman" w:hAnsi="Times New Roman"/>
          <w:sz w:val="28"/>
          <w:szCs w:val="28"/>
        </w:rPr>
        <w:t>Ответственность за ведение бухгалтерского учета, формирование учетной политики, своевременное представление полной и достоверной бухгалтерской (финансовой) отчетности несет: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835"/>
        <w:gridCol w:w="1984"/>
      </w:tblGrid>
      <w:tr w:rsidR="00254A01" w:rsidRPr="00387EE0" w:rsidTr="0043163F">
        <w:trPr>
          <w:trHeight w:hRule="exact" w:val="746"/>
          <w:tblHeader/>
        </w:trPr>
        <w:tc>
          <w:tcPr>
            <w:tcW w:w="2410" w:type="dxa"/>
            <w:vAlign w:val="center"/>
          </w:tcPr>
          <w:p w:rsidR="00254A01" w:rsidRPr="00387EE0" w:rsidRDefault="00254A01" w:rsidP="0043163F">
            <w:pPr>
              <w:spacing w:before="0"/>
              <w:ind w:firstLine="0"/>
              <w:jc w:val="center"/>
              <w:rPr>
                <w:rFonts w:ascii="Times New Roman" w:hAnsi="Times New Roman"/>
                <w:sz w:val="28"/>
                <w:szCs w:val="28"/>
              </w:rPr>
            </w:pPr>
            <w:r w:rsidRPr="00387EE0">
              <w:rPr>
                <w:rFonts w:ascii="Times New Roman" w:hAnsi="Times New Roman"/>
                <w:sz w:val="28"/>
                <w:szCs w:val="28"/>
              </w:rPr>
              <w:t>Должность</w:t>
            </w:r>
          </w:p>
        </w:tc>
        <w:tc>
          <w:tcPr>
            <w:tcW w:w="2552" w:type="dxa"/>
            <w:vAlign w:val="center"/>
          </w:tcPr>
          <w:p w:rsidR="00254A01" w:rsidRPr="00387EE0" w:rsidRDefault="00254A01" w:rsidP="0043163F">
            <w:pPr>
              <w:spacing w:before="0"/>
              <w:ind w:firstLine="0"/>
              <w:jc w:val="center"/>
              <w:rPr>
                <w:rFonts w:ascii="Times New Roman" w:hAnsi="Times New Roman"/>
                <w:sz w:val="28"/>
                <w:szCs w:val="28"/>
              </w:rPr>
            </w:pPr>
            <w:r w:rsidRPr="00387EE0">
              <w:rPr>
                <w:rFonts w:ascii="Times New Roman" w:hAnsi="Times New Roman"/>
                <w:sz w:val="28"/>
                <w:szCs w:val="28"/>
              </w:rPr>
              <w:t xml:space="preserve">Ф.И.О. </w:t>
            </w:r>
          </w:p>
        </w:tc>
        <w:tc>
          <w:tcPr>
            <w:tcW w:w="2835" w:type="dxa"/>
            <w:vAlign w:val="center"/>
          </w:tcPr>
          <w:p w:rsidR="00254A01" w:rsidRPr="00387EE0" w:rsidRDefault="00254A01" w:rsidP="0043163F">
            <w:pPr>
              <w:spacing w:before="0"/>
              <w:ind w:firstLine="0"/>
              <w:jc w:val="center"/>
              <w:rPr>
                <w:rFonts w:ascii="Times New Roman" w:hAnsi="Times New Roman"/>
                <w:sz w:val="28"/>
                <w:szCs w:val="28"/>
              </w:rPr>
            </w:pPr>
            <w:r w:rsidRPr="00387EE0">
              <w:rPr>
                <w:rFonts w:ascii="Times New Roman" w:hAnsi="Times New Roman"/>
                <w:sz w:val="28"/>
                <w:szCs w:val="28"/>
              </w:rPr>
              <w:t>Основание полномочий</w:t>
            </w:r>
          </w:p>
        </w:tc>
        <w:tc>
          <w:tcPr>
            <w:tcW w:w="1984" w:type="dxa"/>
            <w:vAlign w:val="center"/>
          </w:tcPr>
          <w:p w:rsidR="00254A01" w:rsidRPr="00387EE0" w:rsidRDefault="00254A01" w:rsidP="0043163F">
            <w:pPr>
              <w:spacing w:before="0"/>
              <w:ind w:firstLine="0"/>
              <w:jc w:val="center"/>
              <w:rPr>
                <w:rFonts w:ascii="Times New Roman" w:hAnsi="Times New Roman"/>
                <w:sz w:val="28"/>
                <w:szCs w:val="28"/>
              </w:rPr>
            </w:pPr>
            <w:r w:rsidRPr="00387EE0">
              <w:rPr>
                <w:rFonts w:ascii="Times New Roman" w:hAnsi="Times New Roman"/>
                <w:sz w:val="28"/>
                <w:szCs w:val="28"/>
              </w:rPr>
              <w:t>Срок полномочий</w:t>
            </w:r>
          </w:p>
        </w:tc>
      </w:tr>
      <w:tr w:rsidR="00254A01" w:rsidRPr="00387EE0" w:rsidTr="0043163F">
        <w:tc>
          <w:tcPr>
            <w:tcW w:w="2410" w:type="dxa"/>
          </w:tcPr>
          <w:p w:rsidR="00254A01" w:rsidRPr="0016329B" w:rsidRDefault="00254A01" w:rsidP="0043163F">
            <w:pPr>
              <w:spacing w:before="0"/>
              <w:ind w:firstLine="0"/>
              <w:jc w:val="left"/>
              <w:rPr>
                <w:rFonts w:ascii="Times New Roman" w:hAnsi="Times New Roman"/>
                <w:sz w:val="22"/>
                <w:szCs w:val="22"/>
              </w:rPr>
            </w:pPr>
            <w:r w:rsidRPr="0016329B">
              <w:rPr>
                <w:rFonts w:ascii="Times New Roman" w:hAnsi="Times New Roman"/>
                <w:sz w:val="22"/>
                <w:szCs w:val="22"/>
              </w:rPr>
              <w:t>Главный бухгалтер – руководитель ФЭГ</w:t>
            </w:r>
          </w:p>
        </w:tc>
        <w:tc>
          <w:tcPr>
            <w:tcW w:w="2552" w:type="dxa"/>
          </w:tcPr>
          <w:p w:rsidR="00254A01" w:rsidRPr="0016329B" w:rsidRDefault="00254A01" w:rsidP="0043163F">
            <w:pPr>
              <w:spacing w:before="0"/>
              <w:ind w:firstLine="0"/>
              <w:jc w:val="left"/>
              <w:rPr>
                <w:rFonts w:ascii="Times New Roman" w:hAnsi="Times New Roman"/>
                <w:sz w:val="22"/>
                <w:szCs w:val="22"/>
              </w:rPr>
            </w:pPr>
            <w:proofErr w:type="spellStart"/>
            <w:r w:rsidRPr="0016329B">
              <w:rPr>
                <w:rFonts w:ascii="Times New Roman" w:hAnsi="Times New Roman"/>
                <w:sz w:val="22"/>
                <w:szCs w:val="22"/>
              </w:rPr>
              <w:t>Рекало</w:t>
            </w:r>
            <w:proofErr w:type="spellEnd"/>
            <w:r w:rsidRPr="0016329B">
              <w:rPr>
                <w:rFonts w:ascii="Times New Roman" w:hAnsi="Times New Roman"/>
                <w:sz w:val="22"/>
                <w:szCs w:val="22"/>
              </w:rPr>
              <w:t xml:space="preserve"> Елена Юрьевна</w:t>
            </w:r>
          </w:p>
        </w:tc>
        <w:tc>
          <w:tcPr>
            <w:tcW w:w="2835" w:type="dxa"/>
          </w:tcPr>
          <w:p w:rsidR="00254A01" w:rsidRDefault="00254A01" w:rsidP="0043163F">
            <w:pPr>
              <w:spacing w:before="0"/>
              <w:ind w:firstLine="0"/>
              <w:jc w:val="left"/>
              <w:rPr>
                <w:rFonts w:ascii="Times New Roman" w:hAnsi="Times New Roman"/>
                <w:sz w:val="22"/>
                <w:szCs w:val="22"/>
              </w:rPr>
            </w:pPr>
            <w:r w:rsidRPr="0016329B">
              <w:rPr>
                <w:rFonts w:ascii="Times New Roman" w:hAnsi="Times New Roman"/>
                <w:sz w:val="22"/>
                <w:szCs w:val="22"/>
              </w:rPr>
              <w:t xml:space="preserve">Приказ № </w:t>
            </w:r>
            <w:r>
              <w:rPr>
                <w:rFonts w:ascii="Times New Roman" w:hAnsi="Times New Roman"/>
                <w:sz w:val="22"/>
                <w:szCs w:val="22"/>
              </w:rPr>
              <w:t>126</w:t>
            </w:r>
            <w:r w:rsidRPr="0016329B">
              <w:rPr>
                <w:rFonts w:ascii="Times New Roman" w:hAnsi="Times New Roman"/>
                <w:sz w:val="22"/>
                <w:szCs w:val="22"/>
              </w:rPr>
              <w:t xml:space="preserve"> </w:t>
            </w:r>
            <w:proofErr w:type="gramStart"/>
            <w:r w:rsidRPr="0016329B">
              <w:rPr>
                <w:rFonts w:ascii="Times New Roman" w:hAnsi="Times New Roman"/>
                <w:sz w:val="22"/>
                <w:szCs w:val="22"/>
              </w:rPr>
              <w:t>от</w:t>
            </w:r>
            <w:proofErr w:type="gramEnd"/>
            <w:r w:rsidRPr="0016329B">
              <w:rPr>
                <w:rFonts w:ascii="Times New Roman" w:hAnsi="Times New Roman"/>
                <w:sz w:val="22"/>
                <w:szCs w:val="22"/>
              </w:rPr>
              <w:t xml:space="preserve"> </w:t>
            </w:r>
          </w:p>
          <w:p w:rsidR="00254A01" w:rsidRPr="0016329B" w:rsidRDefault="00254A01" w:rsidP="0043163F">
            <w:pPr>
              <w:spacing w:before="0"/>
              <w:ind w:firstLine="0"/>
              <w:jc w:val="left"/>
              <w:rPr>
                <w:rFonts w:ascii="Times New Roman" w:hAnsi="Times New Roman"/>
                <w:sz w:val="22"/>
                <w:szCs w:val="22"/>
              </w:rPr>
            </w:pPr>
            <w:r>
              <w:rPr>
                <w:rFonts w:ascii="Times New Roman" w:hAnsi="Times New Roman"/>
                <w:sz w:val="22"/>
                <w:szCs w:val="22"/>
              </w:rPr>
              <w:t>30</w:t>
            </w:r>
            <w:r w:rsidRPr="0016329B">
              <w:rPr>
                <w:rFonts w:ascii="Times New Roman" w:hAnsi="Times New Roman"/>
                <w:sz w:val="22"/>
                <w:szCs w:val="22"/>
              </w:rPr>
              <w:t xml:space="preserve"> декабря 201</w:t>
            </w:r>
            <w:r>
              <w:rPr>
                <w:rFonts w:ascii="Times New Roman" w:hAnsi="Times New Roman"/>
                <w:sz w:val="22"/>
                <w:szCs w:val="22"/>
              </w:rPr>
              <w:t>9</w:t>
            </w:r>
            <w:r w:rsidRPr="0016329B">
              <w:rPr>
                <w:rFonts w:ascii="Times New Roman" w:hAnsi="Times New Roman"/>
                <w:sz w:val="22"/>
                <w:szCs w:val="22"/>
              </w:rPr>
              <w:t xml:space="preserve"> г.</w:t>
            </w:r>
          </w:p>
        </w:tc>
        <w:tc>
          <w:tcPr>
            <w:tcW w:w="1984" w:type="dxa"/>
          </w:tcPr>
          <w:p w:rsidR="00254A01" w:rsidRPr="0016329B" w:rsidRDefault="00254A01" w:rsidP="0043163F">
            <w:pPr>
              <w:spacing w:before="0"/>
              <w:ind w:firstLine="0"/>
              <w:jc w:val="left"/>
              <w:rPr>
                <w:rFonts w:ascii="Times New Roman" w:hAnsi="Times New Roman"/>
                <w:sz w:val="22"/>
                <w:szCs w:val="22"/>
              </w:rPr>
            </w:pPr>
            <w:proofErr w:type="gramStart"/>
            <w:r>
              <w:rPr>
                <w:rFonts w:ascii="Times New Roman" w:hAnsi="Times New Roman"/>
                <w:sz w:val="22"/>
                <w:szCs w:val="22"/>
              </w:rPr>
              <w:t>бессрочный</w:t>
            </w:r>
            <w:proofErr w:type="gramEnd"/>
          </w:p>
        </w:tc>
      </w:tr>
      <w:bookmarkEnd w:id="2"/>
    </w:tbl>
    <w:p w:rsidR="00194DF0" w:rsidRPr="004F00DE" w:rsidRDefault="00194DF0" w:rsidP="005D5D35">
      <w:pPr>
        <w:pStyle w:val="afffe"/>
        <w:spacing w:line="360" w:lineRule="auto"/>
        <w:ind w:left="0" w:right="0" w:firstLine="567"/>
        <w:jc w:val="center"/>
        <w:outlineLvl w:val="0"/>
        <w:rPr>
          <w:b/>
          <w:bCs/>
          <w:szCs w:val="28"/>
        </w:rPr>
      </w:pPr>
    </w:p>
    <w:p w:rsidR="008D08C7" w:rsidRPr="004F00DE" w:rsidRDefault="008D08C7" w:rsidP="00F83EBC">
      <w:pPr>
        <w:pStyle w:val="afffe"/>
        <w:numPr>
          <w:ilvl w:val="0"/>
          <w:numId w:val="7"/>
        </w:numPr>
        <w:spacing w:line="360" w:lineRule="auto"/>
        <w:ind w:right="0"/>
        <w:jc w:val="center"/>
        <w:outlineLvl w:val="0"/>
        <w:rPr>
          <w:b/>
          <w:szCs w:val="28"/>
        </w:rPr>
      </w:pPr>
      <w:r w:rsidRPr="004F00DE">
        <w:rPr>
          <w:b/>
          <w:bCs/>
          <w:szCs w:val="28"/>
        </w:rPr>
        <w:t xml:space="preserve">Организационная структура </w:t>
      </w:r>
      <w:bookmarkEnd w:id="1"/>
      <w:r w:rsidR="00AD7207" w:rsidRPr="004F00DE">
        <w:rPr>
          <w:b/>
          <w:szCs w:val="28"/>
        </w:rPr>
        <w:t xml:space="preserve">УПФР </w:t>
      </w:r>
      <w:proofErr w:type="gramStart"/>
      <w:r w:rsidR="00AD7207" w:rsidRPr="004F00DE">
        <w:rPr>
          <w:b/>
          <w:szCs w:val="28"/>
        </w:rPr>
        <w:t>в</w:t>
      </w:r>
      <w:proofErr w:type="gramEnd"/>
      <w:r w:rsidR="00AD7207" w:rsidRPr="004F00DE">
        <w:rPr>
          <w:b/>
          <w:szCs w:val="28"/>
        </w:rPr>
        <w:t xml:space="preserve"> ЗАТО Александровск Мурманской области (межрайонно</w:t>
      </w:r>
      <w:r w:rsidR="00F83EBC" w:rsidRPr="004F00DE">
        <w:rPr>
          <w:b/>
          <w:szCs w:val="28"/>
        </w:rPr>
        <w:t>го</w:t>
      </w:r>
      <w:r w:rsidR="00AD7207" w:rsidRPr="004F00DE">
        <w:rPr>
          <w:b/>
          <w:szCs w:val="28"/>
        </w:rPr>
        <w:t>)</w:t>
      </w:r>
    </w:p>
    <w:p w:rsidR="0016111E" w:rsidRPr="00387EE0" w:rsidRDefault="0016111E" w:rsidP="0016111E">
      <w:pPr>
        <w:spacing w:before="0" w:line="360" w:lineRule="auto"/>
        <w:ind w:firstLine="567"/>
        <w:jc w:val="center"/>
        <w:outlineLvl w:val="1"/>
        <w:rPr>
          <w:rFonts w:ascii="Times New Roman" w:hAnsi="Times New Roman"/>
          <w:sz w:val="28"/>
          <w:szCs w:val="28"/>
          <w:lang w:eastAsia="ru-RU"/>
        </w:rPr>
      </w:pPr>
      <w:bookmarkStart w:id="3" w:name="_Toc57726869"/>
      <w:r w:rsidRPr="00387EE0">
        <w:rPr>
          <w:rFonts w:ascii="Times New Roman" w:hAnsi="Times New Roman"/>
          <w:sz w:val="28"/>
          <w:szCs w:val="28"/>
          <w:lang w:eastAsia="ru-RU"/>
        </w:rPr>
        <w:t xml:space="preserve">1.1. Сведения о направлениях деятельности </w:t>
      </w:r>
      <w:r>
        <w:rPr>
          <w:rFonts w:ascii="Times New Roman" w:hAnsi="Times New Roman"/>
          <w:sz w:val="28"/>
          <w:szCs w:val="28"/>
        </w:rPr>
        <w:t>У</w:t>
      </w:r>
      <w:r w:rsidRPr="00387EE0">
        <w:rPr>
          <w:rFonts w:ascii="Times New Roman" w:hAnsi="Times New Roman"/>
          <w:sz w:val="28"/>
          <w:szCs w:val="28"/>
        </w:rPr>
        <w:t xml:space="preserve">ПФР </w:t>
      </w:r>
      <w:proofErr w:type="gramStart"/>
      <w:r w:rsidRPr="00387EE0">
        <w:rPr>
          <w:rFonts w:ascii="Times New Roman" w:hAnsi="Times New Roman"/>
          <w:sz w:val="28"/>
          <w:szCs w:val="28"/>
        </w:rPr>
        <w:t>в</w:t>
      </w:r>
      <w:proofErr w:type="gramEnd"/>
      <w:r w:rsidRPr="00387EE0">
        <w:rPr>
          <w:rFonts w:ascii="Times New Roman" w:hAnsi="Times New Roman"/>
          <w:sz w:val="28"/>
          <w:szCs w:val="28"/>
        </w:rPr>
        <w:t xml:space="preserve"> </w:t>
      </w:r>
      <w:r>
        <w:rPr>
          <w:rFonts w:ascii="Times New Roman" w:hAnsi="Times New Roman"/>
          <w:sz w:val="28"/>
          <w:szCs w:val="28"/>
        </w:rPr>
        <w:t>ЗАТО Александровск</w:t>
      </w:r>
      <w:r w:rsidRPr="00387EE0">
        <w:rPr>
          <w:rFonts w:ascii="Times New Roman" w:hAnsi="Times New Roman"/>
          <w:sz w:val="28"/>
          <w:szCs w:val="28"/>
          <w:lang w:eastAsia="ru-RU"/>
        </w:rPr>
        <w:t xml:space="preserve"> как субъекта бюджетной отчетности.</w:t>
      </w:r>
      <w:bookmarkEnd w:id="3"/>
    </w:p>
    <w:p w:rsidR="0016111E" w:rsidRDefault="0016111E" w:rsidP="0016111E">
      <w:pPr>
        <w:pStyle w:val="afffe"/>
        <w:spacing w:line="360" w:lineRule="auto"/>
        <w:ind w:left="0" w:right="0" w:firstLine="0"/>
        <w:rPr>
          <w:b/>
          <w:szCs w:val="28"/>
        </w:rPr>
      </w:pPr>
      <w:r w:rsidRPr="00387EE0">
        <w:rPr>
          <w:szCs w:val="28"/>
        </w:rPr>
        <w:lastRenderedPageBreak/>
        <w:t xml:space="preserve">Согласно Положению </w:t>
      </w:r>
      <w:r>
        <w:rPr>
          <w:szCs w:val="28"/>
        </w:rPr>
        <w:t>У</w:t>
      </w:r>
      <w:r w:rsidRPr="00387EE0">
        <w:rPr>
          <w:szCs w:val="28"/>
        </w:rPr>
        <w:t xml:space="preserve">ПФР </w:t>
      </w:r>
      <w:proofErr w:type="gramStart"/>
      <w:r w:rsidRPr="00387EE0">
        <w:rPr>
          <w:szCs w:val="28"/>
        </w:rPr>
        <w:t>в</w:t>
      </w:r>
      <w:proofErr w:type="gramEnd"/>
      <w:r w:rsidRPr="00387EE0">
        <w:rPr>
          <w:szCs w:val="28"/>
        </w:rPr>
        <w:t xml:space="preserve"> </w:t>
      </w:r>
      <w:r>
        <w:rPr>
          <w:szCs w:val="28"/>
        </w:rPr>
        <w:t>ЗАТО Александровск</w:t>
      </w:r>
      <w:r w:rsidRPr="00387EE0">
        <w:rPr>
          <w:szCs w:val="28"/>
        </w:rPr>
        <w:t xml:space="preserve"> обеспечивает: </w:t>
      </w:r>
    </w:p>
    <w:p w:rsidR="0016111E" w:rsidRPr="008F29E2" w:rsidRDefault="0016111E" w:rsidP="0016111E">
      <w:pPr>
        <w:pStyle w:val="afffe"/>
        <w:numPr>
          <w:ilvl w:val="0"/>
          <w:numId w:val="8"/>
        </w:numPr>
        <w:spacing w:line="360" w:lineRule="auto"/>
        <w:ind w:right="0"/>
        <w:rPr>
          <w:szCs w:val="28"/>
        </w:rPr>
      </w:pPr>
      <w:r w:rsidRPr="008F29E2">
        <w:rPr>
          <w:szCs w:val="28"/>
        </w:rPr>
        <w:t>Организацию, координацию и контроль деятельности клиентских служб</w:t>
      </w:r>
    </w:p>
    <w:p w:rsidR="0016111E" w:rsidRPr="005731C6" w:rsidRDefault="0016111E" w:rsidP="0016111E">
      <w:pPr>
        <w:tabs>
          <w:tab w:val="left" w:pos="1843"/>
        </w:tabs>
        <w:suppressAutoHyphens/>
        <w:autoSpaceDE w:val="0"/>
        <w:spacing w:before="0" w:line="360" w:lineRule="auto"/>
        <w:ind w:left="-142" w:firstLine="142"/>
        <w:rPr>
          <w:rFonts w:ascii="Times New Roman" w:hAnsi="Times New Roman"/>
          <w:sz w:val="28"/>
          <w:szCs w:val="28"/>
        </w:rPr>
      </w:pPr>
      <w:r w:rsidRPr="008F29E2">
        <w:rPr>
          <w:rFonts w:ascii="Times New Roman" w:hAnsi="Times New Roman"/>
          <w:sz w:val="28"/>
          <w:szCs w:val="28"/>
        </w:rPr>
        <w:t>по вопросам</w:t>
      </w:r>
      <w:bookmarkStart w:id="4" w:name="_Ref494354891"/>
      <w:r>
        <w:rPr>
          <w:rFonts w:ascii="Times New Roman" w:hAnsi="Times New Roman"/>
          <w:sz w:val="28"/>
          <w:szCs w:val="28"/>
        </w:rPr>
        <w:t>:</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sidRPr="00590B90">
        <w:rPr>
          <w:rFonts w:ascii="Times New Roman" w:eastAsia="Arial" w:hAnsi="Times New Roman"/>
          <w:sz w:val="28"/>
          <w:szCs w:val="28"/>
          <w:lang w:eastAsia="ar-SA"/>
        </w:rPr>
        <w:t>приема, проверки, обработки и регистрации заявлений и документов,</w:t>
      </w:r>
    </w:p>
    <w:p w:rsidR="0016111E" w:rsidRPr="00590B90"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590B90">
        <w:rPr>
          <w:rFonts w:ascii="Times New Roman" w:eastAsia="Arial" w:hAnsi="Times New Roman"/>
          <w:sz w:val="28"/>
          <w:szCs w:val="28"/>
          <w:lang w:eastAsia="ar-SA"/>
        </w:rPr>
        <w:t>включая поступившие посредством ЕПГУ, личного кабинета гражданина на официальном сайте ПФР в информационно-телекоммуникационной сети «Интернет», от МФЦ, от страхователей в целях установления и выплаты</w:t>
      </w:r>
      <w:bookmarkEnd w:id="4"/>
      <w:r w:rsidRPr="00590B90">
        <w:rPr>
          <w:rFonts w:ascii="Times New Roman" w:eastAsia="Arial" w:hAnsi="Times New Roman"/>
          <w:sz w:val="28"/>
          <w:szCs w:val="28"/>
          <w:lang w:eastAsia="ar-SA"/>
        </w:rPr>
        <w:t>:</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страховых пенсий, </w:t>
      </w:r>
      <w:r w:rsidRPr="00BE5F74">
        <w:rPr>
          <w:rFonts w:ascii="Times New Roman" w:eastAsia="Arial" w:hAnsi="Times New Roman"/>
          <w:sz w:val="28"/>
          <w:szCs w:val="28"/>
          <w:lang w:eastAsia="ar-SA"/>
        </w:rPr>
        <w:t>в том числе назначаемых досрочно, и накопительной пенсии;</w:t>
      </w:r>
    </w:p>
    <w:p w:rsidR="0016111E" w:rsidRPr="00825BEC"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825BEC">
        <w:rPr>
          <w:rFonts w:ascii="Times New Roman" w:eastAsia="Arial" w:hAnsi="Times New Roman"/>
          <w:sz w:val="28"/>
          <w:szCs w:val="28"/>
          <w:lang w:eastAsia="ar-SA"/>
        </w:rPr>
        <w:t>- единовременной выплаты средств пенсионных накоплений;</w:t>
      </w:r>
    </w:p>
    <w:p w:rsidR="0016111E" w:rsidRPr="00825BEC"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825BEC">
        <w:rPr>
          <w:rFonts w:ascii="Times New Roman" w:eastAsia="Arial" w:hAnsi="Times New Roman"/>
          <w:sz w:val="28"/>
          <w:szCs w:val="28"/>
          <w:lang w:eastAsia="ar-SA"/>
        </w:rPr>
        <w:t>- срочной пенсионной выплаты;</w:t>
      </w:r>
    </w:p>
    <w:p w:rsidR="0016111E"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825BEC">
        <w:rPr>
          <w:rFonts w:ascii="Times New Roman" w:eastAsia="Arial" w:hAnsi="Times New Roman"/>
          <w:sz w:val="28"/>
          <w:szCs w:val="28"/>
          <w:lang w:eastAsia="ar-SA"/>
        </w:rPr>
        <w:t>- пенсий по государственному пенсионному обеспечению;</w:t>
      </w:r>
    </w:p>
    <w:p w:rsidR="0016111E" w:rsidRPr="00BE5F74"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социального пособия на погребение умерших пенсионеров, не</w:t>
      </w: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подлежавших обязательному социальному страхованию на случай временной нетрудоспособности и в связи с материнством на день смерти;</w:t>
      </w:r>
    </w:p>
    <w:p w:rsidR="0016111E" w:rsidRPr="00825BEC"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825BEC">
        <w:rPr>
          <w:rFonts w:ascii="Times New Roman" w:eastAsia="Arial" w:hAnsi="Times New Roman"/>
          <w:sz w:val="28"/>
          <w:szCs w:val="28"/>
          <w:lang w:eastAsia="ar-SA"/>
        </w:rPr>
        <w:t>- ежемесячной денежной выплаты отдельным категориям граждан;</w:t>
      </w:r>
    </w:p>
    <w:p w:rsidR="0016111E" w:rsidRPr="00825BEC"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825BEC">
        <w:rPr>
          <w:rFonts w:ascii="Times New Roman" w:eastAsia="Arial" w:hAnsi="Times New Roman"/>
          <w:sz w:val="28"/>
          <w:szCs w:val="28"/>
          <w:lang w:eastAsia="ar-SA"/>
        </w:rPr>
        <w:t>- федеральной социальной доплаты к пенсии;</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дополнительного ежемесячного материального обеспечения и иных выплат;</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proofErr w:type="gramStart"/>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по инвалидности</w:t>
      </w:r>
      <w:r w:rsidRPr="00BE5F74">
        <w:rPr>
          <w:rFonts w:ascii="Times New Roman" w:eastAsia="Arial" w:hAnsi="Times New Roman"/>
          <w:sz w:val="28"/>
          <w:szCs w:val="28"/>
          <w:lang w:eastAsia="ar-SA"/>
        </w:rPr>
        <w:br/>
        <w:t>и проживающим в районах Крайнего Севера и приравненных к ним местностях;</w:t>
      </w:r>
      <w:proofErr w:type="gramEnd"/>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компенсации 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 находящимся на их иждивении;</w:t>
      </w:r>
    </w:p>
    <w:p w:rsidR="0016111E" w:rsidRPr="00825BEC"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825BEC">
        <w:rPr>
          <w:rFonts w:ascii="Times New Roman" w:eastAsia="Arial" w:hAnsi="Times New Roman"/>
          <w:sz w:val="28"/>
          <w:szCs w:val="28"/>
          <w:lang w:eastAsia="ar-SA"/>
        </w:rPr>
        <w:t>- дополнительных мер государственной поддержки семей, имеющих детей;</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средств пенсионных накоплений правопреемникам умерших застрахованных лиц;</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начисленных сумм страховой пенсии, причитавшихся пенсионеру и оставшихся не полученными в связи с его смертью;</w:t>
      </w:r>
    </w:p>
    <w:p w:rsidR="00FE5A38"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proofErr w:type="gramStart"/>
      <w:r>
        <w:rPr>
          <w:rFonts w:ascii="Times New Roman" w:eastAsia="Arial" w:hAnsi="Times New Roman"/>
          <w:sz w:val="28"/>
          <w:szCs w:val="28"/>
          <w:lang w:eastAsia="ar-SA"/>
        </w:rPr>
        <w:lastRenderedPageBreak/>
        <w:t xml:space="preserve">- </w:t>
      </w:r>
      <w:r w:rsidRPr="00BE5F74">
        <w:rPr>
          <w:rFonts w:ascii="Times New Roman" w:eastAsia="Arial" w:hAnsi="Times New Roman"/>
          <w:sz w:val="28"/>
          <w:szCs w:val="28"/>
          <w:lang w:eastAsia="ar-SA"/>
        </w:rPr>
        <w:t xml:space="preserve">иных социальных и компенсационных выплат (далее – пенсии, пособия и иные </w:t>
      </w:r>
      <w:proofErr w:type="gramEnd"/>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sidRPr="00BE5F74">
        <w:rPr>
          <w:rFonts w:ascii="Times New Roman" w:eastAsia="Arial" w:hAnsi="Times New Roman"/>
          <w:sz w:val="28"/>
          <w:szCs w:val="28"/>
          <w:lang w:eastAsia="ar-SA"/>
        </w:rPr>
        <w:t>социальные выплаты);</w:t>
      </w:r>
    </w:p>
    <w:p w:rsidR="0016111E" w:rsidRDefault="0016111E" w:rsidP="0016111E">
      <w:pPr>
        <w:pStyle w:val="afffc"/>
        <w:numPr>
          <w:ilvl w:val="1"/>
          <w:numId w:val="8"/>
        </w:numPr>
        <w:tabs>
          <w:tab w:val="left" w:pos="1843"/>
        </w:tabs>
        <w:suppressAutoHyphens/>
        <w:autoSpaceDE w:val="0"/>
        <w:spacing w:after="0" w:line="360" w:lineRule="auto"/>
        <w:ind w:left="567" w:hanging="567"/>
        <w:rPr>
          <w:rFonts w:ascii="Times New Roman" w:eastAsia="Arial" w:hAnsi="Times New Roman"/>
          <w:sz w:val="28"/>
          <w:szCs w:val="28"/>
          <w:lang w:eastAsia="ar-SA"/>
        </w:rPr>
      </w:pPr>
      <w:bookmarkStart w:id="5" w:name="_Ref494354895"/>
      <w:r w:rsidRPr="00EB2551">
        <w:rPr>
          <w:rFonts w:ascii="Times New Roman" w:eastAsia="Arial" w:hAnsi="Times New Roman"/>
          <w:sz w:val="28"/>
          <w:szCs w:val="28"/>
          <w:lang w:eastAsia="ar-SA"/>
        </w:rPr>
        <w:t>приема, проверки, обработки и регистрации заявлений и документов,</w:t>
      </w:r>
    </w:p>
    <w:p w:rsidR="0016111E" w:rsidRPr="00EB2551"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EB2551">
        <w:rPr>
          <w:rFonts w:ascii="Times New Roman" w:eastAsia="Arial" w:hAnsi="Times New Roman"/>
          <w:sz w:val="28"/>
          <w:szCs w:val="28"/>
          <w:lang w:eastAsia="ar-SA"/>
        </w:rPr>
        <w:t xml:space="preserve">включая </w:t>
      </w:r>
      <w:proofErr w:type="gramStart"/>
      <w:r w:rsidRPr="00EB2551">
        <w:rPr>
          <w:rFonts w:ascii="Times New Roman" w:eastAsia="Arial" w:hAnsi="Times New Roman"/>
          <w:sz w:val="28"/>
          <w:szCs w:val="28"/>
          <w:lang w:eastAsia="ar-SA"/>
        </w:rPr>
        <w:t>поступившие</w:t>
      </w:r>
      <w:proofErr w:type="gramEnd"/>
      <w:r w:rsidRPr="00EB2551">
        <w:rPr>
          <w:rFonts w:ascii="Times New Roman" w:eastAsia="Arial" w:hAnsi="Times New Roman"/>
          <w:sz w:val="28"/>
          <w:szCs w:val="28"/>
          <w:lang w:eastAsia="ar-SA"/>
        </w:rPr>
        <w:t xml:space="preserve"> посредством ЕПГУ, личного кабинета гражданина, в том числе:</w:t>
      </w:r>
      <w:bookmarkEnd w:id="5"/>
    </w:p>
    <w:p w:rsidR="0016111E" w:rsidRPr="00EB2551"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EB2551">
        <w:rPr>
          <w:rFonts w:ascii="Times New Roman" w:eastAsia="Arial" w:hAnsi="Times New Roman"/>
          <w:sz w:val="28"/>
          <w:szCs w:val="28"/>
          <w:lang w:eastAsia="ar-SA"/>
        </w:rPr>
        <w:t>заявлений о доставке пенсий, пособий и иных социальных выплат;</w:t>
      </w:r>
    </w:p>
    <w:p w:rsidR="0016111E" w:rsidRPr="00EB2551"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EB2551">
        <w:rPr>
          <w:rFonts w:ascii="Times New Roman" w:eastAsia="Arial" w:hAnsi="Times New Roman"/>
          <w:sz w:val="28"/>
          <w:szCs w:val="28"/>
          <w:lang w:eastAsia="ar-SA"/>
        </w:rPr>
        <w:t xml:space="preserve">заявлений о запросе выплатного дела; </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запросов о предоставлении сведений об отнесении к категории граждан </w:t>
      </w:r>
      <w:proofErr w:type="spellStart"/>
      <w:r w:rsidRPr="00BE5F74">
        <w:rPr>
          <w:rFonts w:ascii="Times New Roman" w:eastAsia="Arial" w:hAnsi="Times New Roman"/>
          <w:sz w:val="28"/>
          <w:szCs w:val="28"/>
          <w:lang w:eastAsia="ar-SA"/>
        </w:rPr>
        <w:t>предпенсионного</w:t>
      </w:r>
      <w:proofErr w:type="spellEnd"/>
      <w:r w:rsidRPr="00BE5F74">
        <w:rPr>
          <w:rFonts w:ascii="Times New Roman" w:eastAsia="Arial" w:hAnsi="Times New Roman"/>
          <w:sz w:val="28"/>
          <w:szCs w:val="28"/>
          <w:lang w:eastAsia="ar-SA"/>
        </w:rPr>
        <w:t xml:space="preserve"> возраста;</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заявлений о возврате сумм излишне уплаченных (взысканных) страховых взносов, пеней и штрафов за отчетные (расчетные) периоды, истекшие </w:t>
      </w:r>
      <w:r w:rsidRPr="00BE5F74">
        <w:rPr>
          <w:rFonts w:ascii="Times New Roman" w:eastAsia="Arial" w:hAnsi="Times New Roman"/>
          <w:sz w:val="28"/>
          <w:szCs w:val="28"/>
          <w:lang w:eastAsia="ar-SA"/>
        </w:rPr>
        <w:br/>
        <w:t>до 1 января 2017 года;</w:t>
      </w:r>
    </w:p>
    <w:p w:rsidR="0016111E" w:rsidRPr="00EB2551"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EB2551">
        <w:rPr>
          <w:rFonts w:ascii="Times New Roman" w:eastAsia="Arial" w:hAnsi="Times New Roman"/>
          <w:sz w:val="28"/>
          <w:szCs w:val="28"/>
          <w:lang w:eastAsia="ar-SA"/>
        </w:rPr>
        <w:t xml:space="preserve">анкет зарегистрированного лица; </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заявлений об изменении анкетных данных, содержащихся в индивидуальном лицевом счете, о выдаче дубликата документа, подтверждающего регистрацию в системе персонифицированного учета;</w:t>
      </w:r>
    </w:p>
    <w:p w:rsidR="0016111E"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заявлений об информировании застрахованных лиц о состоянии их </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sidRPr="00BE5F74">
        <w:rPr>
          <w:rFonts w:ascii="Times New Roman" w:eastAsia="Arial" w:hAnsi="Times New Roman"/>
          <w:sz w:val="28"/>
          <w:szCs w:val="28"/>
          <w:lang w:eastAsia="ar-SA"/>
        </w:rPr>
        <w:t>индивидуальных лицевых счетов в системе обязательного пенсионного страхования;</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заявлений граждан и застрахованных лиц о добровольном вступлении в правоотношения по обязательному пенсионному страхованию; </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заявлений застрахованных лиц </w:t>
      </w:r>
      <w:proofErr w:type="gramStart"/>
      <w:r w:rsidRPr="00BE5F74">
        <w:rPr>
          <w:rFonts w:ascii="Times New Roman" w:eastAsia="Arial" w:hAnsi="Times New Roman"/>
          <w:sz w:val="28"/>
          <w:szCs w:val="28"/>
          <w:lang w:eastAsia="ar-SA"/>
        </w:rPr>
        <w:t>о добровольном вступлении в правоотношения по обязательному пенсионному страхованию в целях</w:t>
      </w:r>
      <w:proofErr w:type="gramEnd"/>
      <w:r w:rsidRPr="00BE5F74">
        <w:rPr>
          <w:rFonts w:ascii="Times New Roman" w:eastAsia="Arial" w:hAnsi="Times New Roman"/>
          <w:sz w:val="28"/>
          <w:szCs w:val="28"/>
          <w:lang w:eastAsia="ar-SA"/>
        </w:rPr>
        <w:t xml:space="preserve"> уплаты дополнительных страховых взносов на накопительную пенсию, а также документов застрахованных лиц и страхователей, связанных с уплатой этих взносов; </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заявлений и документов застрахованных лиц о дополнении и уточнении индивидуального лицевого счета;</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заявлений и документов застрахованных лиц в целях реализации ими  прав при формировании и инвестировании средств пенсионных накоплений;</w:t>
      </w:r>
    </w:p>
    <w:p w:rsidR="0016111E" w:rsidRPr="00BE5F74" w:rsidRDefault="0016111E" w:rsidP="0016111E">
      <w:pPr>
        <w:pStyle w:val="afffc"/>
        <w:tabs>
          <w:tab w:val="left" w:pos="993"/>
        </w:tabs>
        <w:suppressAutoHyphens/>
        <w:autoSpaceDE w:val="0"/>
        <w:spacing w:after="0" w:line="360" w:lineRule="auto"/>
        <w:ind w:left="0"/>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заявлений и документов застрахованных лиц о распределении средств пенсионных накоплений; </w:t>
      </w:r>
    </w:p>
    <w:p w:rsidR="0016111E" w:rsidRPr="00EB2551"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Pr>
          <w:rFonts w:ascii="Times New Roman" w:eastAsia="Arial" w:hAnsi="Times New Roman"/>
          <w:sz w:val="28"/>
          <w:szCs w:val="28"/>
          <w:lang w:eastAsia="ar-SA"/>
        </w:rPr>
        <w:lastRenderedPageBreak/>
        <w:t xml:space="preserve">- </w:t>
      </w:r>
      <w:r w:rsidRPr="00EB2551">
        <w:rPr>
          <w:rFonts w:ascii="Times New Roman" w:eastAsia="Arial" w:hAnsi="Times New Roman"/>
          <w:sz w:val="28"/>
          <w:szCs w:val="28"/>
          <w:lang w:eastAsia="ar-SA"/>
        </w:rPr>
        <w:t>обращений (предложений, заявлений, жалоб) граждан и страхователей;</w:t>
      </w:r>
    </w:p>
    <w:p w:rsidR="0016111E" w:rsidRPr="00EA6397"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bookmarkStart w:id="6" w:name="_Ref510533579"/>
      <w:r w:rsidRPr="00EA6397">
        <w:rPr>
          <w:rFonts w:ascii="Times New Roman" w:eastAsia="Arial" w:hAnsi="Times New Roman"/>
          <w:sz w:val="28"/>
          <w:szCs w:val="28"/>
          <w:lang w:eastAsia="ar-SA"/>
        </w:rPr>
        <w:t xml:space="preserve">приема представляемой на бумажных носителях отчетности </w:t>
      </w:r>
      <w:proofErr w:type="gramStart"/>
      <w:r w:rsidRPr="00EA6397">
        <w:rPr>
          <w:rFonts w:ascii="Times New Roman" w:eastAsia="Arial" w:hAnsi="Times New Roman"/>
          <w:sz w:val="28"/>
          <w:szCs w:val="28"/>
          <w:lang w:eastAsia="ar-SA"/>
        </w:rPr>
        <w:t>от</w:t>
      </w:r>
      <w:proofErr w:type="gramEnd"/>
      <w:r w:rsidRPr="00EA6397">
        <w:rPr>
          <w:rFonts w:ascii="Times New Roman" w:eastAsia="Arial" w:hAnsi="Times New Roman"/>
          <w:sz w:val="28"/>
          <w:szCs w:val="28"/>
          <w:lang w:eastAsia="ar-SA"/>
        </w:rPr>
        <w:t xml:space="preserve">: </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плательщиков страховых взносов за периоды до 1 января 2017 г.;</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 xml:space="preserve">страхователей по индивидуальному (персонифицированному) учету в системе обязательного пенсионного страхования, в том числе за периоды </w:t>
      </w:r>
      <w:r w:rsidRPr="00BE5F74">
        <w:rPr>
          <w:rFonts w:eastAsia="Arial"/>
          <w:sz w:val="28"/>
          <w:szCs w:val="28"/>
          <w:lang w:eastAsia="ar-SA"/>
        </w:rPr>
        <w:br/>
        <w:t>до 1 января 2017 г.;</w:t>
      </w:r>
    </w:p>
    <w:bookmarkEnd w:id="6"/>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sidRPr="006736F9">
        <w:rPr>
          <w:rFonts w:ascii="Times New Roman" w:eastAsia="Arial" w:hAnsi="Times New Roman"/>
          <w:sz w:val="28"/>
          <w:szCs w:val="28"/>
          <w:lang w:eastAsia="ar-SA"/>
        </w:rPr>
        <w:t>приема и консультирования граждан, з</w:t>
      </w:r>
      <w:r>
        <w:rPr>
          <w:rFonts w:ascii="Times New Roman" w:eastAsia="Arial" w:hAnsi="Times New Roman"/>
          <w:sz w:val="28"/>
          <w:szCs w:val="28"/>
          <w:lang w:eastAsia="ar-SA"/>
        </w:rPr>
        <w:t>астрахованных лиц, организаций,</w:t>
      </w:r>
    </w:p>
    <w:p w:rsidR="0016111E" w:rsidRPr="006736F9" w:rsidRDefault="0016111E" w:rsidP="0016111E">
      <w:pPr>
        <w:tabs>
          <w:tab w:val="left" w:pos="567"/>
          <w:tab w:val="left" w:pos="1843"/>
        </w:tabs>
        <w:suppressAutoHyphens/>
        <w:autoSpaceDE w:val="0"/>
        <w:spacing w:before="0" w:line="360" w:lineRule="auto"/>
        <w:ind w:firstLine="0"/>
        <w:rPr>
          <w:rFonts w:ascii="Times New Roman" w:eastAsia="Arial" w:hAnsi="Times New Roman"/>
          <w:sz w:val="28"/>
          <w:szCs w:val="28"/>
          <w:lang w:eastAsia="ar-SA"/>
        </w:rPr>
      </w:pPr>
      <w:r w:rsidRPr="006736F9">
        <w:rPr>
          <w:rFonts w:ascii="Times New Roman" w:eastAsia="Arial" w:hAnsi="Times New Roman"/>
          <w:sz w:val="28"/>
          <w:szCs w:val="28"/>
          <w:lang w:eastAsia="ar-SA"/>
        </w:rPr>
        <w:t xml:space="preserve">плательщиков страховых взносов при непосредственном обращении в клиентскую службу (включая мобильную) посредством телефонной и иных средств телекоммуникационной связи по вопросам, относящимся к ее компетенции; </w:t>
      </w:r>
    </w:p>
    <w:p w:rsidR="0016111E" w:rsidRPr="006736F9" w:rsidRDefault="0016111E" w:rsidP="0016111E">
      <w:pPr>
        <w:pStyle w:val="afffc"/>
        <w:numPr>
          <w:ilvl w:val="1"/>
          <w:numId w:val="8"/>
        </w:numPr>
        <w:tabs>
          <w:tab w:val="left" w:pos="567"/>
        </w:tabs>
        <w:suppressAutoHyphens/>
        <w:autoSpaceDE w:val="0"/>
        <w:spacing w:after="0" w:line="360" w:lineRule="auto"/>
        <w:ind w:left="0" w:firstLine="0"/>
        <w:jc w:val="both"/>
        <w:rPr>
          <w:rFonts w:ascii="Times New Roman" w:eastAsia="Arial" w:hAnsi="Times New Roman"/>
          <w:sz w:val="28"/>
          <w:szCs w:val="28"/>
          <w:lang w:eastAsia="ar-SA"/>
        </w:rPr>
      </w:pPr>
      <w:proofErr w:type="gramStart"/>
      <w:r w:rsidRPr="006736F9">
        <w:rPr>
          <w:rFonts w:ascii="Times New Roman" w:eastAsia="Arial" w:hAnsi="Times New Roman"/>
          <w:sz w:val="28"/>
          <w:szCs w:val="28"/>
          <w:lang w:eastAsia="ar-SA"/>
        </w:rPr>
        <w:t>взаимодействия с гражданами и страх</w:t>
      </w:r>
      <w:r>
        <w:rPr>
          <w:rFonts w:ascii="Times New Roman" w:eastAsia="Arial" w:hAnsi="Times New Roman"/>
          <w:sz w:val="28"/>
          <w:szCs w:val="28"/>
          <w:lang w:eastAsia="ar-SA"/>
        </w:rPr>
        <w:t xml:space="preserve">ователями по вопросу проведения </w:t>
      </w:r>
      <w:r w:rsidRPr="006736F9">
        <w:rPr>
          <w:rFonts w:ascii="Times New Roman" w:eastAsia="Arial" w:hAnsi="Times New Roman"/>
          <w:sz w:val="28"/>
          <w:szCs w:val="28"/>
          <w:lang w:eastAsia="ar-SA"/>
        </w:rPr>
        <w:t>заблаговременной работы в целях обеспечения полноты и достоверности сведений о пенсионных правах застрахованных лиц, необходимых для своевременного и правильного назначения пенсий;</w:t>
      </w:r>
      <w:proofErr w:type="gramEnd"/>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sidRPr="002F55CE">
        <w:rPr>
          <w:rFonts w:ascii="Times New Roman" w:eastAsia="Arial" w:hAnsi="Times New Roman"/>
          <w:sz w:val="28"/>
          <w:szCs w:val="28"/>
          <w:lang w:eastAsia="ar-SA"/>
        </w:rPr>
        <w:t xml:space="preserve">проведения опроса свидетелей для </w:t>
      </w:r>
      <w:r>
        <w:rPr>
          <w:rFonts w:ascii="Times New Roman" w:eastAsia="Arial" w:hAnsi="Times New Roman"/>
          <w:sz w:val="28"/>
          <w:szCs w:val="28"/>
          <w:lang w:eastAsia="ar-SA"/>
        </w:rPr>
        <w:t xml:space="preserve">установления периодов работы </w:t>
      </w:r>
      <w:proofErr w:type="gramStart"/>
      <w:r>
        <w:rPr>
          <w:rFonts w:ascii="Times New Roman" w:eastAsia="Arial" w:hAnsi="Times New Roman"/>
          <w:sz w:val="28"/>
          <w:szCs w:val="28"/>
          <w:lang w:eastAsia="ar-SA"/>
        </w:rPr>
        <w:t>на</w:t>
      </w:r>
      <w:proofErr w:type="gramEnd"/>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proofErr w:type="gramStart"/>
      <w:r w:rsidRPr="002F55CE">
        <w:rPr>
          <w:rFonts w:ascii="Times New Roman" w:eastAsia="Arial" w:hAnsi="Times New Roman"/>
          <w:sz w:val="28"/>
          <w:szCs w:val="28"/>
          <w:lang w:eastAsia="ar-SA"/>
        </w:rPr>
        <w:t>основании</w:t>
      </w:r>
      <w:proofErr w:type="gramEnd"/>
      <w:r w:rsidRPr="002F55CE">
        <w:rPr>
          <w:rFonts w:ascii="Times New Roman" w:eastAsia="Arial" w:hAnsi="Times New Roman"/>
          <w:sz w:val="28"/>
          <w:szCs w:val="28"/>
          <w:lang w:eastAsia="ar-SA"/>
        </w:rPr>
        <w:t xml:space="preserve"> свидетельских показаний;</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sidRPr="002F55CE">
        <w:rPr>
          <w:rFonts w:ascii="Times New Roman" w:eastAsia="Arial" w:hAnsi="Times New Roman"/>
          <w:sz w:val="28"/>
          <w:szCs w:val="28"/>
          <w:lang w:eastAsia="ar-SA"/>
        </w:rPr>
        <w:t>взаимодействия с гражданами и страхователями п</w:t>
      </w:r>
      <w:r>
        <w:rPr>
          <w:rFonts w:ascii="Times New Roman" w:eastAsia="Arial" w:hAnsi="Times New Roman"/>
          <w:sz w:val="28"/>
          <w:szCs w:val="28"/>
          <w:lang w:eastAsia="ar-SA"/>
        </w:rPr>
        <w:t>о вопросам возврата,</w:t>
      </w:r>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2F55CE">
        <w:rPr>
          <w:rFonts w:ascii="Times New Roman" w:eastAsia="Arial" w:hAnsi="Times New Roman"/>
          <w:sz w:val="28"/>
          <w:szCs w:val="28"/>
          <w:lang w:eastAsia="ar-SA"/>
        </w:rPr>
        <w:t>уточнения вида и принадлежности платежей в бюджет ПФР;</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sidRPr="002F55CE">
        <w:rPr>
          <w:rFonts w:ascii="Times New Roman" w:eastAsia="Arial" w:hAnsi="Times New Roman"/>
          <w:sz w:val="28"/>
          <w:szCs w:val="28"/>
          <w:lang w:eastAsia="ar-SA"/>
        </w:rPr>
        <w:t xml:space="preserve">регистрации граждан в ЕСИА, подтверждения регистрации, </w:t>
      </w:r>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2F55CE">
        <w:rPr>
          <w:rFonts w:ascii="Times New Roman" w:eastAsia="Arial" w:hAnsi="Times New Roman"/>
          <w:sz w:val="28"/>
          <w:szCs w:val="28"/>
          <w:lang w:eastAsia="ar-SA"/>
        </w:rPr>
        <w:t>восстановления учетной записи пользователя, а также создания (замены) ключей электронной подписи;</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sidRPr="002F55CE">
        <w:rPr>
          <w:rFonts w:ascii="Times New Roman" w:eastAsia="Arial" w:hAnsi="Times New Roman"/>
          <w:sz w:val="28"/>
          <w:szCs w:val="28"/>
          <w:lang w:eastAsia="ar-SA"/>
        </w:rPr>
        <w:t xml:space="preserve">информирования заявителей о возможности их участия в  проведении </w:t>
      </w:r>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2F55CE">
        <w:rPr>
          <w:rFonts w:ascii="Times New Roman" w:eastAsia="Arial" w:hAnsi="Times New Roman"/>
          <w:sz w:val="28"/>
          <w:szCs w:val="28"/>
          <w:lang w:eastAsia="ar-SA"/>
        </w:rPr>
        <w:t>оценки гражданами качества предоставления государственных услуг ПФР;</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2F55CE">
        <w:rPr>
          <w:rFonts w:ascii="Times New Roman" w:eastAsia="Arial" w:hAnsi="Times New Roman"/>
          <w:sz w:val="28"/>
          <w:szCs w:val="28"/>
          <w:lang w:eastAsia="ar-SA"/>
        </w:rPr>
        <w:t>взаимодействия с МФЦ</w:t>
      </w:r>
      <w:r>
        <w:rPr>
          <w:rFonts w:ascii="Times New Roman" w:eastAsia="Arial" w:hAnsi="Times New Roman"/>
          <w:sz w:val="28"/>
          <w:szCs w:val="28"/>
          <w:lang w:eastAsia="ar-SA"/>
        </w:rPr>
        <w:t xml:space="preserve"> </w:t>
      </w:r>
      <w:r w:rsidRPr="002F55CE">
        <w:rPr>
          <w:rFonts w:ascii="Times New Roman" w:eastAsia="Arial" w:hAnsi="Times New Roman"/>
          <w:sz w:val="28"/>
          <w:szCs w:val="28"/>
          <w:lang w:eastAsia="ar-SA"/>
        </w:rPr>
        <w:t xml:space="preserve"> на </w:t>
      </w:r>
      <w:r>
        <w:rPr>
          <w:rFonts w:ascii="Times New Roman" w:eastAsia="Arial" w:hAnsi="Times New Roman"/>
          <w:sz w:val="28"/>
          <w:szCs w:val="28"/>
          <w:lang w:eastAsia="ar-SA"/>
        </w:rPr>
        <w:t xml:space="preserve"> </w:t>
      </w:r>
      <w:r w:rsidRPr="002F55CE">
        <w:rPr>
          <w:rFonts w:ascii="Times New Roman" w:eastAsia="Arial" w:hAnsi="Times New Roman"/>
          <w:sz w:val="28"/>
          <w:szCs w:val="28"/>
          <w:lang w:eastAsia="ar-SA"/>
        </w:rPr>
        <w:t xml:space="preserve">основании </w:t>
      </w:r>
      <w:r>
        <w:rPr>
          <w:rFonts w:ascii="Times New Roman" w:eastAsia="Arial" w:hAnsi="Times New Roman"/>
          <w:sz w:val="28"/>
          <w:szCs w:val="28"/>
          <w:lang w:eastAsia="ar-SA"/>
        </w:rPr>
        <w:t xml:space="preserve"> </w:t>
      </w:r>
      <w:r w:rsidRPr="002F55CE">
        <w:rPr>
          <w:rFonts w:ascii="Times New Roman" w:eastAsia="Arial" w:hAnsi="Times New Roman"/>
          <w:sz w:val="28"/>
          <w:szCs w:val="28"/>
          <w:lang w:eastAsia="ar-SA"/>
        </w:rPr>
        <w:t xml:space="preserve">заключенных Отделением </w:t>
      </w:r>
      <w:proofErr w:type="spellStart"/>
      <w:r>
        <w:rPr>
          <w:rFonts w:ascii="Times New Roman" w:eastAsia="Arial" w:hAnsi="Times New Roman"/>
          <w:sz w:val="28"/>
          <w:szCs w:val="28"/>
          <w:lang w:eastAsia="ar-SA"/>
        </w:rPr>
        <w:t>согла</w:t>
      </w:r>
      <w:proofErr w:type="spellEnd"/>
      <w:r>
        <w:rPr>
          <w:rFonts w:ascii="Times New Roman" w:eastAsia="Arial" w:hAnsi="Times New Roman"/>
          <w:sz w:val="28"/>
          <w:szCs w:val="28"/>
          <w:lang w:eastAsia="ar-SA"/>
        </w:rPr>
        <w:t xml:space="preserve"> -</w:t>
      </w:r>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proofErr w:type="spellStart"/>
      <w:r>
        <w:rPr>
          <w:rFonts w:ascii="Times New Roman" w:eastAsia="Arial" w:hAnsi="Times New Roman"/>
          <w:sz w:val="28"/>
          <w:szCs w:val="28"/>
          <w:lang w:eastAsia="ar-SA"/>
        </w:rPr>
        <w:t>ше</w:t>
      </w:r>
      <w:r w:rsidRPr="002F55CE">
        <w:rPr>
          <w:rFonts w:ascii="Times New Roman" w:eastAsia="Arial" w:hAnsi="Times New Roman"/>
          <w:sz w:val="28"/>
          <w:szCs w:val="28"/>
          <w:lang w:eastAsia="ar-SA"/>
        </w:rPr>
        <w:t>ний</w:t>
      </w:r>
      <w:proofErr w:type="spellEnd"/>
      <w:r w:rsidRPr="002F55CE">
        <w:rPr>
          <w:rFonts w:ascii="Times New Roman" w:eastAsia="Arial" w:hAnsi="Times New Roman"/>
          <w:sz w:val="28"/>
          <w:szCs w:val="28"/>
          <w:lang w:eastAsia="ar-SA"/>
        </w:rPr>
        <w:t>, а также взаимодействия с органами, организациями, осуществляющими предоставление государственных услуг, в том числе в рамках системы межведомственного электронного взаимодействия;</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2F55CE">
        <w:rPr>
          <w:rFonts w:ascii="Times New Roman" w:eastAsia="Arial" w:hAnsi="Times New Roman"/>
          <w:sz w:val="28"/>
          <w:szCs w:val="28"/>
          <w:lang w:eastAsia="ar-SA"/>
        </w:rPr>
        <w:t xml:space="preserve">электронного информационного взаимодействия со страхователями в целях </w:t>
      </w:r>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2F55CE">
        <w:rPr>
          <w:rFonts w:ascii="Times New Roman" w:eastAsia="Arial" w:hAnsi="Times New Roman"/>
          <w:sz w:val="28"/>
          <w:szCs w:val="28"/>
          <w:lang w:eastAsia="ar-SA"/>
        </w:rPr>
        <w:t>приема документов в электронном виде;</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2F55CE">
        <w:rPr>
          <w:rFonts w:ascii="Times New Roman" w:eastAsia="Arial" w:hAnsi="Times New Roman"/>
          <w:sz w:val="28"/>
          <w:szCs w:val="28"/>
          <w:lang w:eastAsia="ar-SA"/>
        </w:rPr>
        <w:t xml:space="preserve">внесения сведений в информационные подсистемы, компоненты, модули </w:t>
      </w:r>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2F55CE">
        <w:rPr>
          <w:rFonts w:ascii="Times New Roman" w:eastAsia="Arial" w:hAnsi="Times New Roman"/>
          <w:sz w:val="28"/>
          <w:szCs w:val="28"/>
          <w:lang w:eastAsia="ar-SA"/>
        </w:rPr>
        <w:lastRenderedPageBreak/>
        <w:t xml:space="preserve">АИС ПФР, ведение </w:t>
      </w:r>
      <w:proofErr w:type="gramStart"/>
      <w:r w:rsidRPr="002F55CE">
        <w:rPr>
          <w:rFonts w:ascii="Times New Roman" w:eastAsia="Arial" w:hAnsi="Times New Roman"/>
          <w:sz w:val="28"/>
          <w:szCs w:val="28"/>
          <w:lang w:eastAsia="ar-SA"/>
        </w:rPr>
        <w:t>которых</w:t>
      </w:r>
      <w:proofErr w:type="gramEnd"/>
      <w:r w:rsidRPr="002F55CE">
        <w:rPr>
          <w:rFonts w:ascii="Times New Roman" w:eastAsia="Arial" w:hAnsi="Times New Roman"/>
          <w:sz w:val="28"/>
          <w:szCs w:val="28"/>
          <w:lang w:eastAsia="ar-SA"/>
        </w:rPr>
        <w:t xml:space="preserve"> отнесено к компетенции клиентской службы;</w:t>
      </w:r>
    </w:p>
    <w:p w:rsidR="0016111E" w:rsidRDefault="0016111E" w:rsidP="0016111E">
      <w:pPr>
        <w:pStyle w:val="afffc"/>
        <w:numPr>
          <w:ilvl w:val="1"/>
          <w:numId w:val="8"/>
        </w:numPr>
        <w:tabs>
          <w:tab w:val="left" w:pos="1843"/>
        </w:tabs>
        <w:suppressAutoHyphens/>
        <w:autoSpaceDE w:val="0"/>
        <w:spacing w:after="0" w:line="360" w:lineRule="auto"/>
        <w:ind w:left="567" w:hanging="567"/>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2F55CE">
        <w:rPr>
          <w:rFonts w:ascii="Times New Roman" w:eastAsia="Arial" w:hAnsi="Times New Roman"/>
          <w:sz w:val="28"/>
          <w:szCs w:val="28"/>
          <w:lang w:eastAsia="ar-SA"/>
        </w:rPr>
        <w:t xml:space="preserve">формирования, ведения, учета и хранения выплатных дел, в том числе </w:t>
      </w:r>
    </w:p>
    <w:p w:rsidR="0016111E" w:rsidRPr="002F55CE" w:rsidRDefault="0016111E" w:rsidP="0016111E">
      <w:pPr>
        <w:tabs>
          <w:tab w:val="left" w:pos="1843"/>
        </w:tabs>
        <w:suppressAutoHyphens/>
        <w:autoSpaceDE w:val="0"/>
        <w:spacing w:before="0" w:line="360" w:lineRule="auto"/>
        <w:ind w:firstLine="0"/>
        <w:rPr>
          <w:rFonts w:ascii="Times New Roman" w:eastAsia="Arial" w:hAnsi="Times New Roman"/>
          <w:sz w:val="28"/>
          <w:szCs w:val="28"/>
          <w:lang w:eastAsia="ar-SA"/>
        </w:rPr>
      </w:pPr>
      <w:r w:rsidRPr="002F55CE">
        <w:rPr>
          <w:rFonts w:ascii="Times New Roman" w:eastAsia="Arial" w:hAnsi="Times New Roman"/>
          <w:sz w:val="28"/>
          <w:szCs w:val="28"/>
          <w:lang w:eastAsia="ar-SA"/>
        </w:rPr>
        <w:t xml:space="preserve">электронных дел, получателей пенсий, пособий и иных социальных выплат, выплатных документов, а также наблюдательных дел страхователей и плательщиков, добровольно вступивших в правоотношения по                     обязательному пенсионному страхованию, документов индивидуального                                      (персонифицированного) учета, если иное не установлено приказами Отделения; </w:t>
      </w:r>
    </w:p>
    <w:p w:rsidR="0016111E" w:rsidRDefault="0016111E" w:rsidP="0016111E">
      <w:pPr>
        <w:pStyle w:val="afffc"/>
        <w:numPr>
          <w:ilvl w:val="1"/>
          <w:numId w:val="8"/>
        </w:numPr>
        <w:tabs>
          <w:tab w:val="left" w:pos="993"/>
        </w:tabs>
        <w:suppressAutoHyphens/>
        <w:autoSpaceDE w:val="0"/>
        <w:spacing w:after="0" w:line="360" w:lineRule="auto"/>
        <w:ind w:left="709" w:hanging="709"/>
        <w:jc w:val="both"/>
        <w:rPr>
          <w:rFonts w:ascii="Times New Roman" w:eastAsia="Arial" w:hAnsi="Times New Roman"/>
          <w:sz w:val="28"/>
          <w:szCs w:val="28"/>
          <w:lang w:eastAsia="ar-SA"/>
        </w:rPr>
      </w:pPr>
      <w:r w:rsidRPr="005E2063">
        <w:rPr>
          <w:rFonts w:ascii="Times New Roman" w:eastAsia="Arial" w:hAnsi="Times New Roman"/>
          <w:sz w:val="28"/>
          <w:szCs w:val="28"/>
          <w:lang w:eastAsia="ar-SA"/>
        </w:rPr>
        <w:t xml:space="preserve">обработки персональных данных, в том числе с использованием </w:t>
      </w:r>
    </w:p>
    <w:p w:rsidR="0016111E" w:rsidRPr="005E2063"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5E2063">
        <w:rPr>
          <w:rFonts w:ascii="Times New Roman" w:eastAsia="Arial" w:hAnsi="Times New Roman"/>
          <w:sz w:val="28"/>
          <w:szCs w:val="28"/>
          <w:lang w:eastAsia="ar-SA"/>
        </w:rPr>
        <w:t>автоматизированных информационных систем;</w:t>
      </w:r>
    </w:p>
    <w:p w:rsidR="0016111E" w:rsidRDefault="0016111E" w:rsidP="0016111E">
      <w:pPr>
        <w:pStyle w:val="afffc"/>
        <w:numPr>
          <w:ilvl w:val="1"/>
          <w:numId w:val="8"/>
        </w:numPr>
        <w:tabs>
          <w:tab w:val="left" w:pos="993"/>
        </w:tabs>
        <w:suppressAutoHyphens/>
        <w:autoSpaceDE w:val="0"/>
        <w:spacing w:after="0" w:line="360" w:lineRule="auto"/>
        <w:ind w:left="709" w:hanging="709"/>
        <w:jc w:val="both"/>
        <w:rPr>
          <w:rFonts w:ascii="Times New Roman" w:eastAsia="Arial" w:hAnsi="Times New Roman"/>
          <w:sz w:val="28"/>
          <w:szCs w:val="28"/>
          <w:lang w:eastAsia="ar-SA"/>
        </w:rPr>
      </w:pPr>
      <w:r w:rsidRPr="005E2063">
        <w:rPr>
          <w:rFonts w:ascii="Times New Roman" w:eastAsia="Arial" w:hAnsi="Times New Roman"/>
          <w:sz w:val="28"/>
          <w:szCs w:val="28"/>
          <w:lang w:eastAsia="ar-SA"/>
        </w:rPr>
        <w:t xml:space="preserve">соблюдения мер безопасности обработки, хранения и передачи </w:t>
      </w:r>
    </w:p>
    <w:p w:rsidR="0016111E" w:rsidRPr="005E2063"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5E2063">
        <w:rPr>
          <w:rFonts w:ascii="Times New Roman" w:eastAsia="Arial" w:hAnsi="Times New Roman"/>
          <w:sz w:val="28"/>
          <w:szCs w:val="28"/>
          <w:lang w:eastAsia="ar-SA"/>
        </w:rPr>
        <w:t>персональных данных, а также иной информации с ограниченным доступом;</w:t>
      </w:r>
    </w:p>
    <w:p w:rsidR="0016111E" w:rsidRDefault="0016111E" w:rsidP="0016111E">
      <w:pPr>
        <w:pStyle w:val="afffc"/>
        <w:numPr>
          <w:ilvl w:val="1"/>
          <w:numId w:val="8"/>
        </w:numPr>
        <w:tabs>
          <w:tab w:val="left" w:pos="993"/>
        </w:tabs>
        <w:suppressAutoHyphens/>
        <w:autoSpaceDE w:val="0"/>
        <w:spacing w:after="0" w:line="360" w:lineRule="auto"/>
        <w:ind w:left="709" w:hanging="709"/>
        <w:jc w:val="both"/>
        <w:rPr>
          <w:rFonts w:ascii="Times New Roman" w:eastAsia="Arial" w:hAnsi="Times New Roman"/>
          <w:sz w:val="28"/>
          <w:szCs w:val="28"/>
          <w:lang w:eastAsia="ar-SA"/>
        </w:rPr>
      </w:pPr>
      <w:r w:rsidRPr="00BE5F74">
        <w:rPr>
          <w:rFonts w:ascii="Times New Roman" w:eastAsia="Arial" w:hAnsi="Times New Roman"/>
          <w:sz w:val="28"/>
          <w:szCs w:val="28"/>
          <w:lang w:eastAsia="ar-SA"/>
        </w:rPr>
        <w:t xml:space="preserve">выполнения мероприятий по безопасности, охране труда и гражданской </w:t>
      </w:r>
    </w:p>
    <w:p w:rsidR="0016111E" w:rsidRPr="005E2063"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5E2063">
        <w:rPr>
          <w:rFonts w:ascii="Times New Roman" w:eastAsia="Arial" w:hAnsi="Times New Roman"/>
          <w:sz w:val="28"/>
          <w:szCs w:val="28"/>
          <w:lang w:eastAsia="ar-SA"/>
        </w:rPr>
        <w:t>обороне в соответствии с законодательством Российской Федерации;</w:t>
      </w:r>
    </w:p>
    <w:p w:rsidR="0016111E" w:rsidRDefault="0016111E" w:rsidP="0016111E">
      <w:pPr>
        <w:pStyle w:val="afffc"/>
        <w:numPr>
          <w:ilvl w:val="1"/>
          <w:numId w:val="8"/>
        </w:numPr>
        <w:tabs>
          <w:tab w:val="left" w:pos="993"/>
        </w:tabs>
        <w:suppressAutoHyphens/>
        <w:autoSpaceDE w:val="0"/>
        <w:spacing w:after="0" w:line="360" w:lineRule="auto"/>
        <w:ind w:left="709" w:hanging="709"/>
        <w:jc w:val="both"/>
        <w:rPr>
          <w:rFonts w:ascii="Times New Roman" w:eastAsia="Arial" w:hAnsi="Times New Roman"/>
          <w:sz w:val="28"/>
          <w:szCs w:val="28"/>
          <w:lang w:eastAsia="ar-SA"/>
        </w:rPr>
      </w:pPr>
      <w:r w:rsidRPr="00BE5F74">
        <w:rPr>
          <w:rFonts w:ascii="Times New Roman" w:eastAsia="Arial" w:hAnsi="Times New Roman"/>
          <w:sz w:val="28"/>
          <w:szCs w:val="28"/>
          <w:lang w:eastAsia="ar-SA"/>
        </w:rPr>
        <w:t xml:space="preserve">проведения информационно-разъяснительной работы, в том числе </w:t>
      </w:r>
    </w:p>
    <w:p w:rsidR="0016111E" w:rsidRPr="005E2063"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5E2063">
        <w:rPr>
          <w:rFonts w:ascii="Times New Roman" w:eastAsia="Arial" w:hAnsi="Times New Roman"/>
          <w:sz w:val="28"/>
          <w:szCs w:val="28"/>
          <w:lang w:eastAsia="ar-SA"/>
        </w:rPr>
        <w:t>размещения и распространения информационно-аналитических материалов ПФР, а также участия в обучающих и информационно-разъяснительных программах и мероприятиях ПФР;</w:t>
      </w:r>
    </w:p>
    <w:p w:rsidR="0016111E" w:rsidRDefault="0016111E" w:rsidP="0016111E">
      <w:pPr>
        <w:pStyle w:val="afffc"/>
        <w:numPr>
          <w:ilvl w:val="1"/>
          <w:numId w:val="8"/>
        </w:numPr>
        <w:tabs>
          <w:tab w:val="left" w:pos="993"/>
        </w:tabs>
        <w:suppressAutoHyphens/>
        <w:autoSpaceDE w:val="0"/>
        <w:spacing w:after="0" w:line="360" w:lineRule="auto"/>
        <w:ind w:left="709" w:hanging="709"/>
        <w:jc w:val="both"/>
        <w:rPr>
          <w:rFonts w:ascii="Times New Roman" w:eastAsia="Arial" w:hAnsi="Times New Roman"/>
          <w:sz w:val="28"/>
          <w:szCs w:val="28"/>
          <w:lang w:eastAsia="ar-SA"/>
        </w:rPr>
      </w:pPr>
      <w:r w:rsidRPr="00BE5F74">
        <w:rPr>
          <w:rFonts w:ascii="Times New Roman" w:eastAsia="Arial" w:hAnsi="Times New Roman"/>
          <w:sz w:val="28"/>
          <w:szCs w:val="28"/>
          <w:lang w:eastAsia="ar-SA"/>
        </w:rPr>
        <w:t xml:space="preserve">противодействия коррупции, в том числе соблюдения работниками </w:t>
      </w:r>
    </w:p>
    <w:p w:rsidR="0016111E" w:rsidRPr="005E2063" w:rsidRDefault="0016111E" w:rsidP="0016111E">
      <w:pPr>
        <w:tabs>
          <w:tab w:val="left" w:pos="993"/>
        </w:tabs>
        <w:suppressAutoHyphens/>
        <w:autoSpaceDE w:val="0"/>
        <w:spacing w:before="0" w:line="360" w:lineRule="auto"/>
        <w:ind w:firstLine="0"/>
        <w:rPr>
          <w:rFonts w:ascii="Times New Roman" w:eastAsia="Arial" w:hAnsi="Times New Roman"/>
          <w:sz w:val="28"/>
          <w:szCs w:val="28"/>
          <w:lang w:eastAsia="ar-SA"/>
        </w:rPr>
      </w:pPr>
      <w:r w:rsidRPr="005E2063">
        <w:rPr>
          <w:rFonts w:ascii="Times New Roman" w:eastAsia="Arial" w:hAnsi="Times New Roman"/>
          <w:sz w:val="28"/>
          <w:szCs w:val="28"/>
          <w:lang w:eastAsia="ar-SA"/>
        </w:rPr>
        <w:t>ограничений, запретов и обязанностей, установленных законодательством Российской Федерации в сфере противодействия коррупции.</w:t>
      </w:r>
    </w:p>
    <w:p w:rsidR="0016111E" w:rsidRDefault="0016111E" w:rsidP="0016111E">
      <w:pPr>
        <w:pStyle w:val="afffc"/>
        <w:numPr>
          <w:ilvl w:val="0"/>
          <w:numId w:val="8"/>
        </w:numPr>
        <w:tabs>
          <w:tab w:val="left" w:pos="1560"/>
        </w:tabs>
        <w:suppressAutoHyphens/>
        <w:autoSpaceDE w:val="0"/>
        <w:spacing w:after="0" w:line="360" w:lineRule="auto"/>
        <w:jc w:val="both"/>
        <w:rPr>
          <w:rFonts w:ascii="Times New Roman" w:eastAsia="Arial" w:hAnsi="Times New Roman"/>
          <w:sz w:val="28"/>
          <w:szCs w:val="28"/>
          <w:lang w:eastAsia="ar-SA"/>
        </w:rPr>
      </w:pPr>
      <w:r w:rsidRPr="005E2063">
        <w:rPr>
          <w:rFonts w:ascii="Times New Roman" w:eastAsia="Arial" w:hAnsi="Times New Roman"/>
          <w:sz w:val="28"/>
          <w:szCs w:val="28"/>
          <w:lang w:eastAsia="ar-SA"/>
        </w:rPr>
        <w:t xml:space="preserve">Проведение заблаговременной работы с </w:t>
      </w:r>
      <w:proofErr w:type="spellStart"/>
      <w:r w:rsidRPr="005E2063">
        <w:rPr>
          <w:rFonts w:ascii="Times New Roman" w:eastAsia="Arial" w:hAnsi="Times New Roman"/>
          <w:sz w:val="28"/>
          <w:szCs w:val="28"/>
          <w:lang w:eastAsia="ar-SA"/>
        </w:rPr>
        <w:t>предпенсионерами</w:t>
      </w:r>
      <w:proofErr w:type="spellEnd"/>
      <w:r w:rsidRPr="005E2063">
        <w:rPr>
          <w:rFonts w:ascii="Times New Roman" w:eastAsia="Arial" w:hAnsi="Times New Roman"/>
          <w:sz w:val="28"/>
          <w:szCs w:val="28"/>
          <w:lang w:eastAsia="ar-SA"/>
        </w:rPr>
        <w:t xml:space="preserve"> и лицами, </w:t>
      </w:r>
    </w:p>
    <w:p w:rsidR="0016111E" w:rsidRPr="005E2063" w:rsidRDefault="0016111E" w:rsidP="0016111E">
      <w:pPr>
        <w:tabs>
          <w:tab w:val="left" w:pos="1560"/>
        </w:tabs>
        <w:suppressAutoHyphens/>
        <w:autoSpaceDE w:val="0"/>
        <w:spacing w:before="0" w:line="360" w:lineRule="auto"/>
        <w:ind w:firstLine="0"/>
        <w:rPr>
          <w:rFonts w:ascii="Times New Roman" w:eastAsia="Arial" w:hAnsi="Times New Roman"/>
          <w:sz w:val="28"/>
          <w:szCs w:val="28"/>
          <w:lang w:eastAsia="ar-SA"/>
        </w:rPr>
      </w:pPr>
      <w:proofErr w:type="gramStart"/>
      <w:r w:rsidRPr="005E2063">
        <w:rPr>
          <w:rFonts w:ascii="Times New Roman" w:eastAsia="Arial" w:hAnsi="Times New Roman"/>
          <w:sz w:val="28"/>
          <w:szCs w:val="28"/>
          <w:lang w:eastAsia="ar-SA"/>
        </w:rPr>
        <w:t>выходящими на пенсию, а также взаимодействие со страхователями по вопросам представления заявлений и документов застрахованных лиц, необходимых для установления и выплаты пенсий, пособий и иных социальных выплат.</w:t>
      </w:r>
      <w:proofErr w:type="gramEnd"/>
    </w:p>
    <w:p w:rsidR="0016111E" w:rsidRDefault="0016111E" w:rsidP="0016111E">
      <w:pPr>
        <w:pStyle w:val="afffc"/>
        <w:numPr>
          <w:ilvl w:val="0"/>
          <w:numId w:val="8"/>
        </w:numPr>
        <w:tabs>
          <w:tab w:val="left" w:pos="1560"/>
        </w:tabs>
        <w:suppressAutoHyphens/>
        <w:autoSpaceDE w:val="0"/>
        <w:spacing w:after="0" w:line="360" w:lineRule="auto"/>
        <w:jc w:val="both"/>
        <w:rPr>
          <w:rFonts w:ascii="Times New Roman" w:eastAsia="Arial" w:hAnsi="Times New Roman"/>
          <w:sz w:val="28"/>
          <w:szCs w:val="28"/>
          <w:lang w:eastAsia="ar-SA"/>
        </w:rPr>
      </w:pPr>
      <w:r w:rsidRPr="0083693F">
        <w:rPr>
          <w:rFonts w:ascii="Times New Roman" w:eastAsia="Arial" w:hAnsi="Times New Roman"/>
          <w:sz w:val="28"/>
          <w:szCs w:val="28"/>
          <w:lang w:eastAsia="ar-SA"/>
        </w:rPr>
        <w:t xml:space="preserve">Проверку принятых клиентскими службами заявлений и документов, а </w:t>
      </w:r>
    </w:p>
    <w:p w:rsidR="0016111E" w:rsidRPr="0083693F" w:rsidRDefault="0016111E" w:rsidP="0016111E">
      <w:pPr>
        <w:tabs>
          <w:tab w:val="left" w:pos="1560"/>
        </w:tabs>
        <w:suppressAutoHyphens/>
        <w:autoSpaceDE w:val="0"/>
        <w:spacing w:before="0" w:line="360" w:lineRule="auto"/>
        <w:ind w:firstLine="0"/>
        <w:rPr>
          <w:rFonts w:ascii="Times New Roman" w:eastAsia="Arial" w:hAnsi="Times New Roman"/>
          <w:sz w:val="28"/>
          <w:szCs w:val="28"/>
          <w:lang w:eastAsia="ar-SA"/>
        </w:rPr>
      </w:pPr>
      <w:r w:rsidRPr="0083693F">
        <w:rPr>
          <w:rFonts w:ascii="Times New Roman" w:eastAsia="Arial" w:hAnsi="Times New Roman"/>
          <w:sz w:val="28"/>
          <w:szCs w:val="28"/>
          <w:lang w:eastAsia="ar-SA"/>
        </w:rPr>
        <w:t>также сформированных макетов и (или) дополненных электронных выплатных дел, в том числе посредством проведения работы по подтверждению сведений, содержащихся в справках о заработной плате и периодах работы, и принятие на их основании решений (распоряжений), в том числе:</w:t>
      </w:r>
    </w:p>
    <w:p w:rsidR="00C912D1" w:rsidRDefault="0016111E" w:rsidP="0016111E">
      <w:pPr>
        <w:pStyle w:val="afffc"/>
        <w:tabs>
          <w:tab w:val="left" w:pos="993"/>
          <w:tab w:val="left" w:pos="1560"/>
        </w:tabs>
        <w:suppressAutoHyphens/>
        <w:autoSpaceDE w:val="0"/>
        <w:spacing w:after="0" w:line="360" w:lineRule="auto"/>
        <w:ind w:left="0"/>
        <w:jc w:val="both"/>
        <w:rPr>
          <w:rFonts w:ascii="Times New Roman" w:eastAsia="Arial" w:hAnsi="Times New Roman"/>
          <w:sz w:val="28"/>
          <w:szCs w:val="28"/>
          <w:lang w:eastAsia="ar-SA"/>
        </w:rPr>
      </w:pPr>
      <w:proofErr w:type="gramStart"/>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о назначении (об отказе в назначении) пенсий (переводе с одной пенсии на </w:t>
      </w:r>
      <w:proofErr w:type="gramEnd"/>
    </w:p>
    <w:p w:rsidR="0016111E" w:rsidRPr="00BE5F74" w:rsidRDefault="0016111E" w:rsidP="0016111E">
      <w:pPr>
        <w:pStyle w:val="afffc"/>
        <w:tabs>
          <w:tab w:val="left" w:pos="993"/>
          <w:tab w:val="left" w:pos="1560"/>
        </w:tabs>
        <w:suppressAutoHyphens/>
        <w:autoSpaceDE w:val="0"/>
        <w:spacing w:after="0" w:line="360" w:lineRule="auto"/>
        <w:ind w:left="0"/>
        <w:jc w:val="both"/>
        <w:rPr>
          <w:rFonts w:ascii="Times New Roman" w:eastAsia="Arial" w:hAnsi="Times New Roman"/>
          <w:sz w:val="28"/>
          <w:szCs w:val="28"/>
          <w:lang w:eastAsia="ar-SA"/>
        </w:rPr>
      </w:pPr>
      <w:proofErr w:type="gramStart"/>
      <w:r w:rsidRPr="00BE5F74">
        <w:rPr>
          <w:rFonts w:ascii="Times New Roman" w:eastAsia="Arial" w:hAnsi="Times New Roman"/>
          <w:sz w:val="28"/>
          <w:szCs w:val="28"/>
          <w:lang w:eastAsia="ar-SA"/>
        </w:rPr>
        <w:lastRenderedPageBreak/>
        <w:t>другую</w:t>
      </w:r>
      <w:proofErr w:type="gramEnd"/>
      <w:r w:rsidRPr="00BE5F74">
        <w:rPr>
          <w:rFonts w:ascii="Times New Roman" w:eastAsia="Arial" w:hAnsi="Times New Roman"/>
          <w:sz w:val="28"/>
          <w:szCs w:val="28"/>
          <w:lang w:eastAsia="ar-SA"/>
        </w:rPr>
        <w:t>), пособий и иных социальных выплат, а также восстановлении их выплаты;</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 перерасчете размера пенсий, пособий и иных социальных выплат;</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 выдаче (об отказе в выдаче) государственного сертификата на материнский (семейный) капитал;</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 xml:space="preserve">о приостановлении срока принятия решения о выдаче (об отказе в выдаче) государственного сертификата на материнский (семейный) капитал; </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об удовлетворении (об отказе в удовлетворении) заявлений о распоряжении средствами (частью средств) материнского (семейного) капитала;</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об установлении (об отказе в установлении) периодов работы на основании свидетельских показаний;</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об установлении (</w:t>
      </w:r>
      <w:r w:rsidRPr="00BE5F74">
        <w:rPr>
          <w:rFonts w:eastAsia="Arial"/>
          <w:bCs/>
          <w:sz w:val="28"/>
          <w:szCs w:val="28"/>
          <w:lang w:eastAsia="ar-SA"/>
        </w:rPr>
        <w:t xml:space="preserve">об отказе в установлении) </w:t>
      </w:r>
      <w:r w:rsidRPr="00BE5F74">
        <w:rPr>
          <w:rFonts w:eastAsia="Arial"/>
          <w:sz w:val="28"/>
          <w:szCs w:val="28"/>
          <w:lang w:eastAsia="ar-SA"/>
        </w:rPr>
        <w:t xml:space="preserve">периода ухода, осуществляемого трудоспособным лицом за инвалидом </w:t>
      </w:r>
      <w:r w:rsidRPr="00BE5F74">
        <w:rPr>
          <w:rFonts w:eastAsia="Arial"/>
          <w:sz w:val="28"/>
          <w:szCs w:val="28"/>
          <w:lang w:val="en-US" w:eastAsia="ar-SA"/>
        </w:rPr>
        <w:t>I</w:t>
      </w:r>
      <w:r w:rsidRPr="00BE5F74">
        <w:rPr>
          <w:rFonts w:eastAsia="Arial"/>
          <w:sz w:val="28"/>
          <w:szCs w:val="28"/>
          <w:lang w:eastAsia="ar-SA"/>
        </w:rPr>
        <w:t xml:space="preserve"> группы, ребенком-инвалидом в возрасте до 18 лет или за лицом, достигшим возраста 80 лет;</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 проведении проверки документов (сведений), необходимых для установления (выплаты) пенсии</w:t>
      </w:r>
      <w:r w:rsidRPr="00BE5F74">
        <w:rPr>
          <w:sz w:val="28"/>
          <w:szCs w:val="28"/>
        </w:rPr>
        <w:t xml:space="preserve"> </w:t>
      </w:r>
      <w:r w:rsidRPr="00BE5F74">
        <w:rPr>
          <w:rFonts w:eastAsia="Arial"/>
          <w:sz w:val="28"/>
          <w:szCs w:val="28"/>
          <w:lang w:eastAsia="ar-SA"/>
        </w:rPr>
        <w:t xml:space="preserve">и иных социальных выплат; </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 приостановлении (восстановлении) срока рассмотрения заявления об установлении (выплате) пенсии;</w:t>
      </w:r>
    </w:p>
    <w:p w:rsidR="0016111E" w:rsidRPr="00BE5F74" w:rsidRDefault="0016111E" w:rsidP="0016111E">
      <w:pPr>
        <w:pStyle w:val="17"/>
        <w:tabs>
          <w:tab w:val="left" w:pos="993"/>
        </w:tabs>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 xml:space="preserve">о постановке выплатного дела на учет; </w:t>
      </w:r>
    </w:p>
    <w:p w:rsidR="0016111E" w:rsidRPr="00BE5F74" w:rsidRDefault="0016111E" w:rsidP="0016111E">
      <w:pPr>
        <w:pStyle w:val="17"/>
        <w:spacing w:line="360" w:lineRule="auto"/>
        <w:ind w:left="0"/>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об обнаружении ошибки, допущенной при установлении пенсий, пособий и иных социальных выплат.</w:t>
      </w:r>
    </w:p>
    <w:p w:rsidR="0016111E" w:rsidRPr="00BE5F74" w:rsidRDefault="0016111E" w:rsidP="0016111E">
      <w:pPr>
        <w:pStyle w:val="17"/>
        <w:spacing w:line="360" w:lineRule="auto"/>
        <w:ind w:left="0"/>
        <w:jc w:val="both"/>
        <w:rPr>
          <w:rFonts w:eastAsia="Arial"/>
          <w:sz w:val="28"/>
          <w:szCs w:val="28"/>
          <w:lang w:eastAsia="ar-SA"/>
        </w:rPr>
      </w:pPr>
      <w:r>
        <w:rPr>
          <w:rFonts w:eastAsia="Arial"/>
          <w:sz w:val="28"/>
          <w:szCs w:val="28"/>
          <w:lang w:eastAsia="ar-SA"/>
        </w:rPr>
        <w:t xml:space="preserve">    4. </w:t>
      </w:r>
      <w:r w:rsidRPr="00BE5F74">
        <w:rPr>
          <w:rFonts w:eastAsia="Arial"/>
          <w:sz w:val="28"/>
          <w:szCs w:val="28"/>
          <w:lang w:eastAsia="ar-SA"/>
        </w:rPr>
        <w:t xml:space="preserve">Передачу в клиентские службы документов, справок на основании принятых Управлением решений (распоряжений) для выдачи заявителям </w:t>
      </w:r>
      <w:r w:rsidRPr="00BE5F74">
        <w:rPr>
          <w:rFonts w:eastAsia="Arial"/>
          <w:sz w:val="28"/>
          <w:szCs w:val="28"/>
          <w:lang w:eastAsia="ar-SA"/>
        </w:rPr>
        <w:br/>
        <w:t>(их представителям).</w:t>
      </w:r>
    </w:p>
    <w:p w:rsidR="0016111E" w:rsidRDefault="0016111E" w:rsidP="0016111E">
      <w:pPr>
        <w:pStyle w:val="17"/>
        <w:numPr>
          <w:ilvl w:val="0"/>
          <w:numId w:val="9"/>
        </w:numPr>
        <w:spacing w:line="360" w:lineRule="auto"/>
        <w:jc w:val="both"/>
        <w:rPr>
          <w:rFonts w:eastAsia="Arial"/>
          <w:sz w:val="28"/>
          <w:szCs w:val="28"/>
          <w:lang w:eastAsia="ar-SA"/>
        </w:rPr>
      </w:pPr>
      <w:r w:rsidRPr="00BE5F74">
        <w:rPr>
          <w:rFonts w:eastAsia="Arial"/>
          <w:sz w:val="28"/>
          <w:szCs w:val="28"/>
          <w:lang w:eastAsia="ar-SA"/>
        </w:rPr>
        <w:t xml:space="preserve">Внесение сведений в информационные подсистемы, модули, компоненты </w:t>
      </w:r>
    </w:p>
    <w:p w:rsidR="0016111E" w:rsidRPr="00BE5F74" w:rsidRDefault="0016111E" w:rsidP="0016111E">
      <w:pPr>
        <w:pStyle w:val="17"/>
        <w:spacing w:line="360" w:lineRule="auto"/>
        <w:ind w:left="0"/>
        <w:jc w:val="both"/>
        <w:rPr>
          <w:rFonts w:eastAsia="Arial"/>
          <w:sz w:val="28"/>
          <w:szCs w:val="28"/>
          <w:lang w:eastAsia="ar-SA"/>
        </w:rPr>
      </w:pPr>
      <w:r w:rsidRPr="00BE5F74">
        <w:rPr>
          <w:rFonts w:eastAsia="Arial"/>
          <w:sz w:val="28"/>
          <w:szCs w:val="28"/>
          <w:lang w:eastAsia="ar-SA"/>
        </w:rPr>
        <w:t>АИС ПФР, ведение которых отнесено к компетенции Управления.</w:t>
      </w:r>
    </w:p>
    <w:p w:rsidR="0016111E" w:rsidRDefault="0016111E" w:rsidP="0016111E">
      <w:pPr>
        <w:pStyle w:val="17"/>
        <w:numPr>
          <w:ilvl w:val="0"/>
          <w:numId w:val="9"/>
        </w:numPr>
        <w:spacing w:line="360" w:lineRule="auto"/>
        <w:jc w:val="both"/>
        <w:rPr>
          <w:rFonts w:eastAsia="Arial"/>
          <w:sz w:val="28"/>
          <w:szCs w:val="28"/>
          <w:lang w:eastAsia="ar-SA"/>
        </w:rPr>
      </w:pPr>
      <w:r w:rsidRPr="00BE5F74">
        <w:rPr>
          <w:rFonts w:eastAsia="Arial"/>
          <w:sz w:val="28"/>
          <w:szCs w:val="28"/>
          <w:lang w:eastAsia="ar-SA"/>
        </w:rPr>
        <w:t>Дополнение и уточнение индивидуальных лицевых счетов на основании</w:t>
      </w:r>
    </w:p>
    <w:p w:rsidR="0016111E" w:rsidRPr="00BE5F74" w:rsidRDefault="00FE5A38" w:rsidP="0016111E">
      <w:pPr>
        <w:pStyle w:val="17"/>
        <w:spacing w:line="360" w:lineRule="auto"/>
        <w:ind w:left="0"/>
        <w:jc w:val="both"/>
        <w:rPr>
          <w:rFonts w:eastAsia="Arial"/>
          <w:sz w:val="28"/>
          <w:szCs w:val="28"/>
          <w:lang w:eastAsia="ar-SA"/>
        </w:rPr>
      </w:pPr>
      <w:r>
        <w:rPr>
          <w:rFonts w:eastAsia="Arial"/>
          <w:sz w:val="28"/>
          <w:szCs w:val="28"/>
          <w:lang w:eastAsia="ar-SA"/>
        </w:rPr>
        <w:t>с</w:t>
      </w:r>
      <w:r w:rsidR="0016111E" w:rsidRPr="00BE5F74">
        <w:rPr>
          <w:rFonts w:eastAsia="Arial"/>
          <w:sz w:val="28"/>
          <w:szCs w:val="28"/>
          <w:lang w:eastAsia="ar-SA"/>
        </w:rPr>
        <w:t xml:space="preserve">оответствующих заявлений (обращений) застрахованных лиц, получателей пенсий, пособий и иных социальных выплат и прилагаемых к ним документов. </w:t>
      </w:r>
    </w:p>
    <w:p w:rsidR="0016111E" w:rsidRDefault="0016111E" w:rsidP="0016111E">
      <w:pPr>
        <w:pStyle w:val="17"/>
        <w:numPr>
          <w:ilvl w:val="0"/>
          <w:numId w:val="9"/>
        </w:numPr>
        <w:spacing w:line="360" w:lineRule="auto"/>
        <w:jc w:val="both"/>
        <w:rPr>
          <w:rFonts w:eastAsia="Arial"/>
          <w:sz w:val="28"/>
          <w:szCs w:val="28"/>
          <w:lang w:eastAsia="ar-SA"/>
        </w:rPr>
      </w:pPr>
      <w:r w:rsidRPr="00BE5F74">
        <w:rPr>
          <w:rFonts w:eastAsia="Arial"/>
          <w:sz w:val="28"/>
          <w:szCs w:val="28"/>
          <w:lang w:eastAsia="ar-SA"/>
        </w:rPr>
        <w:t xml:space="preserve">Передачу документов, необходимых для выплаты пенсий, пособий и иных </w:t>
      </w:r>
    </w:p>
    <w:p w:rsidR="0016111E" w:rsidRPr="00BE5F74" w:rsidRDefault="0016111E" w:rsidP="0016111E">
      <w:pPr>
        <w:pStyle w:val="17"/>
        <w:spacing w:line="360" w:lineRule="auto"/>
        <w:ind w:left="0"/>
        <w:jc w:val="both"/>
        <w:rPr>
          <w:rFonts w:eastAsia="Arial"/>
          <w:sz w:val="28"/>
          <w:szCs w:val="28"/>
          <w:lang w:eastAsia="ar-SA"/>
        </w:rPr>
      </w:pPr>
      <w:r w:rsidRPr="00BE5F74">
        <w:rPr>
          <w:rFonts w:eastAsia="Arial"/>
          <w:sz w:val="28"/>
          <w:szCs w:val="28"/>
          <w:lang w:eastAsia="ar-SA"/>
        </w:rPr>
        <w:lastRenderedPageBreak/>
        <w:t>социальных выплат, в Государственное учреждение – Центр по выплате пенсий и обработке информации Пенсионного фонда Российской Федерации в Мурманской области.</w:t>
      </w:r>
    </w:p>
    <w:p w:rsidR="0016111E" w:rsidRDefault="0016111E" w:rsidP="0016111E">
      <w:pPr>
        <w:pStyle w:val="17"/>
        <w:numPr>
          <w:ilvl w:val="0"/>
          <w:numId w:val="9"/>
        </w:numPr>
        <w:tabs>
          <w:tab w:val="left" w:pos="993"/>
        </w:tabs>
        <w:spacing w:line="360" w:lineRule="auto"/>
        <w:jc w:val="both"/>
        <w:rPr>
          <w:rFonts w:eastAsia="Arial"/>
          <w:sz w:val="28"/>
          <w:szCs w:val="28"/>
          <w:lang w:eastAsia="ar-SA"/>
        </w:rPr>
      </w:pPr>
      <w:r w:rsidRPr="00BE5F74">
        <w:rPr>
          <w:rFonts w:eastAsia="Arial"/>
          <w:sz w:val="28"/>
          <w:szCs w:val="28"/>
          <w:lang w:eastAsia="ar-SA"/>
        </w:rPr>
        <w:t xml:space="preserve">Направление застрахованным лицам, получателям пенсий, пособий и иных </w:t>
      </w:r>
    </w:p>
    <w:p w:rsidR="0016111E" w:rsidRPr="00BE5F74" w:rsidRDefault="0016111E" w:rsidP="009E7EC8">
      <w:pPr>
        <w:pStyle w:val="17"/>
        <w:tabs>
          <w:tab w:val="left" w:pos="993"/>
        </w:tabs>
        <w:spacing w:line="360" w:lineRule="auto"/>
        <w:ind w:left="0"/>
        <w:jc w:val="both"/>
        <w:rPr>
          <w:rFonts w:eastAsia="Arial"/>
          <w:sz w:val="28"/>
          <w:szCs w:val="28"/>
          <w:lang w:eastAsia="ar-SA"/>
        </w:rPr>
      </w:pPr>
      <w:r w:rsidRPr="00BE5F74">
        <w:rPr>
          <w:rFonts w:eastAsia="Arial"/>
          <w:sz w:val="28"/>
          <w:szCs w:val="28"/>
          <w:lang w:eastAsia="ar-SA"/>
        </w:rPr>
        <w:t>Социальных</w:t>
      </w:r>
      <w:r>
        <w:rPr>
          <w:rFonts w:eastAsia="Arial"/>
          <w:sz w:val="28"/>
          <w:szCs w:val="28"/>
          <w:lang w:eastAsia="ar-SA"/>
        </w:rPr>
        <w:t xml:space="preserve"> </w:t>
      </w:r>
      <w:r w:rsidRPr="00BE5F74">
        <w:rPr>
          <w:rFonts w:eastAsia="Arial"/>
          <w:sz w:val="28"/>
          <w:szCs w:val="28"/>
          <w:lang w:eastAsia="ar-SA"/>
        </w:rPr>
        <w:t xml:space="preserve"> выплат, а </w:t>
      </w:r>
      <w:r>
        <w:rPr>
          <w:rFonts w:eastAsia="Arial"/>
          <w:sz w:val="28"/>
          <w:szCs w:val="28"/>
          <w:lang w:eastAsia="ar-SA"/>
        </w:rPr>
        <w:t xml:space="preserve"> </w:t>
      </w:r>
      <w:r w:rsidRPr="00BE5F74">
        <w:rPr>
          <w:rFonts w:eastAsia="Arial"/>
          <w:sz w:val="28"/>
          <w:szCs w:val="28"/>
          <w:lang w:eastAsia="ar-SA"/>
        </w:rPr>
        <w:t xml:space="preserve">также </w:t>
      </w:r>
      <w:r>
        <w:rPr>
          <w:rFonts w:eastAsia="Arial"/>
          <w:sz w:val="28"/>
          <w:szCs w:val="28"/>
          <w:lang w:eastAsia="ar-SA"/>
        </w:rPr>
        <w:t xml:space="preserve"> </w:t>
      </w:r>
      <w:r w:rsidRPr="00BE5F74">
        <w:rPr>
          <w:rFonts w:eastAsia="Arial"/>
          <w:sz w:val="28"/>
          <w:szCs w:val="28"/>
          <w:lang w:eastAsia="ar-SA"/>
        </w:rPr>
        <w:t xml:space="preserve">страхователям </w:t>
      </w:r>
      <w:r>
        <w:rPr>
          <w:rFonts w:eastAsia="Arial"/>
          <w:sz w:val="28"/>
          <w:szCs w:val="28"/>
          <w:lang w:eastAsia="ar-SA"/>
        </w:rPr>
        <w:t xml:space="preserve"> </w:t>
      </w:r>
      <w:r w:rsidRPr="00BE5F74">
        <w:rPr>
          <w:rFonts w:eastAsia="Arial"/>
          <w:sz w:val="28"/>
          <w:szCs w:val="28"/>
          <w:lang w:eastAsia="ar-SA"/>
        </w:rPr>
        <w:t>уведомлений</w:t>
      </w:r>
      <w:r>
        <w:rPr>
          <w:rFonts w:eastAsia="Arial"/>
          <w:sz w:val="28"/>
          <w:szCs w:val="28"/>
          <w:lang w:eastAsia="ar-SA"/>
        </w:rPr>
        <w:t xml:space="preserve"> </w:t>
      </w:r>
      <w:r w:rsidRPr="00BE5F74">
        <w:rPr>
          <w:rFonts w:eastAsia="Arial"/>
          <w:sz w:val="28"/>
          <w:szCs w:val="28"/>
          <w:lang w:eastAsia="ar-SA"/>
        </w:rPr>
        <w:t xml:space="preserve"> о </w:t>
      </w:r>
      <w:r>
        <w:rPr>
          <w:rFonts w:eastAsia="Arial"/>
          <w:sz w:val="28"/>
          <w:szCs w:val="28"/>
          <w:lang w:eastAsia="ar-SA"/>
        </w:rPr>
        <w:t xml:space="preserve"> </w:t>
      </w:r>
      <w:r w:rsidRPr="00BE5F74">
        <w:rPr>
          <w:rFonts w:eastAsia="Arial"/>
          <w:sz w:val="28"/>
          <w:szCs w:val="28"/>
          <w:lang w:eastAsia="ar-SA"/>
        </w:rPr>
        <w:t>принятых Управлением решениях в случаях, предусмотренных законодательными и иными нормативными правовыми актами Российской Федерации.</w:t>
      </w:r>
    </w:p>
    <w:p w:rsidR="0016111E" w:rsidRPr="009E7EC8" w:rsidRDefault="0016111E" w:rsidP="009E7EC8">
      <w:pPr>
        <w:pStyle w:val="17"/>
        <w:numPr>
          <w:ilvl w:val="0"/>
          <w:numId w:val="9"/>
        </w:numPr>
        <w:tabs>
          <w:tab w:val="left" w:pos="993"/>
        </w:tabs>
        <w:spacing w:line="360" w:lineRule="auto"/>
        <w:ind w:left="0" w:firstLine="426"/>
        <w:jc w:val="both"/>
        <w:rPr>
          <w:rFonts w:eastAsia="Arial"/>
          <w:sz w:val="28"/>
          <w:szCs w:val="28"/>
          <w:lang w:eastAsia="ar-SA"/>
        </w:rPr>
      </w:pPr>
      <w:r w:rsidRPr="009E7EC8">
        <w:rPr>
          <w:rFonts w:eastAsia="Arial"/>
          <w:sz w:val="28"/>
          <w:szCs w:val="28"/>
          <w:lang w:eastAsia="ar-SA"/>
        </w:rPr>
        <w:t>Формирование и представление в Отделение первичных учетных документов по установлению пенсий, пособий и иных социальных выплат для ведения бюджетного учета по расходам.</w:t>
      </w:r>
    </w:p>
    <w:p w:rsidR="0016111E" w:rsidRDefault="0016111E" w:rsidP="0016111E">
      <w:pPr>
        <w:pStyle w:val="17"/>
        <w:numPr>
          <w:ilvl w:val="0"/>
          <w:numId w:val="9"/>
        </w:numPr>
        <w:tabs>
          <w:tab w:val="left" w:pos="993"/>
        </w:tabs>
        <w:spacing w:line="360" w:lineRule="auto"/>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 xml:space="preserve">Осуществление взаимодействия с МФЦ, органами и организациями, </w:t>
      </w:r>
    </w:p>
    <w:p w:rsidR="0016111E" w:rsidRPr="00BE5F74" w:rsidRDefault="0016111E" w:rsidP="0016111E">
      <w:pPr>
        <w:pStyle w:val="17"/>
        <w:tabs>
          <w:tab w:val="left" w:pos="993"/>
        </w:tabs>
        <w:spacing w:line="360" w:lineRule="auto"/>
        <w:ind w:left="0"/>
        <w:jc w:val="both"/>
        <w:rPr>
          <w:rFonts w:eastAsia="Arial"/>
          <w:sz w:val="28"/>
          <w:szCs w:val="28"/>
          <w:lang w:eastAsia="ar-SA"/>
        </w:rPr>
      </w:pPr>
      <w:proofErr w:type="gramStart"/>
      <w:r w:rsidRPr="00BE5F74">
        <w:rPr>
          <w:rFonts w:eastAsia="Arial"/>
          <w:sz w:val="28"/>
          <w:szCs w:val="28"/>
          <w:lang w:eastAsia="ar-SA"/>
        </w:rPr>
        <w:t>осуществляющими предоставление государственных и муниципальных услуг, по вопросам, относящимся к компетенции Управления, включая контроль за направлением межведомственных электронных запросов обособленными подразделениями и поступлением ответов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p w:rsidR="0016111E" w:rsidRDefault="0016111E" w:rsidP="0016111E">
      <w:pPr>
        <w:pStyle w:val="17"/>
        <w:numPr>
          <w:ilvl w:val="0"/>
          <w:numId w:val="9"/>
        </w:numPr>
        <w:tabs>
          <w:tab w:val="left" w:pos="993"/>
        </w:tabs>
        <w:spacing w:line="360" w:lineRule="auto"/>
        <w:jc w:val="both"/>
        <w:rPr>
          <w:rFonts w:eastAsia="Arial"/>
          <w:sz w:val="28"/>
          <w:szCs w:val="28"/>
          <w:lang w:eastAsia="ar-SA"/>
        </w:rPr>
      </w:pPr>
      <w:r w:rsidRPr="00BE5F74">
        <w:rPr>
          <w:rFonts w:eastAsia="Arial"/>
          <w:sz w:val="28"/>
          <w:szCs w:val="28"/>
          <w:lang w:eastAsia="ar-SA"/>
        </w:rPr>
        <w:t xml:space="preserve"> Прием отчетности, в том числе поступившей по </w:t>
      </w:r>
      <w:proofErr w:type="gramStart"/>
      <w:r w:rsidRPr="00BE5F74">
        <w:rPr>
          <w:rFonts w:eastAsia="Arial"/>
          <w:sz w:val="28"/>
          <w:szCs w:val="28"/>
          <w:lang w:eastAsia="ar-SA"/>
        </w:rPr>
        <w:t>телекоммуникационным</w:t>
      </w:r>
      <w:proofErr w:type="gramEnd"/>
      <w:r w:rsidRPr="00BE5F74">
        <w:rPr>
          <w:rFonts w:eastAsia="Arial"/>
          <w:sz w:val="28"/>
          <w:szCs w:val="28"/>
          <w:lang w:eastAsia="ar-SA"/>
        </w:rPr>
        <w:t xml:space="preserve"> </w:t>
      </w:r>
    </w:p>
    <w:p w:rsidR="0016111E" w:rsidRPr="00BE5F74" w:rsidRDefault="0016111E" w:rsidP="0016111E">
      <w:pPr>
        <w:pStyle w:val="17"/>
        <w:tabs>
          <w:tab w:val="left" w:pos="993"/>
        </w:tabs>
        <w:spacing w:line="360" w:lineRule="auto"/>
        <w:ind w:left="0"/>
        <w:jc w:val="both"/>
        <w:rPr>
          <w:rFonts w:eastAsia="Arial"/>
          <w:sz w:val="28"/>
          <w:szCs w:val="28"/>
          <w:lang w:eastAsia="ar-SA"/>
        </w:rPr>
      </w:pPr>
      <w:r w:rsidRPr="00BE5F74">
        <w:rPr>
          <w:rFonts w:eastAsia="Arial"/>
          <w:sz w:val="28"/>
          <w:szCs w:val="28"/>
          <w:lang w:eastAsia="ar-SA"/>
        </w:rPr>
        <w:t xml:space="preserve">каналам связи с использованием электронной подписи: </w:t>
      </w:r>
    </w:p>
    <w:p w:rsidR="0016111E" w:rsidRPr="00BE5F74" w:rsidRDefault="0016111E" w:rsidP="0016111E">
      <w:pPr>
        <w:pStyle w:val="afffc"/>
        <w:tabs>
          <w:tab w:val="left" w:pos="1560"/>
        </w:tabs>
        <w:autoSpaceDE w:val="0"/>
        <w:spacing w:line="36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плательщиков страховых взносов за периоды до 1 января 2017 г.;</w:t>
      </w:r>
    </w:p>
    <w:p w:rsidR="0016111E" w:rsidRPr="00BE5F74" w:rsidRDefault="0016111E" w:rsidP="0016111E">
      <w:pPr>
        <w:pStyle w:val="afffc"/>
        <w:tabs>
          <w:tab w:val="left" w:pos="1560"/>
        </w:tabs>
        <w:autoSpaceDE w:val="0"/>
        <w:spacing w:line="36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BE5F74">
        <w:rPr>
          <w:rFonts w:ascii="Times New Roman" w:eastAsia="Arial" w:hAnsi="Times New Roman"/>
          <w:sz w:val="28"/>
          <w:szCs w:val="28"/>
          <w:lang w:eastAsia="ar-SA"/>
        </w:rPr>
        <w:t xml:space="preserve">страхователей по индивидуальному (персонифицированному) учету в системе обязательного пенсионного страхования (в том числе за периоды </w:t>
      </w:r>
      <w:r w:rsidRPr="00BE5F74">
        <w:rPr>
          <w:rFonts w:ascii="Times New Roman" w:eastAsia="Arial" w:hAnsi="Times New Roman"/>
          <w:sz w:val="28"/>
          <w:szCs w:val="28"/>
          <w:lang w:eastAsia="ar-SA"/>
        </w:rPr>
        <w:br/>
        <w:t>до 1 января 2017 г.).</w:t>
      </w:r>
    </w:p>
    <w:p w:rsidR="0016111E" w:rsidRDefault="0016111E" w:rsidP="0016111E">
      <w:pPr>
        <w:pStyle w:val="afffc"/>
        <w:numPr>
          <w:ilvl w:val="0"/>
          <w:numId w:val="9"/>
        </w:numPr>
        <w:tabs>
          <w:tab w:val="left" w:pos="1560"/>
        </w:tabs>
        <w:autoSpaceDE w:val="0"/>
        <w:spacing w:after="0" w:line="36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D843EE">
        <w:rPr>
          <w:rFonts w:ascii="Times New Roman" w:eastAsia="Arial" w:hAnsi="Times New Roman"/>
          <w:sz w:val="28"/>
          <w:szCs w:val="28"/>
          <w:lang w:eastAsia="ar-SA"/>
        </w:rPr>
        <w:t xml:space="preserve">Осуществление контроля за </w:t>
      </w:r>
      <w:r>
        <w:rPr>
          <w:rFonts w:ascii="Times New Roman" w:eastAsia="Arial" w:hAnsi="Times New Roman"/>
          <w:sz w:val="28"/>
          <w:szCs w:val="28"/>
          <w:lang w:eastAsia="ar-SA"/>
        </w:rPr>
        <w:t xml:space="preserve"> </w:t>
      </w:r>
      <w:r w:rsidRPr="00D843EE">
        <w:rPr>
          <w:rFonts w:ascii="Times New Roman" w:eastAsia="Arial" w:hAnsi="Times New Roman"/>
          <w:sz w:val="28"/>
          <w:szCs w:val="28"/>
          <w:lang w:eastAsia="ar-SA"/>
        </w:rPr>
        <w:t xml:space="preserve">достоверностью </w:t>
      </w:r>
      <w:r>
        <w:rPr>
          <w:rFonts w:ascii="Times New Roman" w:eastAsia="Arial" w:hAnsi="Times New Roman"/>
          <w:sz w:val="28"/>
          <w:szCs w:val="28"/>
          <w:lang w:eastAsia="ar-SA"/>
        </w:rPr>
        <w:t xml:space="preserve"> </w:t>
      </w:r>
      <w:proofErr w:type="gramStart"/>
      <w:r w:rsidRPr="00D843EE">
        <w:rPr>
          <w:rFonts w:ascii="Times New Roman" w:eastAsia="Arial" w:hAnsi="Times New Roman"/>
          <w:sz w:val="28"/>
          <w:szCs w:val="28"/>
          <w:lang w:eastAsia="ar-SA"/>
        </w:rPr>
        <w:t>представленных</w:t>
      </w:r>
      <w:proofErr w:type="gramEnd"/>
      <w:r w:rsidRPr="00D843EE">
        <w:rPr>
          <w:rFonts w:ascii="Times New Roman" w:eastAsia="Arial" w:hAnsi="Times New Roman"/>
          <w:sz w:val="28"/>
          <w:szCs w:val="28"/>
          <w:lang w:eastAsia="ar-SA"/>
        </w:rPr>
        <w:t xml:space="preserve"> </w:t>
      </w:r>
      <w:r>
        <w:rPr>
          <w:rFonts w:ascii="Times New Roman" w:eastAsia="Arial" w:hAnsi="Times New Roman"/>
          <w:sz w:val="28"/>
          <w:szCs w:val="28"/>
          <w:lang w:eastAsia="ar-SA"/>
        </w:rPr>
        <w:t xml:space="preserve"> </w:t>
      </w:r>
      <w:proofErr w:type="spellStart"/>
      <w:r>
        <w:rPr>
          <w:rFonts w:ascii="Times New Roman" w:eastAsia="Arial" w:hAnsi="Times New Roman"/>
          <w:sz w:val="28"/>
          <w:szCs w:val="28"/>
          <w:lang w:eastAsia="ar-SA"/>
        </w:rPr>
        <w:t>страхо</w:t>
      </w:r>
      <w:proofErr w:type="spellEnd"/>
      <w:r>
        <w:rPr>
          <w:rFonts w:ascii="Times New Roman" w:eastAsia="Arial" w:hAnsi="Times New Roman"/>
          <w:sz w:val="28"/>
          <w:szCs w:val="28"/>
          <w:lang w:eastAsia="ar-SA"/>
        </w:rPr>
        <w:t xml:space="preserve"> -</w:t>
      </w:r>
    </w:p>
    <w:p w:rsidR="0016111E" w:rsidRPr="00D843EE" w:rsidRDefault="0016111E" w:rsidP="0016111E">
      <w:pPr>
        <w:tabs>
          <w:tab w:val="left" w:pos="1560"/>
        </w:tabs>
        <w:autoSpaceDE w:val="0"/>
        <w:spacing w:before="0" w:line="360" w:lineRule="auto"/>
        <w:ind w:firstLine="0"/>
        <w:rPr>
          <w:rFonts w:ascii="Times New Roman" w:eastAsia="Arial" w:hAnsi="Times New Roman"/>
          <w:sz w:val="28"/>
          <w:szCs w:val="28"/>
          <w:lang w:eastAsia="ar-SA"/>
        </w:rPr>
      </w:pPr>
      <w:proofErr w:type="spellStart"/>
      <w:r w:rsidRPr="00D843EE">
        <w:rPr>
          <w:rFonts w:ascii="Times New Roman" w:eastAsia="Arial" w:hAnsi="Times New Roman"/>
          <w:sz w:val="28"/>
          <w:szCs w:val="28"/>
          <w:lang w:eastAsia="ar-SA"/>
        </w:rPr>
        <w:t>вателями</w:t>
      </w:r>
      <w:proofErr w:type="spellEnd"/>
      <w:r w:rsidRPr="00D843EE">
        <w:rPr>
          <w:rFonts w:ascii="Times New Roman" w:eastAsia="Arial" w:hAnsi="Times New Roman"/>
          <w:sz w:val="28"/>
          <w:szCs w:val="28"/>
          <w:lang w:eastAsia="ar-SA"/>
        </w:rPr>
        <w:t xml:space="preserve"> сведений индивидуального (персонифицированного) учета.</w:t>
      </w:r>
    </w:p>
    <w:p w:rsidR="0016111E" w:rsidRDefault="0016111E" w:rsidP="0016111E">
      <w:pPr>
        <w:pStyle w:val="afffc"/>
        <w:numPr>
          <w:ilvl w:val="0"/>
          <w:numId w:val="9"/>
        </w:numPr>
        <w:tabs>
          <w:tab w:val="left" w:pos="1560"/>
        </w:tabs>
        <w:autoSpaceDE w:val="0"/>
        <w:spacing w:after="0" w:line="36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D843EE">
        <w:rPr>
          <w:rFonts w:ascii="Times New Roman" w:eastAsia="Arial" w:hAnsi="Times New Roman"/>
          <w:sz w:val="28"/>
          <w:szCs w:val="28"/>
          <w:lang w:eastAsia="ar-SA"/>
        </w:rPr>
        <w:t xml:space="preserve">Принятие решений и организацию работы по взысканию финансовых </w:t>
      </w:r>
    </w:p>
    <w:p w:rsidR="00C912D1" w:rsidRDefault="0016111E" w:rsidP="0016111E">
      <w:pPr>
        <w:tabs>
          <w:tab w:val="left" w:pos="1560"/>
        </w:tabs>
        <w:autoSpaceDE w:val="0"/>
        <w:spacing w:before="0" w:line="360" w:lineRule="auto"/>
        <w:ind w:firstLine="0"/>
        <w:rPr>
          <w:rFonts w:ascii="Times New Roman" w:eastAsia="Arial" w:hAnsi="Times New Roman"/>
          <w:sz w:val="28"/>
          <w:szCs w:val="28"/>
          <w:lang w:eastAsia="ar-SA"/>
        </w:rPr>
      </w:pPr>
      <w:r w:rsidRPr="0070178C">
        <w:rPr>
          <w:rFonts w:ascii="Times New Roman" w:eastAsia="Arial" w:hAnsi="Times New Roman"/>
          <w:sz w:val="28"/>
          <w:szCs w:val="28"/>
          <w:lang w:eastAsia="ar-SA"/>
        </w:rPr>
        <w:t xml:space="preserve">санкций за нарушение законодательства Российской Федерации </w:t>
      </w:r>
      <w:proofErr w:type="gramStart"/>
      <w:r w:rsidRPr="0070178C">
        <w:rPr>
          <w:rFonts w:ascii="Times New Roman" w:eastAsia="Arial" w:hAnsi="Times New Roman"/>
          <w:sz w:val="28"/>
          <w:szCs w:val="28"/>
          <w:lang w:eastAsia="ar-SA"/>
        </w:rPr>
        <w:t>об</w:t>
      </w:r>
      <w:proofErr w:type="gramEnd"/>
      <w:r w:rsidRPr="0070178C">
        <w:rPr>
          <w:rFonts w:ascii="Times New Roman" w:eastAsia="Arial" w:hAnsi="Times New Roman"/>
          <w:sz w:val="28"/>
          <w:szCs w:val="28"/>
          <w:lang w:eastAsia="ar-SA"/>
        </w:rPr>
        <w:t xml:space="preserve"> </w:t>
      </w:r>
    </w:p>
    <w:p w:rsidR="0016111E" w:rsidRPr="0070178C" w:rsidRDefault="0016111E" w:rsidP="0016111E">
      <w:pPr>
        <w:tabs>
          <w:tab w:val="left" w:pos="1560"/>
        </w:tabs>
        <w:autoSpaceDE w:val="0"/>
        <w:spacing w:before="0" w:line="360" w:lineRule="auto"/>
        <w:ind w:firstLine="0"/>
        <w:rPr>
          <w:rFonts w:ascii="Times New Roman" w:eastAsia="Arial" w:hAnsi="Times New Roman"/>
          <w:sz w:val="28"/>
          <w:szCs w:val="28"/>
          <w:lang w:eastAsia="ar-SA"/>
        </w:rPr>
      </w:pPr>
      <w:r w:rsidRPr="0070178C">
        <w:rPr>
          <w:rFonts w:ascii="Times New Roman" w:eastAsia="Arial" w:hAnsi="Times New Roman"/>
          <w:sz w:val="28"/>
          <w:szCs w:val="28"/>
          <w:lang w:eastAsia="ar-SA"/>
        </w:rPr>
        <w:lastRenderedPageBreak/>
        <w:t xml:space="preserve">индивидуальном (персонифицированном) </w:t>
      </w:r>
      <w:proofErr w:type="gramStart"/>
      <w:r w:rsidRPr="0070178C">
        <w:rPr>
          <w:rFonts w:ascii="Times New Roman" w:eastAsia="Arial" w:hAnsi="Times New Roman"/>
          <w:sz w:val="28"/>
          <w:szCs w:val="28"/>
          <w:lang w:eastAsia="ar-SA"/>
        </w:rPr>
        <w:t>учете</w:t>
      </w:r>
      <w:proofErr w:type="gramEnd"/>
      <w:r w:rsidRPr="0070178C">
        <w:rPr>
          <w:rFonts w:ascii="Times New Roman" w:eastAsia="Arial" w:hAnsi="Times New Roman"/>
          <w:sz w:val="28"/>
          <w:szCs w:val="28"/>
          <w:lang w:eastAsia="ar-SA"/>
        </w:rPr>
        <w:t xml:space="preserve"> в системе обязательного пенсионного страхования.</w:t>
      </w:r>
    </w:p>
    <w:p w:rsidR="0016111E" w:rsidRDefault="0016111E" w:rsidP="0016111E">
      <w:pPr>
        <w:pStyle w:val="afffc"/>
        <w:numPr>
          <w:ilvl w:val="0"/>
          <w:numId w:val="9"/>
        </w:numPr>
        <w:tabs>
          <w:tab w:val="left" w:pos="1560"/>
        </w:tabs>
        <w:autoSpaceDE w:val="0"/>
        <w:spacing w:after="0" w:line="36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70178C">
        <w:rPr>
          <w:rFonts w:ascii="Times New Roman" w:eastAsia="Arial" w:hAnsi="Times New Roman"/>
          <w:sz w:val="28"/>
          <w:szCs w:val="28"/>
          <w:lang w:eastAsia="ar-SA"/>
        </w:rPr>
        <w:t xml:space="preserve">Принятие решений и организацию работы по привлечению должностных </w:t>
      </w:r>
    </w:p>
    <w:p w:rsidR="0016111E" w:rsidRPr="00200B38" w:rsidRDefault="0016111E" w:rsidP="0016111E">
      <w:pPr>
        <w:tabs>
          <w:tab w:val="left" w:pos="1560"/>
        </w:tabs>
        <w:autoSpaceDE w:val="0"/>
        <w:spacing w:before="0" w:line="360" w:lineRule="auto"/>
        <w:ind w:firstLine="0"/>
        <w:contextualSpacing/>
        <w:rPr>
          <w:rFonts w:ascii="Times New Roman" w:eastAsia="Arial" w:hAnsi="Times New Roman"/>
          <w:sz w:val="28"/>
          <w:szCs w:val="28"/>
          <w:lang w:eastAsia="ar-SA"/>
        </w:rPr>
      </w:pPr>
      <w:r w:rsidRPr="00200B38">
        <w:rPr>
          <w:rFonts w:ascii="Times New Roman" w:eastAsia="Arial" w:hAnsi="Times New Roman"/>
          <w:sz w:val="28"/>
          <w:szCs w:val="28"/>
          <w:lang w:eastAsia="ar-SA"/>
        </w:rPr>
        <w:t>лиц страхователей к административной ответственности за нарушение законодательства Российской Федерации об индивидуальном (персонифицированном) учете в системе обязательного пенсионного страхования.</w:t>
      </w:r>
    </w:p>
    <w:p w:rsidR="0016111E" w:rsidRDefault="0016111E" w:rsidP="0016111E">
      <w:pPr>
        <w:pStyle w:val="afffc"/>
        <w:numPr>
          <w:ilvl w:val="0"/>
          <w:numId w:val="9"/>
        </w:numPr>
        <w:tabs>
          <w:tab w:val="left" w:pos="1560"/>
        </w:tabs>
        <w:autoSpaceDE w:val="0"/>
        <w:spacing w:after="0" w:line="36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200B38">
        <w:rPr>
          <w:rFonts w:ascii="Times New Roman" w:eastAsia="Arial" w:hAnsi="Times New Roman"/>
          <w:sz w:val="28"/>
          <w:szCs w:val="28"/>
          <w:lang w:eastAsia="ar-SA"/>
        </w:rPr>
        <w:t xml:space="preserve">Осуществление </w:t>
      </w:r>
      <w:proofErr w:type="gramStart"/>
      <w:r w:rsidRPr="00200B38">
        <w:rPr>
          <w:rFonts w:ascii="Times New Roman" w:eastAsia="Arial" w:hAnsi="Times New Roman"/>
          <w:sz w:val="28"/>
          <w:szCs w:val="28"/>
          <w:lang w:eastAsia="ar-SA"/>
        </w:rPr>
        <w:t>контроля за</w:t>
      </w:r>
      <w:proofErr w:type="gramEnd"/>
      <w:r w:rsidRPr="00200B38">
        <w:rPr>
          <w:rFonts w:ascii="Times New Roman" w:eastAsia="Arial" w:hAnsi="Times New Roman"/>
          <w:sz w:val="28"/>
          <w:szCs w:val="28"/>
          <w:lang w:eastAsia="ar-SA"/>
        </w:rPr>
        <w:t xml:space="preserve"> правильностью исчисления, полнотой и </w:t>
      </w:r>
    </w:p>
    <w:p w:rsidR="0016111E" w:rsidRPr="00200B38" w:rsidRDefault="0016111E" w:rsidP="0016111E">
      <w:pPr>
        <w:tabs>
          <w:tab w:val="left" w:pos="1560"/>
        </w:tabs>
        <w:autoSpaceDE w:val="0"/>
        <w:spacing w:before="0" w:line="360" w:lineRule="auto"/>
        <w:ind w:firstLine="0"/>
        <w:contextualSpacing/>
        <w:rPr>
          <w:rFonts w:ascii="Times New Roman" w:eastAsia="Arial" w:hAnsi="Times New Roman"/>
          <w:sz w:val="28"/>
          <w:szCs w:val="28"/>
          <w:lang w:eastAsia="ar-SA"/>
        </w:rPr>
      </w:pPr>
      <w:proofErr w:type="gramStart"/>
      <w:r w:rsidRPr="00200B38">
        <w:rPr>
          <w:rFonts w:ascii="Times New Roman" w:eastAsia="Arial" w:hAnsi="Times New Roman"/>
          <w:sz w:val="28"/>
          <w:szCs w:val="28"/>
          <w:lang w:eastAsia="ar-SA"/>
        </w:rPr>
        <w:t>своевременностью уплаты (перечисления) страховых взносов, подлежащих уплате за отчетные (расчетные) периоды, истекшие до 1 января 2017 года, в том числе проведение камеральных и выездных (повторных выездных)   проверок, связанных с назначением (перерасчетом) и выплатой обязательного страхового обеспечения,</w:t>
      </w:r>
      <w:r>
        <w:rPr>
          <w:rFonts w:ascii="Times New Roman" w:eastAsia="Arial" w:hAnsi="Times New Roman"/>
          <w:sz w:val="28"/>
          <w:szCs w:val="28"/>
          <w:lang w:eastAsia="ar-SA"/>
        </w:rPr>
        <w:t xml:space="preserve"> </w:t>
      </w:r>
      <w:r w:rsidRPr="00200B38">
        <w:rPr>
          <w:rFonts w:ascii="Times New Roman" w:eastAsia="Arial" w:hAnsi="Times New Roman"/>
          <w:sz w:val="28"/>
          <w:szCs w:val="28"/>
          <w:lang w:eastAsia="ar-SA"/>
        </w:rPr>
        <w:t>представлением</w:t>
      </w:r>
      <w:r>
        <w:rPr>
          <w:rFonts w:ascii="Times New Roman" w:eastAsia="Arial" w:hAnsi="Times New Roman"/>
          <w:sz w:val="28"/>
          <w:szCs w:val="28"/>
          <w:lang w:eastAsia="ar-SA"/>
        </w:rPr>
        <w:t xml:space="preserve"> </w:t>
      </w:r>
      <w:r w:rsidRPr="00200B38">
        <w:rPr>
          <w:rFonts w:ascii="Times New Roman" w:eastAsia="Arial" w:hAnsi="Times New Roman"/>
          <w:sz w:val="28"/>
          <w:szCs w:val="28"/>
          <w:lang w:eastAsia="ar-SA"/>
        </w:rPr>
        <w:t>сведений</w:t>
      </w:r>
      <w:r>
        <w:rPr>
          <w:rFonts w:ascii="Times New Roman" w:eastAsia="Arial" w:hAnsi="Times New Roman"/>
          <w:sz w:val="28"/>
          <w:szCs w:val="28"/>
          <w:lang w:eastAsia="ar-SA"/>
        </w:rPr>
        <w:t xml:space="preserve"> </w:t>
      </w:r>
      <w:r w:rsidRPr="00200B38">
        <w:rPr>
          <w:rFonts w:ascii="Times New Roman" w:eastAsia="Arial" w:hAnsi="Times New Roman"/>
          <w:sz w:val="28"/>
          <w:szCs w:val="28"/>
          <w:lang w:eastAsia="ar-SA"/>
        </w:rPr>
        <w:t>индивидуального</w:t>
      </w:r>
      <w:r>
        <w:rPr>
          <w:rFonts w:ascii="Times New Roman" w:eastAsia="Arial" w:hAnsi="Times New Roman"/>
          <w:sz w:val="28"/>
          <w:szCs w:val="28"/>
          <w:lang w:eastAsia="ar-SA"/>
        </w:rPr>
        <w:t xml:space="preserve"> (</w:t>
      </w:r>
      <w:r w:rsidRPr="00200B38">
        <w:rPr>
          <w:rFonts w:ascii="Times New Roman" w:eastAsia="Arial" w:hAnsi="Times New Roman"/>
          <w:sz w:val="28"/>
          <w:szCs w:val="28"/>
          <w:lang w:eastAsia="ar-SA"/>
        </w:rPr>
        <w:t>персонифицирован</w:t>
      </w:r>
      <w:r>
        <w:rPr>
          <w:rFonts w:ascii="Times New Roman" w:eastAsia="Arial" w:hAnsi="Times New Roman"/>
          <w:sz w:val="28"/>
          <w:szCs w:val="28"/>
          <w:lang w:eastAsia="ar-SA"/>
        </w:rPr>
        <w:t>-</w:t>
      </w:r>
      <w:proofErr w:type="spellStart"/>
      <w:r w:rsidRPr="00200B38">
        <w:rPr>
          <w:rFonts w:ascii="Times New Roman" w:eastAsia="Arial" w:hAnsi="Times New Roman"/>
          <w:sz w:val="28"/>
          <w:szCs w:val="28"/>
          <w:lang w:eastAsia="ar-SA"/>
        </w:rPr>
        <w:t>ного</w:t>
      </w:r>
      <w:proofErr w:type="spellEnd"/>
      <w:r w:rsidRPr="00200B38">
        <w:rPr>
          <w:rFonts w:ascii="Times New Roman" w:eastAsia="Arial" w:hAnsi="Times New Roman"/>
          <w:sz w:val="28"/>
          <w:szCs w:val="28"/>
          <w:lang w:eastAsia="ar-SA"/>
        </w:rPr>
        <w:t xml:space="preserve">) </w:t>
      </w:r>
      <w:r>
        <w:rPr>
          <w:rFonts w:ascii="Times New Roman" w:eastAsia="Arial" w:hAnsi="Times New Roman"/>
          <w:sz w:val="28"/>
          <w:szCs w:val="28"/>
          <w:lang w:eastAsia="ar-SA"/>
        </w:rPr>
        <w:t xml:space="preserve"> </w:t>
      </w:r>
      <w:r w:rsidRPr="00200B38">
        <w:rPr>
          <w:rFonts w:ascii="Times New Roman" w:eastAsia="Arial" w:hAnsi="Times New Roman"/>
          <w:sz w:val="28"/>
          <w:szCs w:val="28"/>
          <w:lang w:eastAsia="ar-SA"/>
        </w:rPr>
        <w:t>учета застрахованных лиц, а также принятие решений:</w:t>
      </w:r>
      <w:proofErr w:type="gramEnd"/>
    </w:p>
    <w:p w:rsidR="0016111E" w:rsidRPr="00BE5F74" w:rsidRDefault="0016111E" w:rsidP="0016111E">
      <w:pPr>
        <w:pStyle w:val="17"/>
        <w:tabs>
          <w:tab w:val="left" w:pos="993"/>
        </w:tabs>
        <w:spacing w:line="360" w:lineRule="auto"/>
        <w:ind w:left="0" w:firstLine="709"/>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о перерасчете обязательств по уплате страховых взносов, пеней и штрафов за отчетные (расчетные) периоды, истекшие до 1 января 2017 года;</w:t>
      </w:r>
    </w:p>
    <w:p w:rsidR="0016111E" w:rsidRPr="00BE5F74" w:rsidRDefault="0016111E" w:rsidP="0016111E">
      <w:pPr>
        <w:pStyle w:val="17"/>
        <w:tabs>
          <w:tab w:val="left" w:pos="993"/>
        </w:tabs>
        <w:spacing w:line="360" w:lineRule="auto"/>
        <w:ind w:left="0" w:firstLine="709"/>
        <w:jc w:val="both"/>
        <w:rPr>
          <w:rFonts w:eastAsia="Arial"/>
          <w:sz w:val="28"/>
          <w:szCs w:val="28"/>
          <w:lang w:eastAsia="ar-SA"/>
        </w:rPr>
      </w:pPr>
      <w:proofErr w:type="gramStart"/>
      <w:r>
        <w:rPr>
          <w:rFonts w:eastAsia="Arial"/>
          <w:sz w:val="28"/>
          <w:szCs w:val="28"/>
          <w:lang w:eastAsia="ar-SA"/>
        </w:rPr>
        <w:t xml:space="preserve">- </w:t>
      </w:r>
      <w:r w:rsidRPr="00BE5F74">
        <w:rPr>
          <w:rFonts w:eastAsia="Arial"/>
          <w:sz w:val="28"/>
          <w:szCs w:val="28"/>
          <w:lang w:eastAsia="ar-SA"/>
        </w:rPr>
        <w:t xml:space="preserve">о привлечении (об отказе в привлечении) к ответственности за совершение правонарушения по результатам их проведения за периоды, истекшие до 1 января 2017 года; </w:t>
      </w:r>
      <w:proofErr w:type="gramEnd"/>
    </w:p>
    <w:p w:rsidR="0016111E" w:rsidRPr="00BE5F74" w:rsidRDefault="0016111E" w:rsidP="0016111E">
      <w:pPr>
        <w:pStyle w:val="17"/>
        <w:tabs>
          <w:tab w:val="left" w:pos="993"/>
        </w:tabs>
        <w:spacing w:line="360" w:lineRule="auto"/>
        <w:ind w:left="0" w:firstLine="709"/>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 xml:space="preserve">о возврате излишне уплаченных (взысканных) сумм страховых взносов, пеней, штрафов; </w:t>
      </w:r>
    </w:p>
    <w:p w:rsidR="0016111E" w:rsidRPr="00BE5F74" w:rsidRDefault="0016111E" w:rsidP="0016111E">
      <w:pPr>
        <w:pStyle w:val="17"/>
        <w:tabs>
          <w:tab w:val="left" w:pos="993"/>
        </w:tabs>
        <w:spacing w:line="360" w:lineRule="auto"/>
        <w:ind w:left="0" w:firstLine="709"/>
        <w:jc w:val="both"/>
        <w:rPr>
          <w:rFonts w:eastAsia="Arial"/>
          <w:sz w:val="28"/>
          <w:szCs w:val="28"/>
          <w:lang w:eastAsia="ar-SA"/>
        </w:rPr>
      </w:pPr>
      <w:r w:rsidRPr="00BE5F74">
        <w:rPr>
          <w:rFonts w:eastAsia="Arial"/>
          <w:sz w:val="28"/>
          <w:szCs w:val="28"/>
          <w:lang w:eastAsia="ar-SA"/>
        </w:rPr>
        <w:t>об уточнении реквизитов платежных документов за отчетные (расчетные) периоды, истекшие до 1 января 2017 года.</w:t>
      </w:r>
    </w:p>
    <w:p w:rsidR="0016111E" w:rsidRPr="006C14E1" w:rsidRDefault="0016111E" w:rsidP="0016111E">
      <w:pPr>
        <w:pStyle w:val="17"/>
        <w:numPr>
          <w:ilvl w:val="0"/>
          <w:numId w:val="9"/>
        </w:numPr>
        <w:tabs>
          <w:tab w:val="left" w:pos="993"/>
        </w:tabs>
        <w:spacing w:line="360" w:lineRule="auto"/>
        <w:ind w:left="0" w:firstLine="426"/>
        <w:jc w:val="both"/>
        <w:rPr>
          <w:rFonts w:eastAsia="Arial"/>
          <w:sz w:val="28"/>
          <w:szCs w:val="28"/>
          <w:lang w:eastAsia="ar-SA"/>
        </w:rPr>
      </w:pPr>
      <w:proofErr w:type="gramStart"/>
      <w:r w:rsidRPr="006C14E1">
        <w:rPr>
          <w:rFonts w:eastAsia="Arial"/>
          <w:sz w:val="28"/>
          <w:szCs w:val="28"/>
          <w:lang w:eastAsia="ar-SA"/>
        </w:rPr>
        <w:t xml:space="preserve">Передачу налоговым органам сведений о суммах недоимки, пеней и штрафов </w:t>
      </w:r>
      <w:r>
        <w:rPr>
          <w:rFonts w:eastAsia="Arial"/>
          <w:sz w:val="28"/>
          <w:szCs w:val="28"/>
          <w:lang w:eastAsia="ar-SA"/>
        </w:rPr>
        <w:t xml:space="preserve"> </w:t>
      </w:r>
      <w:r w:rsidRPr="006C14E1">
        <w:rPr>
          <w:rFonts w:eastAsia="Arial"/>
          <w:sz w:val="28"/>
          <w:szCs w:val="28"/>
          <w:lang w:eastAsia="ar-SA"/>
        </w:rPr>
        <w:t xml:space="preserve">по страховым взносам, образовавшихся на 1 января 2017 года, а также </w:t>
      </w:r>
      <w:proofErr w:type="spellStart"/>
      <w:r w:rsidRPr="006C14E1">
        <w:rPr>
          <w:rFonts w:eastAsia="Arial"/>
          <w:sz w:val="28"/>
          <w:szCs w:val="28"/>
          <w:lang w:eastAsia="ar-SA"/>
        </w:rPr>
        <w:t>доначисленных</w:t>
      </w:r>
      <w:proofErr w:type="spellEnd"/>
      <w:r w:rsidRPr="006C14E1">
        <w:rPr>
          <w:rFonts w:eastAsia="Arial"/>
          <w:sz w:val="28"/>
          <w:szCs w:val="28"/>
          <w:lang w:eastAsia="ar-SA"/>
        </w:rPr>
        <w:t xml:space="preserve"> суммах страховых взносов, пеней и штрафов по результатам контрольных мероприятий, проведенных за отчетные (расчетные) периоды, истекшие до 1 января 2017 года, а также решений о возврате излишне уплаченных (взысканных) сумм страховых взносов, пеней и штрафов, решений об уточнении</w:t>
      </w:r>
      <w:proofErr w:type="gramEnd"/>
      <w:r w:rsidRPr="006C14E1">
        <w:rPr>
          <w:rFonts w:eastAsia="Arial"/>
          <w:sz w:val="28"/>
          <w:szCs w:val="28"/>
          <w:lang w:eastAsia="ar-SA"/>
        </w:rPr>
        <w:t xml:space="preserve"> реквизитов в платежных документах за отчетные (расчетные) периоды, истекшие до 1 января 2017 года.</w:t>
      </w:r>
    </w:p>
    <w:p w:rsidR="0016111E" w:rsidRPr="00C22BB6" w:rsidRDefault="0016111E" w:rsidP="0016111E">
      <w:pPr>
        <w:pStyle w:val="17"/>
        <w:numPr>
          <w:ilvl w:val="0"/>
          <w:numId w:val="9"/>
        </w:numPr>
        <w:tabs>
          <w:tab w:val="left" w:pos="993"/>
        </w:tabs>
        <w:spacing w:line="360" w:lineRule="auto"/>
        <w:ind w:left="0" w:firstLine="426"/>
        <w:jc w:val="both"/>
        <w:rPr>
          <w:rFonts w:eastAsia="Arial"/>
          <w:sz w:val="28"/>
          <w:szCs w:val="28"/>
          <w:lang w:eastAsia="ar-SA"/>
        </w:rPr>
      </w:pPr>
      <w:r w:rsidRPr="00C22BB6">
        <w:rPr>
          <w:rFonts w:eastAsia="Arial"/>
          <w:sz w:val="28"/>
          <w:szCs w:val="28"/>
          <w:lang w:eastAsia="ar-SA"/>
        </w:rPr>
        <w:lastRenderedPageBreak/>
        <w:t xml:space="preserve">Взаимодействие со страхователями по вопросам регистрации </w:t>
      </w:r>
      <w:r>
        <w:rPr>
          <w:rFonts w:eastAsia="Arial"/>
          <w:sz w:val="28"/>
          <w:szCs w:val="28"/>
          <w:lang w:eastAsia="ar-SA"/>
        </w:rPr>
        <w:t>с</w:t>
      </w:r>
      <w:r w:rsidRPr="00C22BB6">
        <w:rPr>
          <w:rFonts w:eastAsia="Arial"/>
          <w:sz w:val="28"/>
          <w:szCs w:val="28"/>
          <w:lang w:eastAsia="ar-SA"/>
        </w:rPr>
        <w:t>трахователей и учета платежей.</w:t>
      </w:r>
    </w:p>
    <w:p w:rsidR="0016111E" w:rsidRDefault="0016111E" w:rsidP="0016111E">
      <w:pPr>
        <w:pStyle w:val="17"/>
        <w:numPr>
          <w:ilvl w:val="0"/>
          <w:numId w:val="9"/>
        </w:numPr>
        <w:tabs>
          <w:tab w:val="left" w:pos="993"/>
        </w:tabs>
        <w:spacing w:line="360" w:lineRule="auto"/>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Ведение</w:t>
      </w:r>
      <w:r>
        <w:rPr>
          <w:rFonts w:eastAsia="Arial"/>
          <w:sz w:val="28"/>
          <w:szCs w:val="28"/>
          <w:lang w:eastAsia="ar-SA"/>
        </w:rPr>
        <w:t xml:space="preserve"> </w:t>
      </w:r>
      <w:r w:rsidRPr="00BE5F74">
        <w:rPr>
          <w:rFonts w:eastAsia="Arial"/>
          <w:sz w:val="28"/>
          <w:szCs w:val="28"/>
          <w:lang w:eastAsia="ar-SA"/>
        </w:rPr>
        <w:t xml:space="preserve"> </w:t>
      </w:r>
      <w:proofErr w:type="spellStart"/>
      <w:r w:rsidRPr="00BE5F74">
        <w:rPr>
          <w:rFonts w:eastAsia="Arial"/>
          <w:sz w:val="28"/>
          <w:szCs w:val="28"/>
          <w:lang w:eastAsia="ar-SA"/>
        </w:rPr>
        <w:t>претензионно</w:t>
      </w:r>
      <w:proofErr w:type="spellEnd"/>
      <w:r>
        <w:rPr>
          <w:rFonts w:eastAsia="Arial"/>
          <w:sz w:val="28"/>
          <w:szCs w:val="28"/>
          <w:lang w:eastAsia="ar-SA"/>
        </w:rPr>
        <w:t xml:space="preserve"> </w:t>
      </w:r>
      <w:r w:rsidRPr="00BE5F74">
        <w:rPr>
          <w:rFonts w:eastAsia="Arial"/>
          <w:sz w:val="28"/>
          <w:szCs w:val="28"/>
          <w:lang w:eastAsia="ar-SA"/>
        </w:rPr>
        <w:t>-</w:t>
      </w:r>
      <w:r>
        <w:rPr>
          <w:rFonts w:eastAsia="Arial"/>
          <w:sz w:val="28"/>
          <w:szCs w:val="28"/>
          <w:lang w:eastAsia="ar-SA"/>
        </w:rPr>
        <w:t xml:space="preserve"> </w:t>
      </w:r>
      <w:r w:rsidRPr="00BE5F74">
        <w:rPr>
          <w:rFonts w:eastAsia="Arial"/>
          <w:sz w:val="28"/>
          <w:szCs w:val="28"/>
          <w:lang w:eastAsia="ar-SA"/>
        </w:rPr>
        <w:t>исковой работы по вопросам, относящимся</w:t>
      </w:r>
      <w:r>
        <w:rPr>
          <w:rFonts w:eastAsia="Arial"/>
          <w:sz w:val="28"/>
          <w:szCs w:val="28"/>
          <w:lang w:eastAsia="ar-SA"/>
        </w:rPr>
        <w:t xml:space="preserve"> </w:t>
      </w:r>
      <w:r w:rsidRPr="00BE5F74">
        <w:rPr>
          <w:rFonts w:eastAsia="Arial"/>
          <w:sz w:val="28"/>
          <w:szCs w:val="28"/>
          <w:lang w:eastAsia="ar-SA"/>
        </w:rPr>
        <w:t xml:space="preserve"> </w:t>
      </w:r>
      <w:proofErr w:type="gramStart"/>
      <w:r w:rsidRPr="00BE5F74">
        <w:rPr>
          <w:rFonts w:eastAsia="Arial"/>
          <w:sz w:val="28"/>
          <w:szCs w:val="28"/>
          <w:lang w:eastAsia="ar-SA"/>
        </w:rPr>
        <w:t>к</w:t>
      </w:r>
      <w:proofErr w:type="gramEnd"/>
      <w:r w:rsidRPr="00BE5F74">
        <w:rPr>
          <w:rFonts w:eastAsia="Arial"/>
          <w:sz w:val="28"/>
          <w:szCs w:val="28"/>
          <w:lang w:eastAsia="ar-SA"/>
        </w:rPr>
        <w:t xml:space="preserve"> </w:t>
      </w:r>
    </w:p>
    <w:p w:rsidR="0016111E" w:rsidRPr="00BE5F74" w:rsidRDefault="0016111E" w:rsidP="0016111E">
      <w:pPr>
        <w:pStyle w:val="17"/>
        <w:tabs>
          <w:tab w:val="left" w:pos="993"/>
        </w:tabs>
        <w:spacing w:line="360" w:lineRule="auto"/>
        <w:ind w:left="0"/>
        <w:jc w:val="both"/>
        <w:rPr>
          <w:rFonts w:eastAsia="Arial"/>
          <w:sz w:val="28"/>
          <w:szCs w:val="28"/>
          <w:lang w:eastAsia="ar-SA"/>
        </w:rPr>
      </w:pPr>
      <w:r w:rsidRPr="00BE5F74">
        <w:rPr>
          <w:rFonts w:eastAsia="Arial"/>
          <w:sz w:val="28"/>
          <w:szCs w:val="28"/>
          <w:lang w:eastAsia="ar-SA"/>
        </w:rPr>
        <w:t>компетенции Управления.</w:t>
      </w:r>
    </w:p>
    <w:p w:rsidR="0016111E" w:rsidRDefault="0016111E" w:rsidP="0016111E">
      <w:pPr>
        <w:pStyle w:val="17"/>
        <w:numPr>
          <w:ilvl w:val="0"/>
          <w:numId w:val="9"/>
        </w:numPr>
        <w:tabs>
          <w:tab w:val="left" w:pos="993"/>
        </w:tabs>
        <w:spacing w:line="360" w:lineRule="auto"/>
        <w:jc w:val="both"/>
        <w:rPr>
          <w:rFonts w:eastAsia="Arial"/>
          <w:sz w:val="28"/>
          <w:szCs w:val="28"/>
          <w:lang w:eastAsia="ar-SA"/>
        </w:rPr>
      </w:pPr>
      <w:r>
        <w:rPr>
          <w:rFonts w:eastAsia="Arial"/>
          <w:sz w:val="28"/>
          <w:szCs w:val="28"/>
          <w:lang w:eastAsia="ar-SA"/>
        </w:rPr>
        <w:t xml:space="preserve"> </w:t>
      </w:r>
      <w:r w:rsidRPr="00BE5F74">
        <w:rPr>
          <w:rFonts w:eastAsia="Arial"/>
          <w:sz w:val="28"/>
          <w:szCs w:val="28"/>
          <w:lang w:eastAsia="ar-SA"/>
        </w:rPr>
        <w:t xml:space="preserve">Осуществление юридических действий по защите имущественных и иных </w:t>
      </w:r>
    </w:p>
    <w:p w:rsidR="0016111E" w:rsidRPr="00BE5F74" w:rsidRDefault="0016111E" w:rsidP="0016111E">
      <w:pPr>
        <w:pStyle w:val="17"/>
        <w:tabs>
          <w:tab w:val="left" w:pos="993"/>
        </w:tabs>
        <w:spacing w:line="360" w:lineRule="auto"/>
        <w:ind w:left="0"/>
        <w:jc w:val="both"/>
        <w:rPr>
          <w:rFonts w:eastAsia="Arial"/>
          <w:sz w:val="28"/>
          <w:szCs w:val="28"/>
          <w:lang w:eastAsia="ar-SA"/>
        </w:rPr>
      </w:pPr>
      <w:r w:rsidRPr="00BE5F74">
        <w:rPr>
          <w:rFonts w:eastAsia="Arial"/>
          <w:sz w:val="28"/>
          <w:szCs w:val="28"/>
          <w:lang w:eastAsia="ar-SA"/>
        </w:rPr>
        <w:t>прав и законных интересов Управления, в том числе в судебных органах, по вопросам, относящимся к компетенции Управления.</w:t>
      </w:r>
    </w:p>
    <w:p w:rsidR="0016111E" w:rsidRDefault="0016111E" w:rsidP="0016111E">
      <w:pPr>
        <w:pStyle w:val="afffc"/>
        <w:numPr>
          <w:ilvl w:val="0"/>
          <w:numId w:val="9"/>
        </w:numPr>
        <w:tabs>
          <w:tab w:val="left" w:pos="1560"/>
        </w:tabs>
        <w:suppressAutoHyphens/>
        <w:autoSpaceDE w:val="0"/>
        <w:spacing w:after="0" w:line="36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577051">
        <w:rPr>
          <w:rFonts w:ascii="Times New Roman" w:eastAsia="Arial" w:hAnsi="Times New Roman"/>
          <w:sz w:val="28"/>
          <w:szCs w:val="28"/>
          <w:lang w:eastAsia="ar-SA"/>
        </w:rPr>
        <w:t xml:space="preserve">Осуществление функций государственного заказчика по осуществлению </w:t>
      </w:r>
    </w:p>
    <w:p w:rsidR="0016111E" w:rsidRPr="00577051" w:rsidRDefault="0016111E" w:rsidP="0016111E">
      <w:pPr>
        <w:tabs>
          <w:tab w:val="left" w:pos="1560"/>
        </w:tabs>
        <w:suppressAutoHyphens/>
        <w:autoSpaceDE w:val="0"/>
        <w:spacing w:before="0" w:line="360" w:lineRule="auto"/>
        <w:ind w:firstLine="0"/>
        <w:rPr>
          <w:rFonts w:ascii="Times New Roman" w:eastAsia="Arial" w:hAnsi="Times New Roman"/>
          <w:sz w:val="28"/>
          <w:szCs w:val="28"/>
          <w:lang w:eastAsia="ar-SA"/>
        </w:rPr>
      </w:pPr>
      <w:r w:rsidRPr="00577051">
        <w:rPr>
          <w:rFonts w:ascii="Times New Roman" w:eastAsia="Arial" w:hAnsi="Times New Roman"/>
          <w:sz w:val="28"/>
          <w:szCs w:val="28"/>
          <w:lang w:eastAsia="ar-SA"/>
        </w:rPr>
        <w:t>закупок товаров, работ, услуг для обеспечения федеральных нужд по вопросам, отнесенным к компетенции Управления, если иное не установлено приказом Отделения.</w:t>
      </w:r>
    </w:p>
    <w:p w:rsidR="0016111E" w:rsidRDefault="0016111E" w:rsidP="0016111E">
      <w:pPr>
        <w:pStyle w:val="afffc"/>
        <w:numPr>
          <w:ilvl w:val="0"/>
          <w:numId w:val="9"/>
        </w:numPr>
        <w:tabs>
          <w:tab w:val="left" w:pos="1560"/>
        </w:tabs>
        <w:suppressAutoHyphens/>
        <w:autoSpaceDE w:val="0"/>
        <w:spacing w:after="0" w:line="36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Pr="00052FF4">
        <w:rPr>
          <w:rFonts w:ascii="Times New Roman" w:eastAsia="Arial" w:hAnsi="Times New Roman"/>
          <w:sz w:val="28"/>
          <w:szCs w:val="28"/>
          <w:lang w:eastAsia="ar-SA"/>
        </w:rPr>
        <w:t xml:space="preserve">Проведение работы и принятие решений по признанию безнадежной </w:t>
      </w:r>
      <w:proofErr w:type="gramStart"/>
      <w:r w:rsidRPr="00052FF4">
        <w:rPr>
          <w:rFonts w:ascii="Times New Roman" w:eastAsia="Arial" w:hAnsi="Times New Roman"/>
          <w:sz w:val="28"/>
          <w:szCs w:val="28"/>
          <w:lang w:eastAsia="ar-SA"/>
        </w:rPr>
        <w:t>к</w:t>
      </w:r>
      <w:proofErr w:type="gramEnd"/>
      <w:r w:rsidRPr="00052FF4">
        <w:rPr>
          <w:rFonts w:ascii="Times New Roman" w:eastAsia="Arial" w:hAnsi="Times New Roman"/>
          <w:sz w:val="28"/>
          <w:szCs w:val="28"/>
          <w:lang w:eastAsia="ar-SA"/>
        </w:rPr>
        <w:t xml:space="preserve"> </w:t>
      </w:r>
    </w:p>
    <w:p w:rsidR="0016111E" w:rsidRPr="00052FF4" w:rsidRDefault="0016111E" w:rsidP="0016111E">
      <w:pPr>
        <w:tabs>
          <w:tab w:val="left" w:pos="1560"/>
        </w:tabs>
        <w:suppressAutoHyphens/>
        <w:autoSpaceDE w:val="0"/>
        <w:spacing w:before="0" w:line="360" w:lineRule="auto"/>
        <w:ind w:firstLine="0"/>
        <w:rPr>
          <w:rFonts w:ascii="Times New Roman" w:eastAsia="Arial" w:hAnsi="Times New Roman"/>
          <w:sz w:val="28"/>
          <w:szCs w:val="28"/>
          <w:lang w:eastAsia="ar-SA"/>
        </w:rPr>
      </w:pPr>
      <w:r w:rsidRPr="00052FF4">
        <w:rPr>
          <w:rFonts w:ascii="Times New Roman" w:eastAsia="Arial" w:hAnsi="Times New Roman"/>
          <w:sz w:val="28"/>
          <w:szCs w:val="28"/>
          <w:lang w:eastAsia="ar-SA"/>
        </w:rPr>
        <w:t>взысканию задолженности по платежам в бюджет ПФР:</w:t>
      </w:r>
    </w:p>
    <w:p w:rsidR="0016111E" w:rsidRPr="00BE5F74" w:rsidRDefault="0016111E" w:rsidP="0016111E">
      <w:pPr>
        <w:tabs>
          <w:tab w:val="left" w:pos="1276"/>
          <w:tab w:val="left" w:pos="1560"/>
        </w:tabs>
        <w:suppressAutoHyphens/>
        <w:spacing w:before="0" w:line="360" w:lineRule="auto"/>
        <w:ind w:firstLine="0"/>
        <w:contextualSpacing/>
        <w:rPr>
          <w:rFonts w:ascii="Times New Roman" w:eastAsia="Arial" w:hAnsi="Times New Roman"/>
          <w:kern w:val="1"/>
          <w:sz w:val="28"/>
          <w:szCs w:val="28"/>
          <w:lang w:eastAsia="ar-SA"/>
        </w:rPr>
      </w:pPr>
      <w:r>
        <w:rPr>
          <w:rFonts w:ascii="Times New Roman" w:eastAsia="Arial" w:hAnsi="Times New Roman"/>
          <w:kern w:val="1"/>
          <w:sz w:val="28"/>
          <w:szCs w:val="28"/>
          <w:lang w:eastAsia="ar-SA"/>
        </w:rPr>
        <w:t xml:space="preserve">- </w:t>
      </w:r>
      <w:r w:rsidRPr="00BE5F74">
        <w:rPr>
          <w:rFonts w:ascii="Times New Roman" w:eastAsia="Arial" w:hAnsi="Times New Roman"/>
          <w:kern w:val="1"/>
          <w:sz w:val="28"/>
          <w:szCs w:val="28"/>
          <w:lang w:eastAsia="ar-SA"/>
        </w:rPr>
        <w:t>начисленных сумм неустоек (штрафов, пеней) по заключенным Управлением государственным контрактам, если иное не установлено приказом Отделения;</w:t>
      </w:r>
    </w:p>
    <w:p w:rsidR="0016111E" w:rsidRPr="00BE5F74" w:rsidRDefault="0016111E" w:rsidP="0016111E">
      <w:pPr>
        <w:tabs>
          <w:tab w:val="left" w:pos="1276"/>
          <w:tab w:val="left" w:pos="1560"/>
        </w:tabs>
        <w:suppressAutoHyphens/>
        <w:spacing w:before="0" w:line="360" w:lineRule="auto"/>
        <w:ind w:firstLine="0"/>
        <w:contextualSpacing/>
        <w:rPr>
          <w:rFonts w:ascii="Times New Roman" w:eastAsia="Arial" w:hAnsi="Times New Roman"/>
          <w:kern w:val="1"/>
          <w:sz w:val="28"/>
          <w:szCs w:val="28"/>
          <w:lang w:eastAsia="ar-SA"/>
        </w:rPr>
      </w:pPr>
      <w:r>
        <w:rPr>
          <w:rFonts w:ascii="Times New Roman" w:eastAsia="Arial" w:hAnsi="Times New Roman"/>
          <w:kern w:val="1"/>
          <w:sz w:val="28"/>
          <w:szCs w:val="28"/>
          <w:lang w:eastAsia="ar-SA"/>
        </w:rPr>
        <w:t xml:space="preserve">- </w:t>
      </w:r>
      <w:r w:rsidRPr="00BE5F74">
        <w:rPr>
          <w:rFonts w:ascii="Times New Roman" w:eastAsia="Arial" w:hAnsi="Times New Roman"/>
          <w:kern w:val="1"/>
          <w:sz w:val="28"/>
          <w:szCs w:val="28"/>
          <w:lang w:eastAsia="ar-SA"/>
        </w:rPr>
        <w:t>иной задолженности по платежам в бюджет ПФР в случаях и в порядке, установленных законодательством Российской Федерации, актами ПФР, приказами Отделения.</w:t>
      </w:r>
    </w:p>
    <w:p w:rsidR="0016111E" w:rsidRPr="005E1E55"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5E1E55">
        <w:rPr>
          <w:rFonts w:ascii="Times New Roman" w:eastAsia="Arial" w:hAnsi="Times New Roman"/>
          <w:sz w:val="28"/>
          <w:szCs w:val="28"/>
          <w:lang w:eastAsia="ar-SA"/>
        </w:rPr>
        <w:t xml:space="preserve">Осуществление внутреннего финансового контроля в соответствии </w:t>
      </w:r>
      <w:proofErr w:type="gramStart"/>
      <w:r w:rsidRPr="005E1E55">
        <w:rPr>
          <w:rFonts w:ascii="Times New Roman" w:eastAsia="Arial" w:hAnsi="Times New Roman"/>
          <w:sz w:val="28"/>
          <w:szCs w:val="28"/>
          <w:lang w:eastAsia="ar-SA"/>
        </w:rPr>
        <w:t>с</w:t>
      </w:r>
      <w:proofErr w:type="gramEnd"/>
    </w:p>
    <w:p w:rsidR="0016111E" w:rsidRPr="005E1E55" w:rsidRDefault="0016111E" w:rsidP="0016111E">
      <w:pPr>
        <w:tabs>
          <w:tab w:val="left" w:pos="1276"/>
          <w:tab w:val="left" w:pos="1560"/>
        </w:tabs>
        <w:suppressAutoHyphens/>
        <w:spacing w:before="0" w:line="360" w:lineRule="auto"/>
        <w:ind w:left="720" w:hanging="720"/>
        <w:rPr>
          <w:rFonts w:ascii="Times New Roman" w:eastAsia="Arial" w:hAnsi="Times New Roman"/>
          <w:kern w:val="1"/>
          <w:sz w:val="28"/>
          <w:szCs w:val="28"/>
          <w:lang w:eastAsia="ar-SA"/>
        </w:rPr>
      </w:pPr>
      <w:r w:rsidRPr="005E1E55">
        <w:rPr>
          <w:rFonts w:ascii="Times New Roman" w:eastAsia="Arial" w:hAnsi="Times New Roman"/>
          <w:sz w:val="28"/>
          <w:szCs w:val="28"/>
          <w:lang w:eastAsia="ar-SA"/>
        </w:rPr>
        <w:t>законодательством Российской Федерации, актами ПФР, приказами Отделения.</w:t>
      </w:r>
    </w:p>
    <w:p w:rsidR="0016111E" w:rsidRPr="00951110"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951110">
        <w:rPr>
          <w:rFonts w:ascii="Times New Roman" w:eastAsia="Arial" w:hAnsi="Times New Roman"/>
          <w:sz w:val="28"/>
          <w:szCs w:val="28"/>
          <w:lang w:eastAsia="ar-SA"/>
        </w:rPr>
        <w:t xml:space="preserve">Организацию и ведение бюджетного учета, формирование </w:t>
      </w:r>
      <w:proofErr w:type="gramStart"/>
      <w:r w:rsidRPr="00951110">
        <w:rPr>
          <w:rFonts w:ascii="Times New Roman" w:eastAsia="Arial" w:hAnsi="Times New Roman"/>
          <w:sz w:val="28"/>
          <w:szCs w:val="28"/>
          <w:lang w:eastAsia="ar-SA"/>
        </w:rPr>
        <w:t>бюджетной</w:t>
      </w:r>
      <w:proofErr w:type="gramEnd"/>
      <w:r w:rsidRPr="00951110">
        <w:rPr>
          <w:rFonts w:ascii="Times New Roman" w:eastAsia="Arial" w:hAnsi="Times New Roman"/>
          <w:sz w:val="28"/>
          <w:szCs w:val="28"/>
          <w:lang w:eastAsia="ar-SA"/>
        </w:rPr>
        <w:t xml:space="preserve">, </w:t>
      </w:r>
    </w:p>
    <w:p w:rsidR="0016111E" w:rsidRPr="00951110"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r w:rsidRPr="00951110">
        <w:rPr>
          <w:rFonts w:ascii="Times New Roman" w:eastAsia="Arial" w:hAnsi="Times New Roman"/>
          <w:sz w:val="28"/>
          <w:szCs w:val="28"/>
          <w:lang w:eastAsia="ar-SA"/>
        </w:rPr>
        <w:t>статистической отчетности и иной отчетности и ее представление в установленном порядке в ПФР, Отделение и соответствующие органы.</w:t>
      </w:r>
    </w:p>
    <w:p w:rsidR="0016111E" w:rsidRPr="00951110"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951110">
        <w:rPr>
          <w:rFonts w:ascii="Times New Roman" w:eastAsia="Arial" w:hAnsi="Times New Roman"/>
          <w:sz w:val="28"/>
          <w:szCs w:val="28"/>
          <w:lang w:eastAsia="ar-SA"/>
        </w:rPr>
        <w:t>Составление, ведение и исполнение бюджетной сметы.</w:t>
      </w:r>
    </w:p>
    <w:p w:rsidR="0016111E" w:rsidRPr="005E1E55" w:rsidRDefault="0016111E" w:rsidP="0016111E">
      <w:pPr>
        <w:pStyle w:val="afffc"/>
        <w:numPr>
          <w:ilvl w:val="0"/>
          <w:numId w:val="9"/>
        </w:numPr>
        <w:tabs>
          <w:tab w:val="left" w:pos="1276"/>
          <w:tab w:val="left" w:pos="1560"/>
        </w:tabs>
        <w:suppressAutoHyphens/>
        <w:spacing w:after="0" w:line="360" w:lineRule="auto"/>
        <w:rPr>
          <w:rFonts w:ascii="Times New Roman" w:eastAsia="Arial" w:hAnsi="Times New Roman"/>
          <w:kern w:val="1"/>
          <w:sz w:val="28"/>
          <w:szCs w:val="28"/>
          <w:lang w:eastAsia="ar-SA"/>
        </w:rPr>
      </w:pPr>
      <w:r w:rsidRPr="005E1E55">
        <w:rPr>
          <w:rFonts w:ascii="Times New Roman" w:eastAsia="Arial" w:hAnsi="Times New Roman"/>
          <w:sz w:val="28"/>
          <w:szCs w:val="28"/>
          <w:lang w:eastAsia="ar-SA"/>
        </w:rPr>
        <w:t xml:space="preserve"> Составление и представление в Отделение в установленном порядке </w:t>
      </w:r>
    </w:p>
    <w:p w:rsidR="0016111E" w:rsidRPr="005E1E55"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r w:rsidRPr="005E1E55">
        <w:rPr>
          <w:rFonts w:ascii="Times New Roman" w:eastAsia="Arial" w:hAnsi="Times New Roman"/>
          <w:sz w:val="28"/>
          <w:szCs w:val="28"/>
          <w:lang w:eastAsia="ar-SA"/>
        </w:rPr>
        <w:t>предложений, заявок, смет, организационно-распорядительных документов, отчетов и иных документов по вопросам, отнесенным к компетенции Управления.</w:t>
      </w:r>
    </w:p>
    <w:p w:rsidR="0016111E" w:rsidRPr="002225F9"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2225F9">
        <w:rPr>
          <w:rFonts w:ascii="Times New Roman" w:eastAsia="Arial" w:hAnsi="Times New Roman"/>
          <w:sz w:val="28"/>
          <w:szCs w:val="28"/>
          <w:lang w:eastAsia="ar-SA"/>
        </w:rPr>
        <w:t>Обеспечение целевого и рационального использования средств,</w:t>
      </w:r>
      <w:r>
        <w:rPr>
          <w:rFonts w:ascii="Times New Roman" w:eastAsia="Arial" w:hAnsi="Times New Roman"/>
          <w:sz w:val="28"/>
          <w:szCs w:val="28"/>
          <w:lang w:eastAsia="ar-SA"/>
        </w:rPr>
        <w:t xml:space="preserve"> </w:t>
      </w:r>
      <w:proofErr w:type="spellStart"/>
      <w:r>
        <w:rPr>
          <w:rFonts w:ascii="Times New Roman" w:eastAsia="Arial" w:hAnsi="Times New Roman"/>
          <w:sz w:val="28"/>
          <w:szCs w:val="28"/>
          <w:lang w:eastAsia="ar-SA"/>
        </w:rPr>
        <w:t>выделя</w:t>
      </w:r>
      <w:proofErr w:type="spellEnd"/>
      <w:r>
        <w:rPr>
          <w:rFonts w:ascii="Times New Roman" w:eastAsia="Arial" w:hAnsi="Times New Roman"/>
          <w:sz w:val="28"/>
          <w:szCs w:val="28"/>
          <w:lang w:eastAsia="ar-SA"/>
        </w:rPr>
        <w:t xml:space="preserve">- </w:t>
      </w:r>
    </w:p>
    <w:p w:rsidR="0016111E" w:rsidRPr="002225F9"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proofErr w:type="spellStart"/>
      <w:r w:rsidRPr="002225F9">
        <w:rPr>
          <w:rFonts w:ascii="Times New Roman" w:eastAsia="Arial" w:hAnsi="Times New Roman"/>
          <w:sz w:val="28"/>
          <w:szCs w:val="28"/>
          <w:lang w:eastAsia="ar-SA"/>
        </w:rPr>
        <w:t>емых</w:t>
      </w:r>
      <w:proofErr w:type="spellEnd"/>
      <w:r w:rsidRPr="002225F9">
        <w:rPr>
          <w:rFonts w:ascii="Times New Roman" w:eastAsia="Arial" w:hAnsi="Times New Roman"/>
          <w:sz w:val="28"/>
          <w:szCs w:val="28"/>
          <w:lang w:eastAsia="ar-SA"/>
        </w:rPr>
        <w:t xml:space="preserve"> на финансовое и материально-техническое обеспечение деятельности Управления.</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lastRenderedPageBreak/>
        <w:t xml:space="preserve"> </w:t>
      </w:r>
      <w:r w:rsidRPr="0061141D">
        <w:rPr>
          <w:rFonts w:ascii="Times New Roman" w:eastAsia="Arial" w:hAnsi="Times New Roman"/>
          <w:sz w:val="28"/>
          <w:szCs w:val="28"/>
          <w:lang w:eastAsia="ar-SA"/>
        </w:rPr>
        <w:t xml:space="preserve">Принятие решений о признании </w:t>
      </w:r>
      <w:proofErr w:type="gramStart"/>
      <w:r w:rsidRPr="0061141D">
        <w:rPr>
          <w:rFonts w:ascii="Times New Roman" w:eastAsia="Arial" w:hAnsi="Times New Roman"/>
          <w:sz w:val="28"/>
          <w:szCs w:val="28"/>
          <w:lang w:eastAsia="ar-SA"/>
        </w:rPr>
        <w:t>непригодным</w:t>
      </w:r>
      <w:proofErr w:type="gramEnd"/>
      <w:r w:rsidRPr="0061141D">
        <w:rPr>
          <w:rFonts w:ascii="Times New Roman" w:eastAsia="Arial" w:hAnsi="Times New Roman"/>
          <w:sz w:val="28"/>
          <w:szCs w:val="28"/>
          <w:lang w:eastAsia="ar-SA"/>
        </w:rPr>
        <w:t xml:space="preserve"> для дальнейшего </w:t>
      </w:r>
      <w:proofErr w:type="spellStart"/>
      <w:r>
        <w:rPr>
          <w:rFonts w:ascii="Times New Roman" w:eastAsia="Arial" w:hAnsi="Times New Roman"/>
          <w:sz w:val="28"/>
          <w:szCs w:val="28"/>
          <w:lang w:eastAsia="ar-SA"/>
        </w:rPr>
        <w:t>исполь</w:t>
      </w:r>
      <w:proofErr w:type="spellEnd"/>
      <w:r>
        <w:rPr>
          <w:rFonts w:ascii="Times New Roman" w:eastAsia="Arial" w:hAnsi="Times New Roman"/>
          <w:sz w:val="28"/>
          <w:szCs w:val="28"/>
          <w:lang w:eastAsia="ar-SA"/>
        </w:rPr>
        <w:t>-</w:t>
      </w:r>
    </w:p>
    <w:p w:rsidR="0065738A" w:rsidRDefault="0016111E" w:rsidP="0016111E">
      <w:pPr>
        <w:tabs>
          <w:tab w:val="left" w:pos="1276"/>
          <w:tab w:val="left" w:pos="1560"/>
        </w:tabs>
        <w:suppressAutoHyphens/>
        <w:spacing w:before="0" w:line="360" w:lineRule="auto"/>
        <w:ind w:firstLine="0"/>
        <w:rPr>
          <w:rFonts w:ascii="Times New Roman" w:eastAsia="Arial" w:hAnsi="Times New Roman"/>
          <w:sz w:val="28"/>
          <w:szCs w:val="28"/>
          <w:lang w:eastAsia="ar-SA"/>
        </w:rPr>
      </w:pPr>
      <w:proofErr w:type="spellStart"/>
      <w:r w:rsidRPr="0061141D">
        <w:rPr>
          <w:rFonts w:ascii="Times New Roman" w:eastAsia="Arial" w:hAnsi="Times New Roman"/>
          <w:sz w:val="28"/>
          <w:szCs w:val="28"/>
          <w:lang w:eastAsia="ar-SA"/>
        </w:rPr>
        <w:t>зования</w:t>
      </w:r>
      <w:proofErr w:type="spellEnd"/>
      <w:r w:rsidRPr="0061141D">
        <w:rPr>
          <w:rFonts w:ascii="Times New Roman" w:eastAsia="Arial" w:hAnsi="Times New Roman"/>
          <w:sz w:val="28"/>
          <w:szCs w:val="28"/>
          <w:lang w:eastAsia="ar-SA"/>
        </w:rPr>
        <w:t xml:space="preserve"> и снятии с бухгалтерского учета имущества, находящегося у Управления </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r w:rsidRPr="0061141D">
        <w:rPr>
          <w:rFonts w:ascii="Times New Roman" w:eastAsia="Arial" w:hAnsi="Times New Roman"/>
          <w:sz w:val="28"/>
          <w:szCs w:val="28"/>
          <w:lang w:eastAsia="ar-SA"/>
        </w:rPr>
        <w:t>на праве оперативного управления, в том числе по согласованию с Отделением, ПФР, в соответствии с актами ПФР.</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Организацию работ, связанных с использованием сведений,</w:t>
      </w:r>
      <w:r>
        <w:rPr>
          <w:rFonts w:ascii="Times New Roman" w:eastAsia="Arial" w:hAnsi="Times New Roman"/>
          <w:sz w:val="28"/>
          <w:szCs w:val="28"/>
          <w:lang w:eastAsia="ar-SA"/>
        </w:rPr>
        <w:t xml:space="preserve"> составляю -</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proofErr w:type="spellStart"/>
      <w:r w:rsidRPr="0061141D">
        <w:rPr>
          <w:rFonts w:ascii="Times New Roman" w:eastAsia="Arial" w:hAnsi="Times New Roman"/>
          <w:sz w:val="28"/>
          <w:szCs w:val="28"/>
          <w:lang w:eastAsia="ar-SA"/>
        </w:rPr>
        <w:t>ющих</w:t>
      </w:r>
      <w:proofErr w:type="spellEnd"/>
      <w:r w:rsidRPr="0061141D">
        <w:rPr>
          <w:rFonts w:ascii="Times New Roman" w:eastAsia="Arial" w:hAnsi="Times New Roman"/>
          <w:sz w:val="28"/>
          <w:szCs w:val="28"/>
          <w:lang w:eastAsia="ar-SA"/>
        </w:rPr>
        <w:t xml:space="preserve"> государственную тайну, обеспечением защиты этих сведений.</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 xml:space="preserve">Обработку персональных данных, в том числе с использованием </w:t>
      </w:r>
      <w:proofErr w:type="spellStart"/>
      <w:r>
        <w:rPr>
          <w:rFonts w:ascii="Times New Roman" w:eastAsia="Arial" w:hAnsi="Times New Roman"/>
          <w:sz w:val="28"/>
          <w:szCs w:val="28"/>
          <w:lang w:eastAsia="ar-SA"/>
        </w:rPr>
        <w:t>автома</w:t>
      </w:r>
      <w:proofErr w:type="spellEnd"/>
      <w:r>
        <w:rPr>
          <w:rFonts w:ascii="Times New Roman" w:eastAsia="Arial" w:hAnsi="Times New Roman"/>
          <w:sz w:val="28"/>
          <w:szCs w:val="28"/>
          <w:lang w:eastAsia="ar-SA"/>
        </w:rPr>
        <w:t>-</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proofErr w:type="spellStart"/>
      <w:proofErr w:type="gramStart"/>
      <w:r w:rsidRPr="0061141D">
        <w:rPr>
          <w:rFonts w:ascii="Times New Roman" w:eastAsia="Arial" w:hAnsi="Times New Roman"/>
          <w:sz w:val="28"/>
          <w:szCs w:val="28"/>
          <w:lang w:eastAsia="ar-SA"/>
        </w:rPr>
        <w:t>тизированных</w:t>
      </w:r>
      <w:proofErr w:type="spellEnd"/>
      <w:r w:rsidRPr="0061141D">
        <w:rPr>
          <w:rFonts w:ascii="Times New Roman" w:eastAsia="Arial" w:hAnsi="Times New Roman"/>
          <w:sz w:val="28"/>
          <w:szCs w:val="28"/>
          <w:lang w:eastAsia="ar-SA"/>
        </w:rPr>
        <w:t xml:space="preserve"> систем, по вопросам, отнесенным к компетенции Управления, включая персональные данные работников Управления, членов их семей, кандидатов на должности в Управлении, решение о назначении на которые принимает начальник Управления.</w:t>
      </w:r>
      <w:proofErr w:type="gramEnd"/>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 xml:space="preserve">Обеспечение безопасности обработки, хранения персональных данных и </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r w:rsidRPr="0061141D">
        <w:rPr>
          <w:rFonts w:ascii="Times New Roman" w:eastAsia="Arial" w:hAnsi="Times New Roman"/>
          <w:sz w:val="28"/>
          <w:szCs w:val="28"/>
          <w:lang w:eastAsia="ar-SA"/>
        </w:rPr>
        <w:t>иной информации ограниченного доступа, включая обеспечение передачи персональных данных и иной информации с ограниченным доступом по каналам связи с использованием сре</w:t>
      </w:r>
      <w:proofErr w:type="gramStart"/>
      <w:r w:rsidRPr="0061141D">
        <w:rPr>
          <w:rFonts w:ascii="Times New Roman" w:eastAsia="Arial" w:hAnsi="Times New Roman"/>
          <w:sz w:val="28"/>
          <w:szCs w:val="28"/>
          <w:lang w:eastAsia="ar-SA"/>
        </w:rPr>
        <w:t>дств кр</w:t>
      </w:r>
      <w:proofErr w:type="gramEnd"/>
      <w:r w:rsidRPr="0061141D">
        <w:rPr>
          <w:rFonts w:ascii="Times New Roman" w:eastAsia="Arial" w:hAnsi="Times New Roman"/>
          <w:sz w:val="28"/>
          <w:szCs w:val="28"/>
          <w:lang w:eastAsia="ar-SA"/>
        </w:rPr>
        <w:t>иптографической защиты.</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 xml:space="preserve">Выполнение в Управлении мероприятий по безопасности, гражданской </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r w:rsidRPr="0061141D">
        <w:rPr>
          <w:rFonts w:ascii="Times New Roman" w:eastAsia="Arial" w:hAnsi="Times New Roman"/>
          <w:sz w:val="28"/>
          <w:szCs w:val="28"/>
          <w:lang w:eastAsia="ar-SA"/>
        </w:rPr>
        <w:t>обороне, охране труда, сохранности финансовых и материально-технических сре</w:t>
      </w:r>
      <w:proofErr w:type="gramStart"/>
      <w:r w:rsidRPr="0061141D">
        <w:rPr>
          <w:rFonts w:ascii="Times New Roman" w:eastAsia="Arial" w:hAnsi="Times New Roman"/>
          <w:sz w:val="28"/>
          <w:szCs w:val="28"/>
          <w:lang w:eastAsia="ar-SA"/>
        </w:rPr>
        <w:t>дств в с</w:t>
      </w:r>
      <w:proofErr w:type="gramEnd"/>
      <w:r w:rsidRPr="0061141D">
        <w:rPr>
          <w:rFonts w:ascii="Times New Roman" w:eastAsia="Arial" w:hAnsi="Times New Roman"/>
          <w:sz w:val="28"/>
          <w:szCs w:val="28"/>
          <w:lang w:eastAsia="ar-SA"/>
        </w:rPr>
        <w:t>оответствии с законодательством Российской Федерации.</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Своевременное и полное рассмотрение обращений граждан,</w:t>
      </w:r>
      <w:r>
        <w:rPr>
          <w:rFonts w:ascii="Times New Roman" w:eastAsia="Arial" w:hAnsi="Times New Roman"/>
          <w:sz w:val="28"/>
          <w:szCs w:val="28"/>
          <w:lang w:eastAsia="ar-SA"/>
        </w:rPr>
        <w:t xml:space="preserve"> </w:t>
      </w:r>
      <w:proofErr w:type="spellStart"/>
      <w:r>
        <w:rPr>
          <w:rFonts w:ascii="Times New Roman" w:eastAsia="Arial" w:hAnsi="Times New Roman"/>
          <w:sz w:val="28"/>
          <w:szCs w:val="28"/>
          <w:lang w:eastAsia="ar-SA"/>
        </w:rPr>
        <w:t>застрахо</w:t>
      </w:r>
      <w:proofErr w:type="spellEnd"/>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 xml:space="preserve"> </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r w:rsidRPr="0061141D">
        <w:rPr>
          <w:rFonts w:ascii="Times New Roman" w:eastAsia="Arial" w:hAnsi="Times New Roman"/>
          <w:sz w:val="28"/>
          <w:szCs w:val="28"/>
          <w:lang w:eastAsia="ar-SA"/>
        </w:rPr>
        <w:t>ванных лиц, организаций и направление заявителям ответов в соответствии с законодательством Российской Федерации. Прием граждан по вопросам, относящимся к компетенции Управления.</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 xml:space="preserve">Выполнение в соответствии с законодательством Российской Федерации </w:t>
      </w:r>
    </w:p>
    <w:p w:rsidR="0016111E" w:rsidRDefault="0016111E" w:rsidP="0016111E">
      <w:pPr>
        <w:tabs>
          <w:tab w:val="left" w:pos="1276"/>
          <w:tab w:val="left" w:pos="1560"/>
        </w:tabs>
        <w:suppressAutoHyphens/>
        <w:spacing w:before="0" w:line="360" w:lineRule="auto"/>
        <w:ind w:firstLine="0"/>
        <w:rPr>
          <w:rFonts w:ascii="Times New Roman" w:eastAsia="Arial" w:hAnsi="Times New Roman"/>
          <w:sz w:val="28"/>
          <w:szCs w:val="28"/>
          <w:lang w:eastAsia="ar-SA"/>
        </w:rPr>
      </w:pPr>
      <w:r w:rsidRPr="0061141D">
        <w:rPr>
          <w:rFonts w:ascii="Times New Roman" w:eastAsia="Arial" w:hAnsi="Times New Roman"/>
          <w:sz w:val="28"/>
          <w:szCs w:val="28"/>
          <w:lang w:eastAsia="ar-SA"/>
        </w:rPr>
        <w:t>работы по комплектованию, хранению, учету и использованию архивных</w:t>
      </w: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 xml:space="preserve">документов, в том числе в электронной форме, образовавшихся в процессе </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r w:rsidRPr="0061141D">
        <w:rPr>
          <w:rFonts w:ascii="Times New Roman" w:eastAsia="Arial" w:hAnsi="Times New Roman"/>
          <w:sz w:val="28"/>
          <w:szCs w:val="28"/>
          <w:lang w:eastAsia="ar-SA"/>
        </w:rPr>
        <w:t>деятельности Управления.</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 xml:space="preserve">Противодействие коррупции, обеспечение соблюдения работниками </w:t>
      </w:r>
      <w:proofErr w:type="spellStart"/>
      <w:r>
        <w:rPr>
          <w:rFonts w:ascii="Times New Roman" w:eastAsia="Arial" w:hAnsi="Times New Roman"/>
          <w:sz w:val="28"/>
          <w:szCs w:val="28"/>
          <w:lang w:eastAsia="ar-SA"/>
        </w:rPr>
        <w:t>огра</w:t>
      </w:r>
      <w:proofErr w:type="spellEnd"/>
      <w:r>
        <w:rPr>
          <w:rFonts w:ascii="Times New Roman" w:eastAsia="Arial" w:hAnsi="Times New Roman"/>
          <w:sz w:val="28"/>
          <w:szCs w:val="28"/>
          <w:lang w:eastAsia="ar-SA"/>
        </w:rPr>
        <w:t>-</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proofErr w:type="spellStart"/>
      <w:r w:rsidRPr="0061141D">
        <w:rPr>
          <w:rFonts w:ascii="Times New Roman" w:eastAsia="Arial" w:hAnsi="Times New Roman"/>
          <w:sz w:val="28"/>
          <w:szCs w:val="28"/>
          <w:lang w:eastAsia="ar-SA"/>
        </w:rPr>
        <w:t>ничений</w:t>
      </w:r>
      <w:proofErr w:type="spellEnd"/>
      <w:r w:rsidRPr="0061141D">
        <w:rPr>
          <w:rFonts w:ascii="Times New Roman" w:eastAsia="Arial" w:hAnsi="Times New Roman"/>
          <w:sz w:val="28"/>
          <w:szCs w:val="28"/>
          <w:lang w:eastAsia="ar-SA"/>
        </w:rPr>
        <w:t>, запретов и обязанностей, установленных законодательством Российской Федерации в сфере противодействия коррупции.</w:t>
      </w:r>
    </w:p>
    <w:p w:rsidR="0016111E" w:rsidRPr="0061141D" w:rsidRDefault="0016111E" w:rsidP="0016111E">
      <w:pPr>
        <w:pStyle w:val="afffc"/>
        <w:numPr>
          <w:ilvl w:val="0"/>
          <w:numId w:val="9"/>
        </w:numPr>
        <w:tabs>
          <w:tab w:val="left" w:pos="1276"/>
          <w:tab w:val="left" w:pos="1560"/>
        </w:tabs>
        <w:suppressAutoHyphens/>
        <w:spacing w:after="0" w:line="360" w:lineRule="auto"/>
        <w:jc w:val="both"/>
        <w:rPr>
          <w:rFonts w:ascii="Times New Roman" w:eastAsia="Arial" w:hAnsi="Times New Roman"/>
          <w:kern w:val="1"/>
          <w:sz w:val="28"/>
          <w:szCs w:val="28"/>
          <w:lang w:eastAsia="ar-SA"/>
        </w:rPr>
      </w:pPr>
      <w:r>
        <w:rPr>
          <w:rFonts w:ascii="Times New Roman" w:eastAsia="Arial" w:hAnsi="Times New Roman"/>
          <w:sz w:val="28"/>
          <w:szCs w:val="28"/>
          <w:lang w:eastAsia="ar-SA"/>
        </w:rPr>
        <w:t xml:space="preserve"> </w:t>
      </w:r>
      <w:r w:rsidRPr="0061141D">
        <w:rPr>
          <w:rFonts w:ascii="Times New Roman" w:eastAsia="Arial" w:hAnsi="Times New Roman"/>
          <w:sz w:val="28"/>
          <w:szCs w:val="28"/>
          <w:lang w:eastAsia="ar-SA"/>
        </w:rPr>
        <w:t>Иные функции в соответствии с законодательством Российской</w:t>
      </w:r>
      <w:r>
        <w:rPr>
          <w:rFonts w:ascii="Times New Roman" w:eastAsia="Arial" w:hAnsi="Times New Roman"/>
          <w:sz w:val="28"/>
          <w:szCs w:val="28"/>
          <w:lang w:eastAsia="ar-SA"/>
        </w:rPr>
        <w:t xml:space="preserve"> </w:t>
      </w:r>
      <w:proofErr w:type="spellStart"/>
      <w:r>
        <w:rPr>
          <w:rFonts w:ascii="Times New Roman" w:eastAsia="Arial" w:hAnsi="Times New Roman"/>
          <w:sz w:val="28"/>
          <w:szCs w:val="28"/>
          <w:lang w:eastAsia="ar-SA"/>
        </w:rPr>
        <w:t>Федера</w:t>
      </w:r>
      <w:proofErr w:type="spellEnd"/>
      <w:r>
        <w:rPr>
          <w:rFonts w:ascii="Times New Roman" w:eastAsia="Arial" w:hAnsi="Times New Roman"/>
          <w:sz w:val="28"/>
          <w:szCs w:val="28"/>
          <w:lang w:eastAsia="ar-SA"/>
        </w:rPr>
        <w:t xml:space="preserve"> -</w:t>
      </w:r>
    </w:p>
    <w:p w:rsidR="0016111E" w:rsidRPr="0061141D" w:rsidRDefault="0016111E" w:rsidP="0016111E">
      <w:pPr>
        <w:tabs>
          <w:tab w:val="left" w:pos="1276"/>
          <w:tab w:val="left" w:pos="1560"/>
        </w:tabs>
        <w:suppressAutoHyphens/>
        <w:spacing w:before="0" w:line="360" w:lineRule="auto"/>
        <w:ind w:firstLine="0"/>
        <w:rPr>
          <w:rFonts w:ascii="Times New Roman" w:eastAsia="Arial" w:hAnsi="Times New Roman"/>
          <w:kern w:val="1"/>
          <w:sz w:val="28"/>
          <w:szCs w:val="28"/>
          <w:lang w:eastAsia="ar-SA"/>
        </w:rPr>
      </w:pPr>
      <w:proofErr w:type="spellStart"/>
      <w:r w:rsidRPr="0061141D">
        <w:rPr>
          <w:rFonts w:ascii="Times New Roman" w:eastAsia="Arial" w:hAnsi="Times New Roman"/>
          <w:sz w:val="28"/>
          <w:szCs w:val="28"/>
          <w:lang w:eastAsia="ar-SA"/>
        </w:rPr>
        <w:lastRenderedPageBreak/>
        <w:t>ции</w:t>
      </w:r>
      <w:proofErr w:type="spellEnd"/>
      <w:r w:rsidRPr="0061141D">
        <w:rPr>
          <w:rFonts w:ascii="Times New Roman" w:eastAsia="Arial" w:hAnsi="Times New Roman"/>
          <w:sz w:val="28"/>
          <w:szCs w:val="28"/>
          <w:lang w:eastAsia="ar-SA"/>
        </w:rPr>
        <w:t>, а также постановлениями и распоряжениями Правления ПФР, приказами Отделения.</w:t>
      </w:r>
    </w:p>
    <w:p w:rsidR="0016111E" w:rsidRDefault="0016111E" w:rsidP="0016111E">
      <w:pPr>
        <w:pStyle w:val="afffe"/>
        <w:spacing w:line="360" w:lineRule="auto"/>
        <w:ind w:left="0" w:right="0" w:firstLine="567"/>
        <w:rPr>
          <w:szCs w:val="28"/>
        </w:rPr>
      </w:pPr>
      <w:r w:rsidRPr="00B117D6">
        <w:rPr>
          <w:szCs w:val="28"/>
        </w:rPr>
        <w:t xml:space="preserve">Изменение направлений деятельности </w:t>
      </w:r>
      <w:r>
        <w:rPr>
          <w:szCs w:val="28"/>
        </w:rPr>
        <w:t>У</w:t>
      </w:r>
      <w:r w:rsidRPr="00387EE0">
        <w:rPr>
          <w:szCs w:val="28"/>
        </w:rPr>
        <w:t xml:space="preserve">ПФР </w:t>
      </w:r>
      <w:proofErr w:type="gramStart"/>
      <w:r w:rsidRPr="00387EE0">
        <w:rPr>
          <w:szCs w:val="28"/>
        </w:rPr>
        <w:t>в</w:t>
      </w:r>
      <w:proofErr w:type="gramEnd"/>
      <w:r w:rsidRPr="00387EE0">
        <w:rPr>
          <w:szCs w:val="28"/>
        </w:rPr>
        <w:t xml:space="preserve"> </w:t>
      </w:r>
      <w:r>
        <w:rPr>
          <w:szCs w:val="28"/>
        </w:rPr>
        <w:t xml:space="preserve">ЗАТО Александровск </w:t>
      </w:r>
      <w:r w:rsidRPr="00797E8C">
        <w:rPr>
          <w:szCs w:val="28"/>
        </w:rPr>
        <w:t xml:space="preserve"> </w:t>
      </w:r>
      <w:r>
        <w:rPr>
          <w:szCs w:val="28"/>
        </w:rPr>
        <w:t xml:space="preserve">не происходило.  </w:t>
      </w:r>
    </w:p>
    <w:p w:rsidR="0016111E" w:rsidRPr="00387EE0" w:rsidRDefault="0016111E" w:rsidP="0016111E">
      <w:pPr>
        <w:pStyle w:val="afffe"/>
        <w:spacing w:line="360" w:lineRule="auto"/>
        <w:ind w:left="0" w:right="0" w:firstLine="567"/>
        <w:rPr>
          <w:szCs w:val="28"/>
        </w:rPr>
      </w:pPr>
      <w:r w:rsidRPr="00387EE0">
        <w:rPr>
          <w:szCs w:val="28"/>
        </w:rPr>
        <w:t>Исполнение  бюджета ПФР в 20</w:t>
      </w:r>
      <w:r>
        <w:rPr>
          <w:szCs w:val="28"/>
        </w:rPr>
        <w:t>20</w:t>
      </w:r>
      <w:r w:rsidRPr="00387EE0">
        <w:rPr>
          <w:szCs w:val="28"/>
        </w:rPr>
        <w:t xml:space="preserve"> году осуществлялось </w:t>
      </w:r>
      <w:r>
        <w:rPr>
          <w:szCs w:val="28"/>
        </w:rPr>
        <w:t>У</w:t>
      </w:r>
      <w:r w:rsidRPr="00387EE0">
        <w:rPr>
          <w:szCs w:val="28"/>
        </w:rPr>
        <w:t xml:space="preserve">ПФР </w:t>
      </w:r>
      <w:proofErr w:type="gramStart"/>
      <w:r w:rsidRPr="00387EE0">
        <w:rPr>
          <w:szCs w:val="28"/>
        </w:rPr>
        <w:t>в</w:t>
      </w:r>
      <w:proofErr w:type="gramEnd"/>
      <w:r w:rsidRPr="00387EE0">
        <w:rPr>
          <w:szCs w:val="28"/>
        </w:rPr>
        <w:t xml:space="preserve"> </w:t>
      </w:r>
      <w:r>
        <w:rPr>
          <w:szCs w:val="28"/>
        </w:rPr>
        <w:t xml:space="preserve">ЗАТО Александровск </w:t>
      </w:r>
      <w:r w:rsidRPr="00797E8C">
        <w:rPr>
          <w:szCs w:val="28"/>
        </w:rPr>
        <w:t xml:space="preserve"> </w:t>
      </w:r>
      <w:r w:rsidRPr="00387EE0">
        <w:rPr>
          <w:szCs w:val="28"/>
        </w:rPr>
        <w:t xml:space="preserve"> в соответствии с составом бюджетных полномочий  участников бюджетного процесса:</w:t>
      </w:r>
    </w:p>
    <w:p w:rsidR="0016111E" w:rsidRPr="00387EE0" w:rsidRDefault="0016111E" w:rsidP="0016111E">
      <w:pPr>
        <w:pStyle w:val="afffe"/>
        <w:spacing w:line="360" w:lineRule="auto"/>
        <w:ind w:left="0" w:right="0" w:firstLine="567"/>
        <w:rPr>
          <w:szCs w:val="28"/>
        </w:rPr>
      </w:pPr>
      <w:r w:rsidRPr="00387EE0">
        <w:rPr>
          <w:szCs w:val="28"/>
        </w:rPr>
        <w:t xml:space="preserve">получатель бюджетных средств (далее – ПБС) - </w:t>
      </w:r>
      <w:r>
        <w:rPr>
          <w:szCs w:val="28"/>
        </w:rPr>
        <w:t>1</w:t>
      </w:r>
      <w:r w:rsidRPr="00387EE0">
        <w:rPr>
          <w:szCs w:val="28"/>
        </w:rPr>
        <w:t xml:space="preserve"> учреждени</w:t>
      </w:r>
      <w:r>
        <w:rPr>
          <w:szCs w:val="28"/>
        </w:rPr>
        <w:t>е</w:t>
      </w:r>
      <w:r w:rsidRPr="00387EE0">
        <w:rPr>
          <w:szCs w:val="28"/>
        </w:rPr>
        <w:t>, в том числе:</w:t>
      </w:r>
    </w:p>
    <w:p w:rsidR="0016111E" w:rsidRPr="00387EE0" w:rsidRDefault="0016111E" w:rsidP="0016111E">
      <w:pPr>
        <w:pStyle w:val="afffe"/>
        <w:spacing w:line="360" w:lineRule="auto"/>
        <w:ind w:left="0" w:right="0" w:firstLine="567"/>
        <w:rPr>
          <w:szCs w:val="28"/>
        </w:rPr>
      </w:pPr>
      <w:r w:rsidRPr="00387EE0">
        <w:rPr>
          <w:szCs w:val="28"/>
        </w:rPr>
        <w:t xml:space="preserve">УПФР  – </w:t>
      </w:r>
      <w:r>
        <w:rPr>
          <w:szCs w:val="28"/>
        </w:rPr>
        <w:t xml:space="preserve">1 </w:t>
      </w:r>
      <w:r w:rsidRPr="00387EE0">
        <w:rPr>
          <w:szCs w:val="28"/>
        </w:rPr>
        <w:t>учреждени</w:t>
      </w:r>
      <w:r>
        <w:rPr>
          <w:szCs w:val="28"/>
        </w:rPr>
        <w:t>е</w:t>
      </w:r>
      <w:r w:rsidRPr="00387EE0">
        <w:rPr>
          <w:szCs w:val="28"/>
        </w:rPr>
        <w:t>;</w:t>
      </w:r>
    </w:p>
    <w:p w:rsidR="0016111E" w:rsidRPr="00387EE0" w:rsidRDefault="0016111E" w:rsidP="0016111E">
      <w:pPr>
        <w:pStyle w:val="afffe"/>
        <w:spacing w:line="360" w:lineRule="auto"/>
        <w:ind w:left="0" w:right="0" w:firstLine="0"/>
        <w:rPr>
          <w:szCs w:val="28"/>
        </w:rPr>
      </w:pPr>
      <w:r w:rsidRPr="00387EE0">
        <w:rPr>
          <w:szCs w:val="28"/>
        </w:rPr>
        <w:t>По единому государственному регистру предприятий и организаций всех форм собственности и хозяйствования (ЕГРН) ОПФР присвоены:</w:t>
      </w:r>
    </w:p>
    <w:p w:rsidR="0016111E" w:rsidRPr="00387EE0" w:rsidRDefault="0016111E" w:rsidP="0016111E">
      <w:pPr>
        <w:pStyle w:val="afffe"/>
        <w:spacing w:line="360" w:lineRule="auto"/>
        <w:ind w:left="0" w:right="0" w:firstLine="567"/>
        <w:rPr>
          <w:szCs w:val="28"/>
        </w:rPr>
      </w:pPr>
      <w:r w:rsidRPr="00387EE0">
        <w:rPr>
          <w:szCs w:val="28"/>
        </w:rPr>
        <w:t xml:space="preserve">ОГРН – </w:t>
      </w:r>
      <w:r>
        <w:rPr>
          <w:szCs w:val="28"/>
        </w:rPr>
        <w:t>1025100749266</w:t>
      </w:r>
      <w:r w:rsidRPr="00387EE0">
        <w:rPr>
          <w:szCs w:val="28"/>
        </w:rPr>
        <w:t>;</w:t>
      </w:r>
    </w:p>
    <w:p w:rsidR="0016111E" w:rsidRPr="00387EE0" w:rsidRDefault="0016111E" w:rsidP="0016111E">
      <w:pPr>
        <w:pStyle w:val="afffe"/>
        <w:spacing w:line="360" w:lineRule="auto"/>
        <w:ind w:left="0" w:right="0" w:firstLine="567"/>
        <w:rPr>
          <w:szCs w:val="28"/>
        </w:rPr>
      </w:pPr>
      <w:r w:rsidRPr="00387EE0">
        <w:rPr>
          <w:szCs w:val="28"/>
        </w:rPr>
        <w:t xml:space="preserve">ИНН – </w:t>
      </w:r>
      <w:r>
        <w:rPr>
          <w:szCs w:val="28"/>
        </w:rPr>
        <w:t>5112000449</w:t>
      </w:r>
      <w:r w:rsidRPr="00387EE0">
        <w:rPr>
          <w:szCs w:val="28"/>
        </w:rPr>
        <w:t>:</w:t>
      </w:r>
    </w:p>
    <w:p w:rsidR="0016111E" w:rsidRPr="00387EE0" w:rsidRDefault="0016111E" w:rsidP="0016111E">
      <w:pPr>
        <w:pStyle w:val="afffe"/>
        <w:spacing w:line="360" w:lineRule="auto"/>
        <w:ind w:left="0" w:right="0" w:firstLine="567"/>
        <w:rPr>
          <w:szCs w:val="28"/>
        </w:rPr>
      </w:pPr>
      <w:r w:rsidRPr="00387EE0">
        <w:rPr>
          <w:szCs w:val="28"/>
        </w:rPr>
        <w:t xml:space="preserve">КПП – </w:t>
      </w:r>
      <w:r>
        <w:rPr>
          <w:szCs w:val="28"/>
        </w:rPr>
        <w:t>511201001</w:t>
      </w:r>
      <w:r w:rsidRPr="00387EE0">
        <w:rPr>
          <w:szCs w:val="28"/>
        </w:rPr>
        <w:t>;</w:t>
      </w:r>
    </w:p>
    <w:p w:rsidR="0016111E" w:rsidRPr="00387EE0" w:rsidRDefault="0016111E" w:rsidP="0016111E">
      <w:pPr>
        <w:pStyle w:val="afffe"/>
        <w:spacing w:line="360" w:lineRule="auto"/>
        <w:ind w:left="0" w:right="0" w:firstLine="567"/>
        <w:rPr>
          <w:szCs w:val="28"/>
        </w:rPr>
      </w:pPr>
      <w:r w:rsidRPr="00387EE0">
        <w:rPr>
          <w:szCs w:val="28"/>
        </w:rPr>
        <w:t xml:space="preserve">ОКПО – </w:t>
      </w:r>
      <w:r w:rsidRPr="0049120B">
        <w:rPr>
          <w:szCs w:val="28"/>
        </w:rPr>
        <w:t>56956822 (Общероссийский классификатор</w:t>
      </w:r>
      <w:r w:rsidRPr="00801119">
        <w:rPr>
          <w:szCs w:val="28"/>
        </w:rPr>
        <w:t>)</w:t>
      </w:r>
      <w:r>
        <w:rPr>
          <w:szCs w:val="28"/>
        </w:rPr>
        <w:t>;</w:t>
      </w:r>
    </w:p>
    <w:p w:rsidR="0016111E" w:rsidRPr="00387EE0" w:rsidRDefault="0016111E" w:rsidP="0016111E">
      <w:pPr>
        <w:pStyle w:val="afffe"/>
        <w:spacing w:line="360" w:lineRule="auto"/>
        <w:ind w:left="0" w:right="0" w:firstLine="567"/>
        <w:rPr>
          <w:szCs w:val="28"/>
        </w:rPr>
      </w:pPr>
      <w:r w:rsidRPr="00387EE0">
        <w:rPr>
          <w:szCs w:val="28"/>
        </w:rPr>
        <w:t xml:space="preserve">ОКОГУ – </w:t>
      </w:r>
      <w:r w:rsidRPr="00F82265">
        <w:rPr>
          <w:szCs w:val="28"/>
        </w:rPr>
        <w:t>4100201</w:t>
      </w:r>
      <w:r w:rsidRPr="0049120B">
        <w:rPr>
          <w:szCs w:val="28"/>
        </w:rPr>
        <w:t xml:space="preserve"> (Пенсионный фонд РФ</w:t>
      </w:r>
      <w:r w:rsidRPr="00801119">
        <w:rPr>
          <w:szCs w:val="28"/>
        </w:rPr>
        <w:t>)</w:t>
      </w:r>
      <w:r w:rsidRPr="00387EE0">
        <w:rPr>
          <w:szCs w:val="28"/>
        </w:rPr>
        <w:t>;</w:t>
      </w:r>
    </w:p>
    <w:p w:rsidR="0016111E" w:rsidRPr="00387EE0" w:rsidRDefault="0016111E" w:rsidP="0016111E">
      <w:pPr>
        <w:pStyle w:val="afffe"/>
        <w:spacing w:line="360" w:lineRule="auto"/>
        <w:ind w:left="0" w:right="0" w:firstLine="567"/>
        <w:rPr>
          <w:szCs w:val="28"/>
        </w:rPr>
      </w:pPr>
      <w:r w:rsidRPr="00387EE0">
        <w:rPr>
          <w:szCs w:val="28"/>
        </w:rPr>
        <w:t xml:space="preserve">ОКТМО – </w:t>
      </w:r>
      <w:r>
        <w:rPr>
          <w:szCs w:val="28"/>
        </w:rPr>
        <w:t>47737</w:t>
      </w:r>
      <w:r w:rsidRPr="00B41268">
        <w:rPr>
          <w:szCs w:val="28"/>
        </w:rPr>
        <w:t>000</w:t>
      </w:r>
      <w:r>
        <w:rPr>
          <w:szCs w:val="28"/>
        </w:rPr>
        <w:t>011</w:t>
      </w:r>
      <w:r w:rsidRPr="00B41268">
        <w:rPr>
          <w:szCs w:val="28"/>
        </w:rPr>
        <w:t xml:space="preserve"> (Мурманская область </w:t>
      </w:r>
      <w:proofErr w:type="spellStart"/>
      <w:r w:rsidRPr="00B41268">
        <w:rPr>
          <w:szCs w:val="28"/>
        </w:rPr>
        <w:t>Снежногорск</w:t>
      </w:r>
      <w:proofErr w:type="spellEnd"/>
      <w:r w:rsidRPr="00801119">
        <w:rPr>
          <w:szCs w:val="28"/>
        </w:rPr>
        <w:t>);</w:t>
      </w:r>
    </w:p>
    <w:p w:rsidR="0016111E" w:rsidRPr="00387EE0" w:rsidRDefault="0016111E" w:rsidP="0016111E">
      <w:pPr>
        <w:pStyle w:val="afffe"/>
        <w:spacing w:line="360" w:lineRule="auto"/>
        <w:ind w:left="0" w:right="0" w:firstLine="567"/>
        <w:rPr>
          <w:szCs w:val="28"/>
        </w:rPr>
      </w:pPr>
      <w:r w:rsidRPr="00387EE0">
        <w:rPr>
          <w:szCs w:val="28"/>
        </w:rPr>
        <w:t xml:space="preserve">ОКОНХ – </w:t>
      </w:r>
      <w:r w:rsidRPr="00B41268">
        <w:rPr>
          <w:szCs w:val="28"/>
        </w:rPr>
        <w:t>96310 (Государственное пенсионное обеспечение</w:t>
      </w:r>
      <w:r>
        <w:rPr>
          <w:szCs w:val="28"/>
        </w:rPr>
        <w:t>);</w:t>
      </w:r>
    </w:p>
    <w:p w:rsidR="0016111E" w:rsidRPr="00387EE0" w:rsidRDefault="0016111E" w:rsidP="0016111E">
      <w:pPr>
        <w:pStyle w:val="afffe"/>
        <w:spacing w:line="360" w:lineRule="auto"/>
        <w:ind w:left="0" w:right="0" w:firstLine="567"/>
        <w:rPr>
          <w:szCs w:val="28"/>
        </w:rPr>
      </w:pPr>
      <w:r w:rsidRPr="00387EE0">
        <w:rPr>
          <w:szCs w:val="28"/>
        </w:rPr>
        <w:t xml:space="preserve">ОКФС – </w:t>
      </w:r>
      <w:r>
        <w:rPr>
          <w:szCs w:val="28"/>
        </w:rPr>
        <w:t xml:space="preserve"> </w:t>
      </w:r>
      <w:r w:rsidRPr="00B41268">
        <w:rPr>
          <w:szCs w:val="28"/>
        </w:rPr>
        <w:t>12 (Федеральная собственность</w:t>
      </w:r>
      <w:r w:rsidRPr="00801119">
        <w:rPr>
          <w:szCs w:val="28"/>
        </w:rPr>
        <w:t>);</w:t>
      </w:r>
    </w:p>
    <w:p w:rsidR="0016111E" w:rsidRPr="00801119" w:rsidRDefault="0016111E" w:rsidP="0016111E">
      <w:pPr>
        <w:pStyle w:val="afffe"/>
        <w:spacing w:line="360" w:lineRule="auto"/>
        <w:ind w:left="0" w:right="0" w:firstLine="567"/>
        <w:rPr>
          <w:szCs w:val="28"/>
        </w:rPr>
      </w:pPr>
      <w:r w:rsidRPr="00387EE0">
        <w:rPr>
          <w:szCs w:val="28"/>
        </w:rPr>
        <w:t xml:space="preserve">ОКОПФ – </w:t>
      </w:r>
      <w:r w:rsidRPr="00E9596D">
        <w:rPr>
          <w:szCs w:val="28"/>
        </w:rPr>
        <w:t>75104 (</w:t>
      </w:r>
      <w:r w:rsidRPr="006B1306">
        <w:rPr>
          <w:szCs w:val="28"/>
        </w:rPr>
        <w:t xml:space="preserve">Федеральные государственные казенные </w:t>
      </w:r>
      <w:r>
        <w:rPr>
          <w:szCs w:val="28"/>
        </w:rPr>
        <w:t>у</w:t>
      </w:r>
      <w:r w:rsidRPr="00E9596D">
        <w:rPr>
          <w:szCs w:val="28"/>
        </w:rPr>
        <w:t>чреждения);</w:t>
      </w:r>
    </w:p>
    <w:p w:rsidR="0016111E" w:rsidRPr="00B41268" w:rsidRDefault="0016111E" w:rsidP="0016111E">
      <w:pPr>
        <w:pStyle w:val="afffe"/>
        <w:spacing w:line="360" w:lineRule="auto"/>
        <w:ind w:left="0" w:right="0" w:firstLine="567"/>
        <w:rPr>
          <w:szCs w:val="28"/>
        </w:rPr>
      </w:pPr>
      <w:r w:rsidRPr="00387EE0">
        <w:rPr>
          <w:szCs w:val="28"/>
        </w:rPr>
        <w:t xml:space="preserve">ОКВЭД – </w:t>
      </w:r>
      <w:r>
        <w:rPr>
          <w:szCs w:val="28"/>
        </w:rPr>
        <w:t>84</w:t>
      </w:r>
      <w:r w:rsidRPr="00B41268">
        <w:rPr>
          <w:szCs w:val="28"/>
        </w:rPr>
        <w:t>.30</w:t>
      </w:r>
      <w:r>
        <w:rPr>
          <w:szCs w:val="28"/>
        </w:rPr>
        <w:t xml:space="preserve"> </w:t>
      </w:r>
      <w:r w:rsidRPr="00B41268">
        <w:rPr>
          <w:szCs w:val="28"/>
        </w:rPr>
        <w:t>(Деятельность в области обязательного соци</w:t>
      </w:r>
      <w:r>
        <w:rPr>
          <w:szCs w:val="28"/>
        </w:rPr>
        <w:t>а</w:t>
      </w:r>
      <w:r w:rsidRPr="00B41268">
        <w:rPr>
          <w:szCs w:val="28"/>
        </w:rPr>
        <w:t>льного обеспечения).</w:t>
      </w:r>
    </w:p>
    <w:p w:rsidR="00CF2787" w:rsidRDefault="00CF2787" w:rsidP="00CF2787">
      <w:pPr>
        <w:spacing w:before="0"/>
        <w:ind w:firstLine="567"/>
        <w:jc w:val="center"/>
        <w:outlineLvl w:val="1"/>
        <w:rPr>
          <w:rFonts w:ascii="Times New Roman" w:hAnsi="Times New Roman"/>
          <w:sz w:val="28"/>
          <w:szCs w:val="28"/>
          <w:lang w:eastAsia="ru-RU"/>
        </w:rPr>
      </w:pPr>
      <w:bookmarkStart w:id="7" w:name="_Toc57726870"/>
    </w:p>
    <w:p w:rsidR="0016111E" w:rsidRDefault="0016111E" w:rsidP="0016111E">
      <w:pPr>
        <w:spacing w:before="0" w:line="360" w:lineRule="auto"/>
        <w:ind w:firstLine="567"/>
        <w:jc w:val="center"/>
        <w:outlineLvl w:val="1"/>
        <w:rPr>
          <w:rFonts w:ascii="Times New Roman" w:hAnsi="Times New Roman"/>
          <w:sz w:val="28"/>
          <w:szCs w:val="28"/>
          <w:lang w:eastAsia="ru-RU"/>
        </w:rPr>
      </w:pPr>
      <w:r w:rsidRPr="00387EE0">
        <w:rPr>
          <w:rFonts w:ascii="Times New Roman" w:hAnsi="Times New Roman"/>
          <w:sz w:val="28"/>
          <w:szCs w:val="28"/>
          <w:lang w:eastAsia="ru-RU"/>
        </w:rPr>
        <w:t xml:space="preserve">1.2. Особенности формирования бюджетной отчетности </w:t>
      </w:r>
    </w:p>
    <w:p w:rsidR="0016111E" w:rsidRPr="00387EE0" w:rsidRDefault="0016111E" w:rsidP="0016111E">
      <w:pPr>
        <w:spacing w:before="0" w:line="360" w:lineRule="auto"/>
        <w:ind w:firstLine="567"/>
        <w:jc w:val="center"/>
        <w:outlineLvl w:val="1"/>
        <w:rPr>
          <w:rFonts w:ascii="Times New Roman" w:hAnsi="Times New Roman"/>
          <w:sz w:val="28"/>
          <w:szCs w:val="28"/>
          <w:lang w:eastAsia="ru-RU"/>
        </w:rPr>
      </w:pPr>
      <w:r>
        <w:rPr>
          <w:rFonts w:ascii="Times New Roman" w:hAnsi="Times New Roman"/>
          <w:sz w:val="28"/>
          <w:szCs w:val="28"/>
          <w:lang w:eastAsia="ru-RU"/>
        </w:rPr>
        <w:t xml:space="preserve">УПФР </w:t>
      </w:r>
      <w:proofErr w:type="gramStart"/>
      <w:r w:rsidRPr="00387EE0">
        <w:rPr>
          <w:rFonts w:ascii="Times New Roman" w:hAnsi="Times New Roman"/>
          <w:sz w:val="28"/>
          <w:szCs w:val="28"/>
        </w:rPr>
        <w:t>в</w:t>
      </w:r>
      <w:proofErr w:type="gramEnd"/>
      <w:r w:rsidRPr="00387EE0">
        <w:rPr>
          <w:rFonts w:ascii="Times New Roman" w:hAnsi="Times New Roman"/>
          <w:sz w:val="28"/>
          <w:szCs w:val="28"/>
        </w:rPr>
        <w:t xml:space="preserve"> </w:t>
      </w:r>
      <w:r>
        <w:rPr>
          <w:rFonts w:ascii="Times New Roman" w:hAnsi="Times New Roman"/>
          <w:sz w:val="28"/>
          <w:szCs w:val="28"/>
        </w:rPr>
        <w:t>ЗАТО Александровск</w:t>
      </w:r>
      <w:r w:rsidRPr="00387EE0">
        <w:rPr>
          <w:rFonts w:ascii="Times New Roman" w:hAnsi="Times New Roman"/>
          <w:sz w:val="28"/>
          <w:szCs w:val="28"/>
          <w:lang w:eastAsia="ru-RU"/>
        </w:rPr>
        <w:t>.</w:t>
      </w:r>
      <w:bookmarkEnd w:id="7"/>
    </w:p>
    <w:p w:rsidR="0016111E" w:rsidRPr="00387EE0" w:rsidRDefault="0016111E" w:rsidP="0016111E">
      <w:pPr>
        <w:pStyle w:val="afffe"/>
        <w:spacing w:line="360" w:lineRule="auto"/>
        <w:ind w:left="0" w:right="0" w:firstLine="567"/>
        <w:rPr>
          <w:szCs w:val="28"/>
        </w:rPr>
      </w:pPr>
      <w:r w:rsidRPr="00387EE0">
        <w:rPr>
          <w:szCs w:val="28"/>
        </w:rPr>
        <w:t xml:space="preserve">Состав и содержание форм бюджетной отчетности предопределены реализуемыми органами </w:t>
      </w:r>
      <w:r>
        <w:rPr>
          <w:szCs w:val="28"/>
          <w:lang w:eastAsia="ru-RU"/>
        </w:rPr>
        <w:t xml:space="preserve">УПФР </w:t>
      </w:r>
      <w:proofErr w:type="gramStart"/>
      <w:r w:rsidRPr="00387EE0">
        <w:rPr>
          <w:szCs w:val="28"/>
        </w:rPr>
        <w:t>в</w:t>
      </w:r>
      <w:proofErr w:type="gramEnd"/>
      <w:r w:rsidRPr="00387EE0">
        <w:rPr>
          <w:szCs w:val="28"/>
        </w:rPr>
        <w:t xml:space="preserve"> </w:t>
      </w:r>
      <w:r>
        <w:rPr>
          <w:szCs w:val="28"/>
        </w:rPr>
        <w:t xml:space="preserve">ЗАТО Александровск </w:t>
      </w:r>
      <w:r w:rsidRPr="00387EE0">
        <w:rPr>
          <w:szCs w:val="28"/>
        </w:rPr>
        <w:t xml:space="preserve"> функциями участников бюджетного процесса: распорядителя, получателя бюджетных средств, администратора доходов бюджета, каждый из которых отвечает за те объекты учета, которые вытекают из их прав и обязанностей.</w:t>
      </w:r>
    </w:p>
    <w:p w:rsidR="0016111E" w:rsidRPr="00387EE0" w:rsidRDefault="0016111E" w:rsidP="0016111E">
      <w:pPr>
        <w:pStyle w:val="afffe"/>
        <w:spacing w:line="360" w:lineRule="auto"/>
        <w:ind w:left="0" w:right="0" w:firstLine="567"/>
        <w:rPr>
          <w:szCs w:val="28"/>
        </w:rPr>
      </w:pPr>
      <w:proofErr w:type="gramStart"/>
      <w:r w:rsidRPr="00387EE0">
        <w:rPr>
          <w:szCs w:val="28"/>
        </w:rPr>
        <w:t xml:space="preserve">Функции ПБС, возникающие в процессе осуществления и учета операций по движению денежных средств, по исполнению бюджета, реализуются в </w:t>
      </w:r>
      <w:r w:rsidRPr="00387EE0">
        <w:rPr>
          <w:szCs w:val="28"/>
        </w:rPr>
        <w:lastRenderedPageBreak/>
        <w:t xml:space="preserve">соответствии с разделом </w:t>
      </w:r>
      <w:r w:rsidRPr="00387EE0">
        <w:rPr>
          <w:szCs w:val="28"/>
          <w:lang w:val="en-US"/>
        </w:rPr>
        <w:t>V</w:t>
      </w:r>
      <w:r w:rsidRPr="00387EE0">
        <w:rPr>
          <w:szCs w:val="28"/>
        </w:rPr>
        <w:t xml:space="preserve"> Учетной политики, посредством регулирования отношений:</w:t>
      </w:r>
      <w:proofErr w:type="gramEnd"/>
    </w:p>
    <w:p w:rsidR="0016111E" w:rsidRPr="00387EE0" w:rsidRDefault="0016111E" w:rsidP="0016111E">
      <w:pPr>
        <w:pStyle w:val="afffe"/>
        <w:spacing w:line="360" w:lineRule="auto"/>
        <w:ind w:left="0" w:right="0" w:firstLine="567"/>
        <w:rPr>
          <w:szCs w:val="28"/>
        </w:rPr>
      </w:pPr>
      <w:r w:rsidRPr="00387EE0">
        <w:rPr>
          <w:szCs w:val="28"/>
        </w:rPr>
        <w:t xml:space="preserve">по расходам на обеспечение  деятельности Фонда и его территориальных органов - через лицевые счета ПБС, открытые в  УФК по </w:t>
      </w:r>
      <w:r>
        <w:rPr>
          <w:szCs w:val="28"/>
        </w:rPr>
        <w:t>Мурманской области</w:t>
      </w:r>
      <w:r w:rsidRPr="00387EE0">
        <w:rPr>
          <w:szCs w:val="28"/>
        </w:rPr>
        <w:t>.</w:t>
      </w:r>
    </w:p>
    <w:p w:rsidR="0016111E" w:rsidRDefault="0016111E" w:rsidP="0016111E">
      <w:pPr>
        <w:pStyle w:val="afffe"/>
        <w:spacing w:line="360" w:lineRule="auto"/>
        <w:ind w:left="0" w:right="0" w:firstLine="567"/>
        <w:rPr>
          <w:szCs w:val="28"/>
        </w:rPr>
      </w:pPr>
      <w:r w:rsidRPr="00387EE0">
        <w:rPr>
          <w:szCs w:val="28"/>
        </w:rPr>
        <w:t xml:space="preserve">В </w:t>
      </w:r>
      <w:r>
        <w:rPr>
          <w:szCs w:val="28"/>
        </w:rPr>
        <w:t xml:space="preserve"> </w:t>
      </w:r>
      <w:r>
        <w:rPr>
          <w:szCs w:val="28"/>
          <w:lang w:eastAsia="ru-RU"/>
        </w:rPr>
        <w:t xml:space="preserve">УПФР </w:t>
      </w:r>
      <w:proofErr w:type="gramStart"/>
      <w:r w:rsidRPr="00387EE0">
        <w:rPr>
          <w:szCs w:val="28"/>
        </w:rPr>
        <w:t>в</w:t>
      </w:r>
      <w:proofErr w:type="gramEnd"/>
      <w:r w:rsidRPr="00387EE0">
        <w:rPr>
          <w:szCs w:val="28"/>
        </w:rPr>
        <w:t xml:space="preserve"> </w:t>
      </w:r>
      <w:r>
        <w:rPr>
          <w:szCs w:val="28"/>
        </w:rPr>
        <w:t>ЗАТО Александровск</w:t>
      </w:r>
      <w:r w:rsidRPr="00387EE0">
        <w:rPr>
          <w:szCs w:val="28"/>
        </w:rPr>
        <w:t xml:space="preserve"> </w:t>
      </w:r>
      <w:r>
        <w:rPr>
          <w:szCs w:val="28"/>
        </w:rPr>
        <w:t xml:space="preserve"> </w:t>
      </w:r>
      <w:r w:rsidRPr="00387EE0">
        <w:rPr>
          <w:szCs w:val="28"/>
        </w:rPr>
        <w:t xml:space="preserve">бюджетный </w:t>
      </w:r>
      <w:r>
        <w:rPr>
          <w:szCs w:val="28"/>
        </w:rPr>
        <w:t xml:space="preserve"> </w:t>
      </w:r>
      <w:r w:rsidRPr="00387EE0">
        <w:rPr>
          <w:szCs w:val="28"/>
        </w:rPr>
        <w:t xml:space="preserve">учет по исполнению бюджета </w:t>
      </w:r>
      <w:r>
        <w:rPr>
          <w:szCs w:val="28"/>
        </w:rPr>
        <w:t xml:space="preserve"> </w:t>
      </w:r>
      <w:r w:rsidRPr="00387EE0">
        <w:rPr>
          <w:szCs w:val="28"/>
        </w:rPr>
        <w:t xml:space="preserve">полностью автоматизирован и ведется с использованием программных </w:t>
      </w:r>
      <w:r>
        <w:rPr>
          <w:szCs w:val="28"/>
        </w:rPr>
        <w:t>комплексов «Исполнение бюджета и бюджетный учет ПФР», «Бухгалтерия государственного учреждения», «Зарплата и кадры» на базе типового программного обеспечения на платформе 1С; Предприятие».</w:t>
      </w:r>
    </w:p>
    <w:p w:rsidR="0016111E" w:rsidRPr="00387EE0" w:rsidRDefault="0016111E" w:rsidP="0016111E">
      <w:pPr>
        <w:pStyle w:val="afffe"/>
        <w:spacing w:line="360" w:lineRule="auto"/>
        <w:ind w:left="0" w:right="0" w:firstLine="567"/>
        <w:rPr>
          <w:b/>
          <w:i/>
          <w:iCs/>
          <w:szCs w:val="28"/>
        </w:rPr>
      </w:pPr>
      <w:proofErr w:type="gramStart"/>
      <w:r>
        <w:rPr>
          <w:szCs w:val="28"/>
        </w:rPr>
        <w:t>В целях ведения аналитического учета расчетов с плательщиками страховых взносов, уплачиваемых лицами, добровольно вступившими в правоотношения 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  получателями пенсий, пособий и иных социальных выплат используются программные комплексы «Система персонифицированного учета», региональная компонента подсистемы  « Администрирование страховых взносов», программно-технические комплексы «Назначение (установление) и выплата пенсии, ЕДВ, ДМО, ДЕМО</w:t>
      </w:r>
      <w:proofErr w:type="gramEnd"/>
      <w:r>
        <w:rPr>
          <w:szCs w:val="28"/>
        </w:rPr>
        <w:t xml:space="preserve"> и ФСД», «Назначение и выплата пенсий лицам, проживающим за границей», «Материнский (семейный) капитал, «Назначение и выплата пенсионных накоплений правопреемникам».</w:t>
      </w:r>
    </w:p>
    <w:p w:rsidR="0016111E" w:rsidRPr="00387EE0" w:rsidRDefault="0016111E" w:rsidP="0016111E">
      <w:pPr>
        <w:pStyle w:val="afffe"/>
        <w:spacing w:line="360" w:lineRule="auto"/>
        <w:ind w:left="0" w:right="0" w:firstLine="567"/>
        <w:rPr>
          <w:szCs w:val="28"/>
        </w:rPr>
      </w:pPr>
      <w:r w:rsidRPr="00387EE0">
        <w:rPr>
          <w:szCs w:val="28"/>
        </w:rPr>
        <w:t xml:space="preserve">Формирование, контроль форм бюджетной отчетности  обеспечивается подсистемой разработанной на базе программного продукта «1С: Свод отчетов </w:t>
      </w:r>
      <w:proofErr w:type="gramStart"/>
      <w:r w:rsidRPr="00387EE0">
        <w:rPr>
          <w:szCs w:val="28"/>
        </w:rPr>
        <w:t>ПРОФ</w:t>
      </w:r>
      <w:proofErr w:type="gramEnd"/>
      <w:r w:rsidRPr="00387EE0">
        <w:rPr>
          <w:szCs w:val="28"/>
        </w:rPr>
        <w:t>».</w:t>
      </w:r>
    </w:p>
    <w:p w:rsidR="0016111E" w:rsidRPr="00387EE0" w:rsidRDefault="0016111E" w:rsidP="0016111E">
      <w:pPr>
        <w:pStyle w:val="afffe"/>
        <w:spacing w:line="360" w:lineRule="auto"/>
        <w:ind w:left="0" w:right="0" w:firstLine="567"/>
        <w:rPr>
          <w:szCs w:val="28"/>
        </w:rPr>
      </w:pPr>
      <w:r w:rsidRPr="00387EE0">
        <w:rPr>
          <w:szCs w:val="28"/>
        </w:rPr>
        <w:t>Бюджетная отчетность представлена субъектом бюджетной отчетности в электронном виде по каналам электронной связи.</w:t>
      </w:r>
    </w:p>
    <w:p w:rsidR="0016111E" w:rsidRPr="00387EE0" w:rsidRDefault="0016111E" w:rsidP="0016111E">
      <w:pPr>
        <w:pStyle w:val="afffe"/>
        <w:spacing w:line="360" w:lineRule="auto"/>
        <w:ind w:left="0" w:right="0" w:firstLine="567"/>
        <w:rPr>
          <w:szCs w:val="28"/>
        </w:rPr>
      </w:pPr>
      <w:proofErr w:type="gramStart"/>
      <w:r w:rsidRPr="00387EE0">
        <w:rPr>
          <w:szCs w:val="28"/>
        </w:rPr>
        <w:t>Бюджетная отчетность за 20</w:t>
      </w:r>
      <w:r>
        <w:rPr>
          <w:szCs w:val="28"/>
        </w:rPr>
        <w:t>20</w:t>
      </w:r>
      <w:r w:rsidRPr="00387EE0">
        <w:rPr>
          <w:szCs w:val="28"/>
        </w:rPr>
        <w:t xml:space="preserve"> год  сформирована и представлена участниками бюджетного процесса в соответствии с </w:t>
      </w:r>
      <w:r w:rsidRPr="00123A39">
        <w:rPr>
          <w:szCs w:val="28"/>
        </w:rPr>
        <w:t>федеральны</w:t>
      </w:r>
      <w:r>
        <w:rPr>
          <w:szCs w:val="28"/>
        </w:rPr>
        <w:t>м</w:t>
      </w:r>
      <w:r w:rsidRPr="00123A39">
        <w:rPr>
          <w:szCs w:val="28"/>
        </w:rPr>
        <w:t xml:space="preserve"> стандарт</w:t>
      </w:r>
      <w:r>
        <w:rPr>
          <w:szCs w:val="28"/>
        </w:rPr>
        <w:t>ом</w:t>
      </w:r>
      <w:r w:rsidRPr="00123A39">
        <w:rPr>
          <w:szCs w:val="28"/>
        </w:rPr>
        <w:t xml:space="preserve"> бухгалтерского учета</w:t>
      </w:r>
      <w:r w:rsidRPr="00387EE0">
        <w:rPr>
          <w:szCs w:val="28"/>
        </w:rPr>
        <w:t xml:space="preserve"> для организаций государственного сектора «Представление бухгалтерской (фина</w:t>
      </w:r>
      <w:r>
        <w:rPr>
          <w:szCs w:val="28"/>
        </w:rPr>
        <w:t>нсовой) отчетности», утвержденным</w:t>
      </w:r>
      <w:r w:rsidRPr="00387EE0">
        <w:rPr>
          <w:szCs w:val="28"/>
        </w:rPr>
        <w:t xml:space="preserve"> приказом Минфина России от 31.12.2016 №</w:t>
      </w:r>
      <w:r>
        <w:rPr>
          <w:szCs w:val="28"/>
        </w:rPr>
        <w:t xml:space="preserve"> </w:t>
      </w:r>
      <w:r w:rsidRPr="00387EE0">
        <w:rPr>
          <w:szCs w:val="28"/>
        </w:rPr>
        <w:t xml:space="preserve">260н,  приказом Минфина России от 28.12.2010 № 191н «Об утверждении инструкции о порядке составления и </w:t>
      </w:r>
      <w:r w:rsidRPr="00387EE0">
        <w:rPr>
          <w:szCs w:val="28"/>
        </w:rPr>
        <w:lastRenderedPageBreak/>
        <w:t>представления годовой, квартальной и месячной отчетности об исполнении бюджетов бюджетной системы Российской Федерации» (далее</w:t>
      </w:r>
      <w:proofErr w:type="gramEnd"/>
      <w:r w:rsidRPr="00387EE0">
        <w:rPr>
          <w:szCs w:val="28"/>
        </w:rPr>
        <w:t xml:space="preserve"> </w:t>
      </w:r>
      <w:r>
        <w:rPr>
          <w:szCs w:val="28"/>
        </w:rPr>
        <w:t>–</w:t>
      </w:r>
      <w:r w:rsidRPr="00387EE0">
        <w:rPr>
          <w:szCs w:val="28"/>
        </w:rPr>
        <w:t xml:space="preserve"> </w:t>
      </w:r>
      <w:proofErr w:type="gramStart"/>
      <w:r>
        <w:rPr>
          <w:szCs w:val="28"/>
        </w:rPr>
        <w:t>Инструкция</w:t>
      </w:r>
      <w:r w:rsidRPr="00387EE0">
        <w:rPr>
          <w:szCs w:val="28"/>
        </w:rPr>
        <w:t xml:space="preserve">), распоряжением Правления ПФР от </w:t>
      </w:r>
      <w:r w:rsidRPr="00797E8C">
        <w:rPr>
          <w:szCs w:val="28"/>
        </w:rPr>
        <w:t xml:space="preserve">17 декабря 2020 г. № 784р «О представлении годовой бюджетной отчетности за 2020 год» </w:t>
      </w:r>
      <w:r w:rsidRPr="00387EE0">
        <w:rPr>
          <w:szCs w:val="28"/>
        </w:rPr>
        <w:t xml:space="preserve">(далее – распоряжение Правления ПФР о годовой отчетности), приказом (письмом) ОПФР </w:t>
      </w:r>
      <w:r>
        <w:rPr>
          <w:szCs w:val="28"/>
        </w:rPr>
        <w:t xml:space="preserve">по Мурманской области </w:t>
      </w:r>
      <w:r w:rsidRPr="00387EE0">
        <w:rPr>
          <w:szCs w:val="28"/>
        </w:rPr>
        <w:t xml:space="preserve">от </w:t>
      </w:r>
      <w:r>
        <w:rPr>
          <w:szCs w:val="28"/>
        </w:rPr>
        <w:t>28 декабря 2020г.</w:t>
      </w:r>
      <w:r w:rsidRPr="00387EE0">
        <w:rPr>
          <w:szCs w:val="28"/>
        </w:rPr>
        <w:t xml:space="preserve"> №</w:t>
      </w:r>
      <w:r>
        <w:rPr>
          <w:szCs w:val="28"/>
        </w:rPr>
        <w:t xml:space="preserve"> 03/9643-2054</w:t>
      </w:r>
      <w:r w:rsidRPr="00387EE0">
        <w:rPr>
          <w:szCs w:val="28"/>
        </w:rPr>
        <w:t xml:space="preserve"> «</w:t>
      </w:r>
      <w:r>
        <w:rPr>
          <w:szCs w:val="28"/>
        </w:rPr>
        <w:t>О представлении  годовой бюджетной отчетности за 2020  год</w:t>
      </w:r>
      <w:r w:rsidRPr="00387EE0">
        <w:rPr>
          <w:szCs w:val="28"/>
        </w:rPr>
        <w:t>».</w:t>
      </w:r>
      <w:proofErr w:type="gramEnd"/>
    </w:p>
    <w:p w:rsidR="0016111E" w:rsidRPr="00387EE0" w:rsidRDefault="0016111E" w:rsidP="0016111E">
      <w:pPr>
        <w:pStyle w:val="afffe"/>
        <w:spacing w:line="360" w:lineRule="auto"/>
        <w:ind w:left="0" w:right="0" w:firstLine="567"/>
        <w:rPr>
          <w:szCs w:val="28"/>
        </w:rPr>
      </w:pPr>
      <w:proofErr w:type="gramStart"/>
      <w:r w:rsidRPr="00387EE0">
        <w:rPr>
          <w:szCs w:val="28"/>
        </w:rPr>
        <w:t xml:space="preserve">Отдел казначейства ОПФР, ответственный за формирование сводной бюджетной отчетности РБС и АД, произвел камеральную проверку представленной бюджетной отчетности ПБС и АД в электронном виде на соответствие требований к ее составлению и представлению, установленным Инструкцией и распоряжением Правления ПФР о годовой отчетности, в форме электронного </w:t>
      </w:r>
      <w:proofErr w:type="spellStart"/>
      <w:r w:rsidRPr="00387EE0">
        <w:rPr>
          <w:szCs w:val="28"/>
        </w:rPr>
        <w:t>внутриформенного</w:t>
      </w:r>
      <w:proofErr w:type="spellEnd"/>
      <w:r w:rsidRPr="00387EE0">
        <w:rPr>
          <w:szCs w:val="28"/>
        </w:rPr>
        <w:t xml:space="preserve"> и </w:t>
      </w:r>
      <w:proofErr w:type="spellStart"/>
      <w:r w:rsidRPr="00387EE0">
        <w:rPr>
          <w:szCs w:val="28"/>
        </w:rPr>
        <w:t>межформенного</w:t>
      </w:r>
      <w:proofErr w:type="spellEnd"/>
      <w:r w:rsidRPr="00387EE0">
        <w:rPr>
          <w:szCs w:val="28"/>
        </w:rPr>
        <w:t xml:space="preserve"> контроля отчетных показателей. </w:t>
      </w:r>
      <w:proofErr w:type="gramEnd"/>
    </w:p>
    <w:p w:rsidR="00C33150" w:rsidRDefault="00C33150" w:rsidP="00D570E7">
      <w:pPr>
        <w:spacing w:before="0"/>
        <w:ind w:firstLine="567"/>
        <w:jc w:val="center"/>
        <w:outlineLvl w:val="0"/>
        <w:rPr>
          <w:rFonts w:ascii="Times New Roman" w:hAnsi="Times New Roman"/>
          <w:b/>
          <w:bCs/>
          <w:sz w:val="28"/>
          <w:szCs w:val="28"/>
          <w:lang w:eastAsia="ru-RU"/>
        </w:rPr>
      </w:pPr>
    </w:p>
    <w:p w:rsidR="00AA4FEB" w:rsidRPr="004F00DE" w:rsidRDefault="00AA4FEB" w:rsidP="006504DC">
      <w:pPr>
        <w:spacing w:before="0" w:line="360" w:lineRule="auto"/>
        <w:ind w:firstLine="567"/>
        <w:jc w:val="center"/>
        <w:outlineLvl w:val="0"/>
        <w:rPr>
          <w:rFonts w:ascii="Times New Roman" w:hAnsi="Times New Roman"/>
          <w:b/>
          <w:bCs/>
          <w:sz w:val="28"/>
          <w:szCs w:val="28"/>
          <w:lang w:eastAsia="ru-RU"/>
        </w:rPr>
      </w:pPr>
      <w:r w:rsidRPr="004F00DE">
        <w:rPr>
          <w:rFonts w:ascii="Times New Roman" w:hAnsi="Times New Roman"/>
          <w:b/>
          <w:bCs/>
          <w:sz w:val="28"/>
          <w:szCs w:val="28"/>
          <w:lang w:val="en-US" w:eastAsia="ru-RU"/>
        </w:rPr>
        <w:t>II</w:t>
      </w:r>
      <w:r w:rsidRPr="004F00DE">
        <w:rPr>
          <w:rFonts w:ascii="Times New Roman" w:hAnsi="Times New Roman"/>
          <w:b/>
          <w:bCs/>
          <w:sz w:val="28"/>
          <w:szCs w:val="28"/>
          <w:lang w:eastAsia="ru-RU"/>
        </w:rPr>
        <w:t xml:space="preserve">. </w:t>
      </w:r>
      <w:r w:rsidR="006504DC" w:rsidRPr="004F00DE">
        <w:rPr>
          <w:rFonts w:ascii="Times New Roman" w:hAnsi="Times New Roman"/>
          <w:b/>
          <w:bCs/>
          <w:sz w:val="28"/>
          <w:szCs w:val="28"/>
          <w:lang w:eastAsia="ru-RU"/>
        </w:rPr>
        <w:t>П</w:t>
      </w:r>
      <w:r w:rsidRPr="004F00DE">
        <w:rPr>
          <w:rFonts w:ascii="Times New Roman" w:hAnsi="Times New Roman"/>
          <w:b/>
          <w:bCs/>
          <w:sz w:val="28"/>
          <w:szCs w:val="28"/>
          <w:lang w:eastAsia="ru-RU"/>
        </w:rPr>
        <w:t xml:space="preserve">оказателей бухгалтерской отчетности </w:t>
      </w:r>
      <w:r w:rsidR="006504DC" w:rsidRPr="004F00DE">
        <w:rPr>
          <w:rFonts w:ascii="Times New Roman" w:hAnsi="Times New Roman"/>
          <w:b/>
          <w:bCs/>
          <w:sz w:val="28"/>
          <w:szCs w:val="28"/>
          <w:lang w:eastAsia="ru-RU"/>
        </w:rPr>
        <w:t>за 20</w:t>
      </w:r>
      <w:r w:rsidR="00465D79">
        <w:rPr>
          <w:rFonts w:ascii="Times New Roman" w:hAnsi="Times New Roman"/>
          <w:b/>
          <w:bCs/>
          <w:sz w:val="28"/>
          <w:szCs w:val="28"/>
          <w:lang w:eastAsia="ru-RU"/>
        </w:rPr>
        <w:t>20</w:t>
      </w:r>
      <w:r w:rsidR="006504DC" w:rsidRPr="004F00DE">
        <w:rPr>
          <w:rFonts w:ascii="Times New Roman" w:hAnsi="Times New Roman"/>
          <w:b/>
          <w:bCs/>
          <w:sz w:val="28"/>
          <w:szCs w:val="28"/>
          <w:lang w:eastAsia="ru-RU"/>
        </w:rPr>
        <w:t xml:space="preserve"> год</w:t>
      </w:r>
    </w:p>
    <w:p w:rsidR="00AA4FEB" w:rsidRPr="004F00DE" w:rsidRDefault="00AA4FEB" w:rsidP="00AA4FEB">
      <w:pPr>
        <w:spacing w:before="0" w:line="360" w:lineRule="auto"/>
        <w:ind w:firstLine="567"/>
        <w:jc w:val="center"/>
        <w:outlineLvl w:val="1"/>
        <w:rPr>
          <w:rFonts w:ascii="Times New Roman" w:hAnsi="Times New Roman"/>
          <w:bCs/>
          <w:sz w:val="28"/>
          <w:szCs w:val="28"/>
          <w:lang w:eastAsia="ru-RU"/>
        </w:rPr>
      </w:pPr>
      <w:r w:rsidRPr="004F00DE">
        <w:rPr>
          <w:rFonts w:ascii="Times New Roman" w:hAnsi="Times New Roman"/>
          <w:bCs/>
          <w:sz w:val="28"/>
          <w:szCs w:val="28"/>
          <w:lang w:eastAsia="ru-RU"/>
        </w:rPr>
        <w:t>2.1. Показатели бухгалтерского баланса за 20</w:t>
      </w:r>
      <w:r w:rsidR="00465D79">
        <w:rPr>
          <w:rFonts w:ascii="Times New Roman" w:hAnsi="Times New Roman"/>
          <w:bCs/>
          <w:sz w:val="28"/>
          <w:szCs w:val="28"/>
          <w:lang w:eastAsia="ru-RU"/>
        </w:rPr>
        <w:t>20</w:t>
      </w:r>
      <w:r w:rsidRPr="004F00DE">
        <w:rPr>
          <w:rFonts w:ascii="Times New Roman" w:hAnsi="Times New Roman"/>
          <w:bCs/>
          <w:sz w:val="28"/>
          <w:szCs w:val="28"/>
          <w:lang w:eastAsia="ru-RU"/>
        </w:rPr>
        <w:t xml:space="preserve"> год</w:t>
      </w:r>
    </w:p>
    <w:p w:rsidR="00AA4FEB" w:rsidRDefault="00B61EC1" w:rsidP="00AA4FEB">
      <w:pPr>
        <w:spacing w:before="0" w:line="360" w:lineRule="auto"/>
        <w:ind w:firstLine="0"/>
        <w:rPr>
          <w:rFonts w:ascii="Times New Roman" w:hAnsi="Times New Roman"/>
          <w:bCs/>
          <w:sz w:val="28"/>
          <w:szCs w:val="28"/>
          <w:lang w:eastAsia="ru-RU"/>
        </w:rPr>
      </w:pPr>
      <w:r w:rsidRPr="004F00DE">
        <w:rPr>
          <w:rFonts w:ascii="Times New Roman" w:hAnsi="Times New Roman"/>
          <w:bCs/>
          <w:sz w:val="28"/>
          <w:szCs w:val="28"/>
          <w:lang w:eastAsia="ru-RU"/>
        </w:rPr>
        <w:t xml:space="preserve">2.1.1. </w:t>
      </w:r>
      <w:r w:rsidR="00AA4FEB" w:rsidRPr="004F00DE">
        <w:rPr>
          <w:rFonts w:ascii="Times New Roman" w:hAnsi="Times New Roman"/>
          <w:bCs/>
          <w:sz w:val="28"/>
          <w:szCs w:val="28"/>
          <w:lang w:eastAsia="ru-RU"/>
        </w:rPr>
        <w:t xml:space="preserve">Нефинансовые активы на отчетные даты составили, в том числе: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2039"/>
        <w:gridCol w:w="2039"/>
        <w:gridCol w:w="2575"/>
      </w:tblGrid>
      <w:tr w:rsidR="004F4CA6" w:rsidRPr="00387EE0" w:rsidTr="00C725A2">
        <w:trPr>
          <w:trHeight w:val="633"/>
        </w:trPr>
        <w:tc>
          <w:tcPr>
            <w:tcW w:w="3094" w:type="dxa"/>
            <w:shd w:val="clear" w:color="auto" w:fill="auto"/>
            <w:vAlign w:val="center"/>
          </w:tcPr>
          <w:p w:rsidR="004F4CA6" w:rsidRPr="00D0325C" w:rsidRDefault="004F4CA6"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2039" w:type="dxa"/>
            <w:shd w:val="clear" w:color="auto" w:fill="auto"/>
            <w:vAlign w:val="center"/>
          </w:tcPr>
          <w:p w:rsidR="004F4CA6" w:rsidRPr="00D0325C" w:rsidRDefault="004F4CA6"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01.01.2020 г.</w:t>
            </w:r>
          </w:p>
          <w:p w:rsidR="004F4CA6" w:rsidRPr="00D0325C" w:rsidRDefault="004F4CA6"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039" w:type="dxa"/>
            <w:shd w:val="clear" w:color="auto" w:fill="auto"/>
            <w:vAlign w:val="center"/>
          </w:tcPr>
          <w:p w:rsidR="004F4CA6" w:rsidRPr="00D0325C" w:rsidRDefault="004F4CA6"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01.01.2021 г.</w:t>
            </w:r>
          </w:p>
          <w:p w:rsidR="004F4CA6" w:rsidRPr="00D0325C" w:rsidRDefault="004F4CA6"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575" w:type="dxa"/>
            <w:shd w:val="clear" w:color="auto" w:fill="auto"/>
          </w:tcPr>
          <w:p w:rsidR="004F4CA6" w:rsidRPr="00EC5F8E" w:rsidRDefault="004F4CA6" w:rsidP="002F007D">
            <w:pPr>
              <w:spacing w:before="0"/>
              <w:ind w:firstLine="0"/>
              <w:jc w:val="center"/>
              <w:rPr>
                <w:rFonts w:ascii="Times New Roman" w:hAnsi="Times New Roman"/>
                <w:sz w:val="22"/>
                <w:szCs w:val="22"/>
                <w:lang w:eastAsia="ru-RU"/>
              </w:rPr>
            </w:pPr>
            <w:r w:rsidRPr="00EC5F8E">
              <w:rPr>
                <w:rFonts w:ascii="Times New Roman" w:hAnsi="Times New Roman"/>
                <w:sz w:val="22"/>
                <w:szCs w:val="22"/>
                <w:lang w:eastAsia="ru-RU"/>
              </w:rPr>
              <w:t>пояснение, если изменение составило более 10%)</w:t>
            </w:r>
          </w:p>
        </w:tc>
      </w:tr>
      <w:tr w:rsidR="004F4CA6" w:rsidRPr="00387EE0" w:rsidTr="002F007D">
        <w:trPr>
          <w:trHeight w:val="145"/>
        </w:trPr>
        <w:tc>
          <w:tcPr>
            <w:tcW w:w="3094" w:type="dxa"/>
            <w:shd w:val="clear" w:color="auto" w:fill="auto"/>
          </w:tcPr>
          <w:p w:rsidR="004F4CA6" w:rsidRPr="00387EE0" w:rsidRDefault="004F4CA6" w:rsidP="002F007D">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Основные средства</w:t>
            </w:r>
          </w:p>
          <w:p w:rsidR="004F4CA6" w:rsidRPr="00387EE0" w:rsidRDefault="004F4CA6" w:rsidP="002F007D">
            <w:pPr>
              <w:spacing w:before="0"/>
              <w:ind w:right="-99" w:firstLine="0"/>
              <w:jc w:val="left"/>
              <w:rPr>
                <w:rFonts w:ascii="Times New Roman" w:hAnsi="Times New Roman"/>
                <w:sz w:val="22"/>
                <w:szCs w:val="22"/>
                <w:lang w:eastAsia="ru-RU"/>
              </w:rPr>
            </w:pPr>
            <w:r w:rsidRPr="00387EE0">
              <w:rPr>
                <w:rFonts w:ascii="Times New Roman" w:hAnsi="Times New Roman"/>
                <w:sz w:val="22"/>
                <w:szCs w:val="22"/>
                <w:lang w:eastAsia="ru-RU"/>
              </w:rPr>
              <w:t>(остаточная стоимость</w:t>
            </w:r>
            <w:r>
              <w:rPr>
                <w:rFonts w:ascii="Times New Roman" w:hAnsi="Times New Roman"/>
                <w:sz w:val="22"/>
                <w:szCs w:val="22"/>
                <w:lang w:eastAsia="ru-RU"/>
              </w:rPr>
              <w:t>, с</w:t>
            </w:r>
            <w:r w:rsidRPr="00387EE0">
              <w:rPr>
                <w:rFonts w:ascii="Times New Roman" w:hAnsi="Times New Roman"/>
                <w:sz w:val="22"/>
                <w:szCs w:val="22"/>
                <w:lang w:eastAsia="ru-RU"/>
              </w:rPr>
              <w:t>тр.030)</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D50BDB"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503798,43</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912731,54</w:t>
            </w:r>
          </w:p>
        </w:tc>
        <w:tc>
          <w:tcPr>
            <w:tcW w:w="2575" w:type="dxa"/>
            <w:shd w:val="clear" w:color="auto" w:fill="auto"/>
            <w:vAlign w:val="center"/>
          </w:tcPr>
          <w:p w:rsidR="004F4CA6" w:rsidRPr="00442679" w:rsidRDefault="004F4CA6" w:rsidP="002F007D">
            <w:pPr>
              <w:spacing w:before="0"/>
              <w:ind w:firstLine="0"/>
              <w:jc w:val="left"/>
              <w:rPr>
                <w:rFonts w:ascii="Times New Roman" w:hAnsi="Times New Roman"/>
                <w:sz w:val="20"/>
                <w:szCs w:val="20"/>
                <w:lang w:eastAsia="ru-RU"/>
              </w:rPr>
            </w:pPr>
            <w:r w:rsidRPr="00442679">
              <w:rPr>
                <w:rFonts w:ascii="Times New Roman" w:hAnsi="Times New Roman"/>
                <w:sz w:val="20"/>
                <w:szCs w:val="20"/>
                <w:lang w:eastAsia="ru-RU"/>
              </w:rPr>
              <w:t>поступление и ввод в эксплуатацию ОС</w:t>
            </w:r>
          </w:p>
        </w:tc>
      </w:tr>
      <w:tr w:rsidR="004F4CA6" w:rsidRPr="00387EE0" w:rsidTr="002F007D">
        <w:trPr>
          <w:trHeight w:val="145"/>
        </w:trPr>
        <w:tc>
          <w:tcPr>
            <w:tcW w:w="3094" w:type="dxa"/>
            <w:shd w:val="clear" w:color="auto" w:fill="auto"/>
          </w:tcPr>
          <w:p w:rsidR="004F4CA6" w:rsidRPr="00387EE0" w:rsidRDefault="004F4CA6" w:rsidP="002F007D">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Нематериальные активы</w:t>
            </w:r>
          </w:p>
          <w:p w:rsidR="004F4CA6" w:rsidRPr="00387EE0" w:rsidRDefault="004F4CA6" w:rsidP="002F007D">
            <w:pPr>
              <w:spacing w:before="0"/>
              <w:ind w:firstLine="0"/>
              <w:jc w:val="left"/>
              <w:rPr>
                <w:rFonts w:ascii="Times New Roman" w:hAnsi="Times New Roman"/>
                <w:sz w:val="22"/>
                <w:szCs w:val="22"/>
                <w:lang w:eastAsia="ru-RU"/>
              </w:rPr>
            </w:pPr>
            <w:r w:rsidRPr="00387EE0">
              <w:rPr>
                <w:rFonts w:ascii="Times New Roman" w:hAnsi="Times New Roman"/>
                <w:sz w:val="22"/>
                <w:szCs w:val="22"/>
                <w:lang w:eastAsia="ru-RU"/>
              </w:rPr>
              <w:t>(остаточная стоимость, стр.060)</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D50BDB"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2575" w:type="dxa"/>
            <w:shd w:val="clear" w:color="auto" w:fill="auto"/>
            <w:vAlign w:val="center"/>
          </w:tcPr>
          <w:p w:rsidR="004F4CA6" w:rsidRPr="00442679" w:rsidRDefault="004F4CA6" w:rsidP="002F007D">
            <w:pPr>
              <w:spacing w:before="0"/>
              <w:ind w:firstLine="0"/>
              <w:jc w:val="left"/>
              <w:rPr>
                <w:rFonts w:ascii="Times New Roman" w:hAnsi="Times New Roman"/>
                <w:sz w:val="20"/>
                <w:szCs w:val="20"/>
                <w:lang w:eastAsia="ru-RU"/>
              </w:rPr>
            </w:pPr>
          </w:p>
        </w:tc>
      </w:tr>
      <w:tr w:rsidR="004F4CA6" w:rsidRPr="00387EE0" w:rsidTr="002F007D">
        <w:trPr>
          <w:trHeight w:val="145"/>
        </w:trPr>
        <w:tc>
          <w:tcPr>
            <w:tcW w:w="3094" w:type="dxa"/>
            <w:shd w:val="clear" w:color="auto" w:fill="auto"/>
          </w:tcPr>
          <w:p w:rsidR="004F4CA6" w:rsidRPr="00387EE0" w:rsidRDefault="004F4CA6" w:rsidP="002F007D">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Непроизведенные активы</w:t>
            </w:r>
            <w:r>
              <w:rPr>
                <w:rFonts w:ascii="Times New Roman" w:hAnsi="Times New Roman"/>
                <w:sz w:val="22"/>
                <w:szCs w:val="22"/>
                <w:lang w:eastAsia="ru-RU"/>
              </w:rPr>
              <w:t xml:space="preserve"> (остаточная стоимость)</w:t>
            </w:r>
          </w:p>
          <w:p w:rsidR="004F4CA6" w:rsidRPr="00387EE0" w:rsidRDefault="004F4CA6" w:rsidP="002F007D">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(стр.070)</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D50BDB"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2575" w:type="dxa"/>
            <w:shd w:val="clear" w:color="auto" w:fill="auto"/>
            <w:vAlign w:val="center"/>
          </w:tcPr>
          <w:p w:rsidR="004F4CA6" w:rsidRPr="00442679" w:rsidRDefault="004F4CA6" w:rsidP="002F007D">
            <w:pPr>
              <w:spacing w:before="0"/>
              <w:ind w:firstLine="0"/>
              <w:jc w:val="left"/>
              <w:rPr>
                <w:rFonts w:ascii="Times New Roman" w:hAnsi="Times New Roman"/>
                <w:sz w:val="20"/>
                <w:szCs w:val="20"/>
                <w:lang w:eastAsia="ru-RU"/>
              </w:rPr>
            </w:pPr>
          </w:p>
        </w:tc>
      </w:tr>
      <w:tr w:rsidR="004F4CA6" w:rsidRPr="00387EE0" w:rsidTr="002F007D">
        <w:trPr>
          <w:trHeight w:val="145"/>
        </w:trPr>
        <w:tc>
          <w:tcPr>
            <w:tcW w:w="3094" w:type="dxa"/>
            <w:shd w:val="clear" w:color="auto" w:fill="auto"/>
          </w:tcPr>
          <w:p w:rsidR="004F4CA6" w:rsidRPr="00387EE0" w:rsidRDefault="004F4CA6" w:rsidP="002F007D">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Материальные запасы</w:t>
            </w:r>
          </w:p>
          <w:p w:rsidR="004F4CA6" w:rsidRPr="00387EE0" w:rsidRDefault="004F4CA6" w:rsidP="002F007D">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(стр.080)</w:t>
            </w:r>
          </w:p>
        </w:tc>
        <w:tc>
          <w:tcPr>
            <w:tcW w:w="2039" w:type="dxa"/>
            <w:shd w:val="clear" w:color="auto" w:fill="auto"/>
            <w:vAlign w:val="center"/>
          </w:tcPr>
          <w:p w:rsidR="004F4CA6" w:rsidRPr="00D50BDB"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50132,40</w:t>
            </w:r>
          </w:p>
        </w:tc>
        <w:tc>
          <w:tcPr>
            <w:tcW w:w="2039" w:type="dxa"/>
            <w:shd w:val="clear" w:color="auto" w:fill="auto"/>
            <w:vAlign w:val="center"/>
          </w:tcPr>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88533,13</w:t>
            </w:r>
          </w:p>
        </w:tc>
        <w:tc>
          <w:tcPr>
            <w:tcW w:w="2575" w:type="dxa"/>
            <w:shd w:val="clear" w:color="auto" w:fill="auto"/>
            <w:vAlign w:val="center"/>
          </w:tcPr>
          <w:p w:rsidR="004F4CA6" w:rsidRPr="00442679" w:rsidRDefault="004F4CA6" w:rsidP="002F007D">
            <w:pPr>
              <w:spacing w:before="0"/>
              <w:ind w:firstLine="0"/>
              <w:jc w:val="left"/>
              <w:rPr>
                <w:rFonts w:ascii="Times New Roman" w:hAnsi="Times New Roman"/>
                <w:sz w:val="20"/>
                <w:szCs w:val="20"/>
                <w:lang w:eastAsia="ru-RU"/>
              </w:rPr>
            </w:pPr>
            <w:r w:rsidRPr="00442679">
              <w:rPr>
                <w:rFonts w:ascii="Times New Roman" w:hAnsi="Times New Roman"/>
                <w:sz w:val="20"/>
                <w:szCs w:val="20"/>
                <w:lang w:eastAsia="ru-RU"/>
              </w:rPr>
              <w:t>поступление МЗ в конце года</w:t>
            </w:r>
          </w:p>
        </w:tc>
      </w:tr>
      <w:tr w:rsidR="004F4CA6" w:rsidRPr="00387EE0" w:rsidTr="002F007D">
        <w:trPr>
          <w:trHeight w:val="145"/>
        </w:trPr>
        <w:tc>
          <w:tcPr>
            <w:tcW w:w="3094" w:type="dxa"/>
            <w:shd w:val="clear" w:color="auto" w:fill="auto"/>
          </w:tcPr>
          <w:p w:rsidR="004F4CA6" w:rsidRPr="00387EE0" w:rsidRDefault="004F4CA6" w:rsidP="002F007D">
            <w:pPr>
              <w:spacing w:before="0"/>
              <w:ind w:firstLine="0"/>
              <w:rPr>
                <w:rFonts w:ascii="Times New Roman" w:hAnsi="Times New Roman"/>
                <w:sz w:val="22"/>
                <w:szCs w:val="22"/>
                <w:lang w:eastAsia="ru-RU"/>
              </w:rPr>
            </w:pPr>
            <w:r>
              <w:rPr>
                <w:rFonts w:ascii="Times New Roman" w:hAnsi="Times New Roman"/>
                <w:sz w:val="22"/>
                <w:szCs w:val="22"/>
                <w:lang w:eastAsia="ru-RU"/>
              </w:rPr>
              <w:t>Права пользования активами (остаточная стоимость)     (стр. 100)</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D50BDB"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169601,84</w:t>
            </w:r>
          </w:p>
        </w:tc>
        <w:tc>
          <w:tcPr>
            <w:tcW w:w="2039" w:type="dxa"/>
            <w:shd w:val="clear" w:color="auto" w:fill="auto"/>
            <w:vAlign w:val="center"/>
          </w:tcPr>
          <w:p w:rsidR="004F4CA6" w:rsidRDefault="004F4CA6" w:rsidP="002F007D">
            <w:pPr>
              <w:spacing w:before="0"/>
              <w:ind w:firstLine="0"/>
              <w:jc w:val="center"/>
              <w:rPr>
                <w:rFonts w:ascii="Times New Roman" w:hAnsi="Times New Roman"/>
                <w:sz w:val="22"/>
                <w:szCs w:val="22"/>
                <w:lang w:eastAsia="ru-RU"/>
              </w:rPr>
            </w:pPr>
          </w:p>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127201,88</w:t>
            </w:r>
          </w:p>
        </w:tc>
        <w:tc>
          <w:tcPr>
            <w:tcW w:w="2575" w:type="dxa"/>
            <w:shd w:val="clear" w:color="auto" w:fill="auto"/>
            <w:vAlign w:val="center"/>
          </w:tcPr>
          <w:p w:rsidR="004F4CA6" w:rsidRPr="00442679" w:rsidRDefault="004F4CA6" w:rsidP="002F007D">
            <w:pPr>
              <w:spacing w:before="0"/>
              <w:ind w:firstLine="0"/>
              <w:jc w:val="left"/>
              <w:rPr>
                <w:rFonts w:ascii="Times New Roman" w:hAnsi="Times New Roman"/>
                <w:sz w:val="20"/>
                <w:szCs w:val="20"/>
                <w:lang w:eastAsia="ru-RU"/>
              </w:rPr>
            </w:pPr>
            <w:r>
              <w:rPr>
                <w:rFonts w:ascii="Times New Roman" w:hAnsi="Times New Roman"/>
                <w:sz w:val="20"/>
                <w:szCs w:val="20"/>
                <w:lang w:eastAsia="ru-RU"/>
              </w:rPr>
              <w:t xml:space="preserve">уменьшение показателей за счет </w:t>
            </w:r>
            <w:proofErr w:type="gramStart"/>
            <w:r w:rsidRPr="00442679">
              <w:rPr>
                <w:rFonts w:ascii="Times New Roman" w:hAnsi="Times New Roman"/>
                <w:sz w:val="20"/>
                <w:szCs w:val="20"/>
                <w:lang w:eastAsia="ru-RU"/>
              </w:rPr>
              <w:t>начислен</w:t>
            </w:r>
            <w:r>
              <w:rPr>
                <w:rFonts w:ascii="Times New Roman" w:hAnsi="Times New Roman"/>
                <w:sz w:val="20"/>
                <w:szCs w:val="20"/>
                <w:lang w:eastAsia="ru-RU"/>
              </w:rPr>
              <w:t>ной</w:t>
            </w:r>
            <w:proofErr w:type="gramEnd"/>
            <w:r>
              <w:rPr>
                <w:rFonts w:ascii="Times New Roman" w:hAnsi="Times New Roman"/>
                <w:sz w:val="20"/>
                <w:szCs w:val="20"/>
                <w:lang w:eastAsia="ru-RU"/>
              </w:rPr>
              <w:t xml:space="preserve"> </w:t>
            </w:r>
            <w:r w:rsidRPr="00442679">
              <w:rPr>
                <w:rFonts w:ascii="Times New Roman" w:hAnsi="Times New Roman"/>
                <w:sz w:val="20"/>
                <w:szCs w:val="20"/>
                <w:lang w:eastAsia="ru-RU"/>
              </w:rPr>
              <w:t>амортизация на право пользования активом (гаражом)</w:t>
            </w:r>
          </w:p>
        </w:tc>
      </w:tr>
      <w:tr w:rsidR="004F4CA6" w:rsidRPr="00387EE0" w:rsidTr="002F007D">
        <w:trPr>
          <w:trHeight w:val="145"/>
        </w:trPr>
        <w:tc>
          <w:tcPr>
            <w:tcW w:w="3094" w:type="dxa"/>
            <w:shd w:val="clear" w:color="auto" w:fill="auto"/>
          </w:tcPr>
          <w:p w:rsidR="004F4CA6" w:rsidRPr="00387EE0" w:rsidRDefault="004F4CA6" w:rsidP="002F007D">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Вложения в нефинансовые активы</w:t>
            </w:r>
            <w:r>
              <w:rPr>
                <w:rFonts w:ascii="Times New Roman" w:hAnsi="Times New Roman"/>
                <w:sz w:val="22"/>
                <w:szCs w:val="22"/>
                <w:lang w:eastAsia="ru-RU"/>
              </w:rPr>
              <w:t xml:space="preserve"> </w:t>
            </w:r>
            <w:r w:rsidRPr="00387EE0">
              <w:rPr>
                <w:rFonts w:ascii="Times New Roman" w:hAnsi="Times New Roman"/>
                <w:sz w:val="22"/>
                <w:szCs w:val="22"/>
                <w:lang w:eastAsia="ru-RU"/>
              </w:rPr>
              <w:t>(стр.</w:t>
            </w:r>
            <w:r>
              <w:rPr>
                <w:rFonts w:ascii="Times New Roman" w:hAnsi="Times New Roman"/>
                <w:sz w:val="22"/>
                <w:szCs w:val="22"/>
                <w:lang w:eastAsia="ru-RU"/>
              </w:rPr>
              <w:t>12</w:t>
            </w:r>
            <w:r w:rsidRPr="00387EE0">
              <w:rPr>
                <w:rFonts w:ascii="Times New Roman" w:hAnsi="Times New Roman"/>
                <w:sz w:val="22"/>
                <w:szCs w:val="22"/>
                <w:lang w:eastAsia="ru-RU"/>
              </w:rPr>
              <w:t>0)</w:t>
            </w:r>
          </w:p>
        </w:tc>
        <w:tc>
          <w:tcPr>
            <w:tcW w:w="2039" w:type="dxa"/>
            <w:shd w:val="clear" w:color="auto" w:fill="auto"/>
            <w:vAlign w:val="center"/>
          </w:tcPr>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2039" w:type="dxa"/>
            <w:shd w:val="clear" w:color="auto" w:fill="auto"/>
            <w:vAlign w:val="center"/>
          </w:tcPr>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2575" w:type="dxa"/>
            <w:shd w:val="clear" w:color="auto" w:fill="auto"/>
            <w:vAlign w:val="center"/>
          </w:tcPr>
          <w:p w:rsidR="004F4CA6" w:rsidRPr="00442679" w:rsidRDefault="004F4CA6" w:rsidP="002F007D">
            <w:pPr>
              <w:spacing w:before="0"/>
              <w:ind w:firstLine="0"/>
              <w:jc w:val="left"/>
              <w:rPr>
                <w:rFonts w:ascii="Times New Roman" w:hAnsi="Times New Roman"/>
                <w:sz w:val="20"/>
                <w:szCs w:val="20"/>
                <w:lang w:eastAsia="ru-RU"/>
              </w:rPr>
            </w:pPr>
          </w:p>
        </w:tc>
      </w:tr>
      <w:tr w:rsidR="004F4CA6" w:rsidRPr="00387EE0" w:rsidTr="002F007D">
        <w:trPr>
          <w:trHeight w:val="145"/>
        </w:trPr>
        <w:tc>
          <w:tcPr>
            <w:tcW w:w="3094" w:type="dxa"/>
            <w:shd w:val="clear" w:color="auto" w:fill="auto"/>
          </w:tcPr>
          <w:p w:rsidR="004F4CA6" w:rsidRPr="00387EE0" w:rsidRDefault="004F4CA6" w:rsidP="002F007D">
            <w:pPr>
              <w:spacing w:before="0"/>
              <w:ind w:firstLine="0"/>
              <w:rPr>
                <w:rFonts w:ascii="Times New Roman" w:hAnsi="Times New Roman"/>
                <w:sz w:val="22"/>
                <w:szCs w:val="22"/>
                <w:lang w:eastAsia="ru-RU"/>
              </w:rPr>
            </w:pPr>
            <w:r>
              <w:rPr>
                <w:rFonts w:ascii="Times New Roman" w:hAnsi="Times New Roman"/>
                <w:sz w:val="22"/>
                <w:szCs w:val="22"/>
                <w:lang w:eastAsia="ru-RU"/>
              </w:rPr>
              <w:t>Расходы будущих периодов (стр.160)</w:t>
            </w:r>
          </w:p>
        </w:tc>
        <w:tc>
          <w:tcPr>
            <w:tcW w:w="2039" w:type="dxa"/>
            <w:shd w:val="clear" w:color="auto" w:fill="auto"/>
            <w:vAlign w:val="center"/>
          </w:tcPr>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85514,02</w:t>
            </w:r>
          </w:p>
        </w:tc>
        <w:tc>
          <w:tcPr>
            <w:tcW w:w="2039" w:type="dxa"/>
            <w:shd w:val="clear" w:color="auto" w:fill="auto"/>
            <w:vAlign w:val="center"/>
          </w:tcPr>
          <w:p w:rsidR="004F4CA6" w:rsidRPr="00B41AD3" w:rsidRDefault="004F4CA6"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38974,93</w:t>
            </w:r>
          </w:p>
        </w:tc>
        <w:tc>
          <w:tcPr>
            <w:tcW w:w="2575" w:type="dxa"/>
            <w:shd w:val="clear" w:color="auto" w:fill="auto"/>
            <w:vAlign w:val="center"/>
          </w:tcPr>
          <w:p w:rsidR="004F4CA6" w:rsidRPr="0011008C" w:rsidRDefault="004F4CA6" w:rsidP="002F007D">
            <w:pPr>
              <w:spacing w:before="0"/>
              <w:ind w:firstLine="0"/>
              <w:jc w:val="left"/>
              <w:rPr>
                <w:rFonts w:ascii="Times New Roman" w:hAnsi="Times New Roman"/>
                <w:sz w:val="20"/>
                <w:szCs w:val="20"/>
                <w:lang w:eastAsia="ru-RU"/>
              </w:rPr>
            </w:pPr>
            <w:r>
              <w:rPr>
                <w:rFonts w:ascii="Times New Roman" w:hAnsi="Times New Roman"/>
                <w:sz w:val="20"/>
                <w:szCs w:val="20"/>
                <w:lang w:eastAsia="ru-RU"/>
              </w:rPr>
              <w:t xml:space="preserve">изменение показателей за счет уменьшения </w:t>
            </w:r>
            <w:r w:rsidRPr="0011008C">
              <w:rPr>
                <w:rFonts w:ascii="Times New Roman" w:hAnsi="Times New Roman"/>
                <w:sz w:val="20"/>
                <w:szCs w:val="20"/>
                <w:lang w:eastAsia="ru-RU"/>
              </w:rPr>
              <w:t>начислени</w:t>
            </w:r>
            <w:r>
              <w:rPr>
                <w:rFonts w:ascii="Times New Roman" w:hAnsi="Times New Roman"/>
                <w:sz w:val="20"/>
                <w:szCs w:val="20"/>
                <w:lang w:eastAsia="ru-RU"/>
              </w:rPr>
              <w:t>й</w:t>
            </w:r>
            <w:r w:rsidRPr="0011008C">
              <w:rPr>
                <w:rFonts w:ascii="Times New Roman" w:hAnsi="Times New Roman"/>
                <w:sz w:val="20"/>
                <w:szCs w:val="20"/>
                <w:lang w:eastAsia="ru-RU"/>
              </w:rPr>
              <w:t xml:space="preserve"> отпускных за  неотработанный период времени</w:t>
            </w:r>
            <w:r>
              <w:rPr>
                <w:rFonts w:ascii="Times New Roman" w:hAnsi="Times New Roman"/>
                <w:sz w:val="20"/>
                <w:szCs w:val="20"/>
                <w:lang w:eastAsia="ru-RU"/>
              </w:rPr>
              <w:t xml:space="preserve"> и взносов на них</w:t>
            </w:r>
          </w:p>
        </w:tc>
      </w:tr>
    </w:tbl>
    <w:p w:rsidR="001579E1" w:rsidRDefault="001C69D5" w:rsidP="005157B4">
      <w:pPr>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ED0C0A">
        <w:rPr>
          <w:rFonts w:ascii="Times New Roman" w:hAnsi="Times New Roman"/>
          <w:sz w:val="28"/>
          <w:szCs w:val="28"/>
          <w:lang w:eastAsia="ru-RU"/>
        </w:rPr>
        <w:t xml:space="preserve">  </w:t>
      </w:r>
      <w:proofErr w:type="gramStart"/>
      <w:r w:rsidR="001579E1" w:rsidRPr="001579E1">
        <w:rPr>
          <w:rFonts w:ascii="Times New Roman" w:hAnsi="Times New Roman"/>
          <w:sz w:val="28"/>
          <w:szCs w:val="28"/>
          <w:lang w:eastAsia="ru-RU"/>
        </w:rPr>
        <w:t>Увеличение  остаточной стоимости основных средств на конец года произошло в связи с поступлением  и вводом в эксплуатацию основных средств в течение 20</w:t>
      </w:r>
      <w:r w:rsidR="00062E37">
        <w:rPr>
          <w:rFonts w:ascii="Times New Roman" w:hAnsi="Times New Roman"/>
          <w:sz w:val="28"/>
          <w:szCs w:val="28"/>
          <w:lang w:eastAsia="ru-RU"/>
        </w:rPr>
        <w:t>20</w:t>
      </w:r>
      <w:r w:rsidR="001579E1" w:rsidRPr="001579E1">
        <w:rPr>
          <w:rFonts w:ascii="Times New Roman" w:hAnsi="Times New Roman"/>
          <w:sz w:val="28"/>
          <w:szCs w:val="28"/>
          <w:lang w:eastAsia="ru-RU"/>
        </w:rPr>
        <w:t xml:space="preserve"> года, так</w:t>
      </w:r>
      <w:r w:rsidR="0013097F">
        <w:rPr>
          <w:rFonts w:ascii="Times New Roman" w:hAnsi="Times New Roman"/>
          <w:sz w:val="28"/>
          <w:szCs w:val="28"/>
          <w:lang w:eastAsia="ru-RU"/>
        </w:rPr>
        <w:t xml:space="preserve"> </w:t>
      </w:r>
      <w:r w:rsidR="001579E1" w:rsidRPr="001579E1">
        <w:rPr>
          <w:rFonts w:ascii="Times New Roman" w:hAnsi="Times New Roman"/>
          <w:sz w:val="28"/>
          <w:szCs w:val="28"/>
          <w:lang w:eastAsia="ru-RU"/>
        </w:rPr>
        <w:t xml:space="preserve"> же </w:t>
      </w:r>
      <w:r w:rsidR="0013097F">
        <w:rPr>
          <w:rFonts w:ascii="Times New Roman" w:hAnsi="Times New Roman"/>
          <w:sz w:val="28"/>
          <w:szCs w:val="28"/>
          <w:lang w:eastAsia="ru-RU"/>
        </w:rPr>
        <w:t>увеличилась</w:t>
      </w:r>
      <w:r w:rsidR="001579E1" w:rsidRPr="001579E1">
        <w:rPr>
          <w:rFonts w:ascii="Times New Roman" w:hAnsi="Times New Roman"/>
          <w:sz w:val="28"/>
          <w:szCs w:val="28"/>
          <w:lang w:eastAsia="ru-RU"/>
        </w:rPr>
        <w:t xml:space="preserve"> сумма материальных запасов на конец отчетного периода   в связи с </w:t>
      </w:r>
      <w:r w:rsidR="0013097F">
        <w:rPr>
          <w:rFonts w:ascii="Times New Roman" w:hAnsi="Times New Roman"/>
          <w:sz w:val="28"/>
          <w:szCs w:val="28"/>
          <w:lang w:eastAsia="ru-RU"/>
        </w:rPr>
        <w:t>их поступлением в декабре 2020 года</w:t>
      </w:r>
      <w:r w:rsidR="001579E1" w:rsidRPr="001579E1">
        <w:rPr>
          <w:rFonts w:ascii="Times New Roman" w:hAnsi="Times New Roman"/>
          <w:sz w:val="28"/>
          <w:szCs w:val="28"/>
          <w:lang w:eastAsia="ru-RU"/>
        </w:rPr>
        <w:t>.</w:t>
      </w:r>
      <w:proofErr w:type="gramEnd"/>
      <w:r w:rsidR="001579E1" w:rsidRPr="001579E1">
        <w:rPr>
          <w:rFonts w:ascii="Times New Roman" w:hAnsi="Times New Roman"/>
          <w:sz w:val="28"/>
          <w:szCs w:val="28"/>
          <w:lang w:eastAsia="ru-RU"/>
        </w:rPr>
        <w:t xml:space="preserve"> Строка 100, права пользования активами,  на 01.01.202</w:t>
      </w:r>
      <w:r w:rsidR="00653092">
        <w:rPr>
          <w:rFonts w:ascii="Times New Roman" w:hAnsi="Times New Roman"/>
          <w:sz w:val="28"/>
          <w:szCs w:val="28"/>
          <w:lang w:eastAsia="ru-RU"/>
        </w:rPr>
        <w:t>1</w:t>
      </w:r>
      <w:r w:rsidR="001579E1" w:rsidRPr="001579E1">
        <w:rPr>
          <w:rFonts w:ascii="Times New Roman" w:hAnsi="Times New Roman"/>
          <w:sz w:val="28"/>
          <w:szCs w:val="28"/>
          <w:lang w:eastAsia="ru-RU"/>
        </w:rPr>
        <w:t xml:space="preserve"> года  уменьшилась на сумму 42399,96 руб. в связи с начислением амортизации на  право пользования нежилым помещением (гаражом).</w:t>
      </w:r>
    </w:p>
    <w:p w:rsidR="00B61EC1" w:rsidRPr="004F00DE" w:rsidRDefault="00B61EC1" w:rsidP="005157B4">
      <w:pPr>
        <w:spacing w:before="0" w:line="360" w:lineRule="auto"/>
        <w:ind w:firstLine="0"/>
        <w:rPr>
          <w:rFonts w:ascii="Times New Roman" w:hAnsi="Times New Roman"/>
          <w:bCs/>
          <w:sz w:val="28"/>
          <w:szCs w:val="28"/>
          <w:lang w:eastAsia="ru-RU"/>
        </w:rPr>
      </w:pPr>
      <w:r w:rsidRPr="004F00DE">
        <w:rPr>
          <w:rFonts w:ascii="Times New Roman" w:hAnsi="Times New Roman"/>
          <w:bCs/>
          <w:sz w:val="28"/>
          <w:szCs w:val="28"/>
          <w:lang w:eastAsia="ru-RU"/>
        </w:rPr>
        <w:t xml:space="preserve">Расходы будущих периодов на отчетные даты составили, в том числе: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701"/>
        <w:gridCol w:w="3118"/>
      </w:tblGrid>
      <w:tr w:rsidR="007C1A8A" w:rsidRPr="00387EE0" w:rsidTr="007C1A8A">
        <w:trPr>
          <w:trHeight w:val="652"/>
        </w:trPr>
        <w:tc>
          <w:tcPr>
            <w:tcW w:w="2977" w:type="dxa"/>
            <w:shd w:val="clear" w:color="auto" w:fill="auto"/>
            <w:vAlign w:val="center"/>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1701" w:type="dxa"/>
            <w:shd w:val="clear" w:color="auto" w:fill="auto"/>
            <w:vAlign w:val="center"/>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01.01.2020г.</w:t>
            </w:r>
          </w:p>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1701" w:type="dxa"/>
            <w:shd w:val="clear" w:color="auto" w:fill="auto"/>
            <w:vAlign w:val="center"/>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01.01.2021г.</w:t>
            </w:r>
          </w:p>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3118"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Экономическое содержание показателя</w:t>
            </w:r>
          </w:p>
        </w:tc>
      </w:tr>
      <w:tr w:rsidR="007C1A8A" w:rsidRPr="00387EE0" w:rsidTr="007C1A8A">
        <w:trPr>
          <w:trHeight w:val="148"/>
        </w:trPr>
        <w:tc>
          <w:tcPr>
            <w:tcW w:w="2977" w:type="dxa"/>
            <w:shd w:val="clear" w:color="auto" w:fill="auto"/>
          </w:tcPr>
          <w:p w:rsidR="007C1A8A" w:rsidRPr="00011B02" w:rsidRDefault="007C1A8A" w:rsidP="002F007D">
            <w:pPr>
              <w:spacing w:before="0"/>
              <w:ind w:firstLine="0"/>
              <w:jc w:val="left"/>
              <w:rPr>
                <w:rFonts w:ascii="Times New Roman" w:hAnsi="Times New Roman"/>
                <w:sz w:val="22"/>
                <w:szCs w:val="22"/>
                <w:lang w:eastAsia="ru-RU"/>
              </w:rPr>
            </w:pPr>
            <w:r>
              <w:rPr>
                <w:rFonts w:ascii="Times New Roman" w:hAnsi="Times New Roman"/>
                <w:sz w:val="22"/>
                <w:szCs w:val="22"/>
                <w:lang w:eastAsia="ru-RU"/>
              </w:rPr>
              <w:t xml:space="preserve">1 401 50 «Расходы будущего  </w:t>
            </w:r>
            <w:r w:rsidRPr="00011B02">
              <w:rPr>
                <w:rFonts w:ascii="Times New Roman" w:hAnsi="Times New Roman"/>
                <w:sz w:val="22"/>
                <w:szCs w:val="22"/>
                <w:lang w:eastAsia="ru-RU"/>
              </w:rPr>
              <w:t>периода»</w:t>
            </w:r>
            <w:r>
              <w:rPr>
                <w:rFonts w:ascii="Times New Roman" w:hAnsi="Times New Roman"/>
                <w:sz w:val="22"/>
                <w:szCs w:val="22"/>
                <w:lang w:eastAsia="ru-RU"/>
              </w:rPr>
              <w:t xml:space="preserve"> </w:t>
            </w:r>
            <w:r w:rsidRPr="00011B02">
              <w:rPr>
                <w:rFonts w:ascii="Times New Roman" w:hAnsi="Times New Roman"/>
                <w:sz w:val="22"/>
                <w:szCs w:val="22"/>
                <w:lang w:eastAsia="ru-RU"/>
              </w:rPr>
              <w:t>(стр.160)</w:t>
            </w:r>
          </w:p>
        </w:tc>
        <w:tc>
          <w:tcPr>
            <w:tcW w:w="1701" w:type="dxa"/>
            <w:shd w:val="clear" w:color="auto" w:fill="auto"/>
          </w:tcPr>
          <w:p w:rsidR="007C1A8A" w:rsidRPr="00A23E8E"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85514,02</w:t>
            </w:r>
          </w:p>
        </w:tc>
        <w:tc>
          <w:tcPr>
            <w:tcW w:w="1701"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38974,93</w:t>
            </w:r>
          </w:p>
        </w:tc>
        <w:tc>
          <w:tcPr>
            <w:tcW w:w="3118" w:type="dxa"/>
            <w:shd w:val="clear" w:color="auto" w:fill="auto"/>
          </w:tcPr>
          <w:p w:rsidR="007C1A8A" w:rsidRPr="00D0325C" w:rsidRDefault="007C1A8A" w:rsidP="002F007D">
            <w:pPr>
              <w:spacing w:before="0"/>
              <w:ind w:firstLine="0"/>
              <w:rPr>
                <w:rFonts w:ascii="Times New Roman" w:hAnsi="Times New Roman"/>
                <w:sz w:val="22"/>
                <w:szCs w:val="22"/>
                <w:lang w:eastAsia="ru-RU"/>
              </w:rPr>
            </w:pPr>
          </w:p>
        </w:tc>
      </w:tr>
      <w:tr w:rsidR="007C1A8A" w:rsidRPr="00387EE0" w:rsidTr="007C1A8A">
        <w:trPr>
          <w:trHeight w:val="148"/>
        </w:trPr>
        <w:tc>
          <w:tcPr>
            <w:tcW w:w="2977" w:type="dxa"/>
            <w:shd w:val="clear" w:color="auto" w:fill="auto"/>
          </w:tcPr>
          <w:p w:rsidR="007C1A8A" w:rsidRPr="00011B02" w:rsidRDefault="007C1A8A" w:rsidP="002F007D">
            <w:pPr>
              <w:spacing w:before="0"/>
              <w:ind w:firstLine="0"/>
              <w:rPr>
                <w:rFonts w:ascii="Times New Roman" w:hAnsi="Times New Roman"/>
                <w:sz w:val="22"/>
                <w:szCs w:val="22"/>
                <w:lang w:eastAsia="ru-RU"/>
              </w:rPr>
            </w:pPr>
            <w:r>
              <w:rPr>
                <w:rFonts w:ascii="Times New Roman" w:hAnsi="Times New Roman"/>
                <w:sz w:val="22"/>
                <w:szCs w:val="22"/>
                <w:lang w:eastAsia="ru-RU"/>
              </w:rPr>
              <w:t>1 401.50.211</w:t>
            </w:r>
          </w:p>
        </w:tc>
        <w:tc>
          <w:tcPr>
            <w:tcW w:w="1701" w:type="dxa"/>
            <w:shd w:val="clear" w:color="auto" w:fill="auto"/>
          </w:tcPr>
          <w:p w:rsidR="007C1A8A" w:rsidRPr="00A23E8E"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42277,3</w:t>
            </w:r>
          </w:p>
        </w:tc>
        <w:tc>
          <w:tcPr>
            <w:tcW w:w="1701"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3118" w:type="dxa"/>
            <w:shd w:val="clear" w:color="auto" w:fill="auto"/>
          </w:tcPr>
          <w:p w:rsidR="007C1A8A" w:rsidRPr="004C1E15" w:rsidRDefault="007C1A8A" w:rsidP="002F007D">
            <w:pPr>
              <w:spacing w:before="0"/>
              <w:ind w:firstLine="0"/>
              <w:jc w:val="left"/>
              <w:rPr>
                <w:rFonts w:ascii="Times New Roman" w:hAnsi="Times New Roman"/>
                <w:sz w:val="20"/>
                <w:szCs w:val="20"/>
                <w:lang w:eastAsia="ru-RU"/>
              </w:rPr>
            </w:pPr>
            <w:r w:rsidRPr="004C1E15">
              <w:rPr>
                <w:rFonts w:ascii="Times New Roman" w:hAnsi="Times New Roman"/>
                <w:bCs/>
                <w:sz w:val="20"/>
                <w:szCs w:val="20"/>
                <w:lang w:eastAsia="ru-RU"/>
              </w:rPr>
              <w:t>начисление отпускных за  неотработанный период времени</w:t>
            </w:r>
          </w:p>
        </w:tc>
      </w:tr>
      <w:tr w:rsidR="007C1A8A" w:rsidRPr="00387EE0" w:rsidTr="007C1A8A">
        <w:trPr>
          <w:trHeight w:val="148"/>
        </w:trPr>
        <w:tc>
          <w:tcPr>
            <w:tcW w:w="2977" w:type="dxa"/>
            <w:shd w:val="clear" w:color="auto" w:fill="auto"/>
          </w:tcPr>
          <w:p w:rsidR="007C1A8A" w:rsidRPr="00742C2B" w:rsidRDefault="007C1A8A" w:rsidP="002F007D">
            <w:pPr>
              <w:spacing w:before="0"/>
              <w:ind w:firstLine="0"/>
              <w:rPr>
                <w:rFonts w:ascii="Times New Roman" w:hAnsi="Times New Roman"/>
                <w:sz w:val="22"/>
                <w:szCs w:val="22"/>
                <w:lang w:eastAsia="ru-RU"/>
              </w:rPr>
            </w:pPr>
            <w:r w:rsidRPr="00742C2B">
              <w:rPr>
                <w:rFonts w:ascii="Times New Roman" w:hAnsi="Times New Roman"/>
                <w:sz w:val="22"/>
                <w:szCs w:val="22"/>
                <w:lang w:eastAsia="ru-RU"/>
              </w:rPr>
              <w:t>1.401.50.213</w:t>
            </w:r>
          </w:p>
        </w:tc>
        <w:tc>
          <w:tcPr>
            <w:tcW w:w="1701" w:type="dxa"/>
            <w:shd w:val="clear" w:color="auto" w:fill="auto"/>
          </w:tcPr>
          <w:p w:rsidR="007C1A8A" w:rsidRPr="00742C2B"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12767,74</w:t>
            </w:r>
          </w:p>
        </w:tc>
        <w:tc>
          <w:tcPr>
            <w:tcW w:w="1701"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3118" w:type="dxa"/>
            <w:shd w:val="clear" w:color="auto" w:fill="auto"/>
          </w:tcPr>
          <w:p w:rsidR="007C1A8A" w:rsidRPr="004C1E15" w:rsidRDefault="007C1A8A" w:rsidP="002F007D">
            <w:pPr>
              <w:spacing w:before="0"/>
              <w:ind w:firstLine="0"/>
              <w:jc w:val="left"/>
              <w:rPr>
                <w:rFonts w:ascii="Times New Roman" w:hAnsi="Times New Roman"/>
                <w:sz w:val="20"/>
                <w:szCs w:val="20"/>
                <w:lang w:eastAsia="ru-RU"/>
              </w:rPr>
            </w:pPr>
            <w:r w:rsidRPr="004C1E15">
              <w:rPr>
                <w:rFonts w:ascii="Times New Roman" w:hAnsi="Times New Roman"/>
                <w:bCs/>
                <w:sz w:val="20"/>
                <w:szCs w:val="20"/>
                <w:lang w:eastAsia="ru-RU"/>
              </w:rPr>
              <w:t>начисление  страховых взносов на отпускные</w:t>
            </w:r>
          </w:p>
        </w:tc>
      </w:tr>
      <w:tr w:rsidR="007C1A8A" w:rsidRPr="00387EE0" w:rsidTr="007C1A8A">
        <w:trPr>
          <w:trHeight w:val="148"/>
        </w:trPr>
        <w:tc>
          <w:tcPr>
            <w:tcW w:w="2977" w:type="dxa"/>
            <w:shd w:val="clear" w:color="auto" w:fill="auto"/>
          </w:tcPr>
          <w:p w:rsidR="007C1A8A" w:rsidRPr="00742C2B" w:rsidRDefault="007C1A8A" w:rsidP="002F007D">
            <w:pPr>
              <w:spacing w:before="0" w:line="360" w:lineRule="auto"/>
              <w:ind w:firstLine="0"/>
              <w:rPr>
                <w:rFonts w:ascii="Times New Roman" w:hAnsi="Times New Roman"/>
                <w:sz w:val="22"/>
                <w:szCs w:val="22"/>
                <w:lang w:eastAsia="ru-RU"/>
              </w:rPr>
            </w:pPr>
            <w:r w:rsidRPr="00742C2B">
              <w:rPr>
                <w:rFonts w:ascii="Times New Roman" w:hAnsi="Times New Roman"/>
                <w:sz w:val="22"/>
                <w:szCs w:val="22"/>
                <w:lang w:eastAsia="ru-RU"/>
              </w:rPr>
              <w:t>1 401.50.225</w:t>
            </w:r>
          </w:p>
        </w:tc>
        <w:tc>
          <w:tcPr>
            <w:tcW w:w="1701" w:type="dxa"/>
            <w:shd w:val="clear" w:color="auto" w:fill="auto"/>
          </w:tcPr>
          <w:p w:rsidR="007C1A8A" w:rsidRPr="00742C2B" w:rsidRDefault="007C1A8A" w:rsidP="002F007D">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24961,2</w:t>
            </w:r>
          </w:p>
        </w:tc>
        <w:tc>
          <w:tcPr>
            <w:tcW w:w="1701"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34623,60</w:t>
            </w:r>
          </w:p>
        </w:tc>
        <w:tc>
          <w:tcPr>
            <w:tcW w:w="3118" w:type="dxa"/>
            <w:shd w:val="clear" w:color="auto" w:fill="auto"/>
          </w:tcPr>
          <w:p w:rsidR="007C1A8A" w:rsidRPr="004C1E15" w:rsidRDefault="007C1A8A" w:rsidP="002F007D">
            <w:pPr>
              <w:spacing w:before="0"/>
              <w:ind w:firstLine="0"/>
              <w:jc w:val="left"/>
              <w:rPr>
                <w:rFonts w:ascii="Times New Roman" w:hAnsi="Times New Roman"/>
                <w:sz w:val="20"/>
                <w:szCs w:val="20"/>
                <w:lang w:eastAsia="ru-RU"/>
              </w:rPr>
            </w:pPr>
            <w:r w:rsidRPr="004C1E15">
              <w:rPr>
                <w:rFonts w:ascii="Times New Roman" w:hAnsi="Times New Roman"/>
                <w:bCs/>
                <w:sz w:val="20"/>
                <w:szCs w:val="20"/>
                <w:lang w:eastAsia="ru-RU"/>
              </w:rPr>
              <w:t>оплата взносов на кап</w:t>
            </w:r>
            <w:proofErr w:type="gramStart"/>
            <w:r w:rsidRPr="004C1E15">
              <w:rPr>
                <w:rFonts w:ascii="Times New Roman" w:hAnsi="Times New Roman"/>
                <w:bCs/>
                <w:sz w:val="20"/>
                <w:szCs w:val="20"/>
                <w:lang w:eastAsia="ru-RU"/>
              </w:rPr>
              <w:t>.</w:t>
            </w:r>
            <w:proofErr w:type="gramEnd"/>
            <w:r w:rsidRPr="004C1E15">
              <w:rPr>
                <w:rFonts w:ascii="Times New Roman" w:hAnsi="Times New Roman"/>
                <w:bCs/>
                <w:sz w:val="20"/>
                <w:szCs w:val="20"/>
                <w:lang w:eastAsia="ru-RU"/>
              </w:rPr>
              <w:t xml:space="preserve"> </w:t>
            </w:r>
            <w:proofErr w:type="gramStart"/>
            <w:r w:rsidRPr="004C1E15">
              <w:rPr>
                <w:rFonts w:ascii="Times New Roman" w:hAnsi="Times New Roman"/>
                <w:bCs/>
                <w:sz w:val="20"/>
                <w:szCs w:val="20"/>
                <w:lang w:eastAsia="ru-RU"/>
              </w:rPr>
              <w:t>р</w:t>
            </w:r>
            <w:proofErr w:type="gramEnd"/>
            <w:r w:rsidRPr="004C1E15">
              <w:rPr>
                <w:rFonts w:ascii="Times New Roman" w:hAnsi="Times New Roman"/>
                <w:bCs/>
                <w:sz w:val="20"/>
                <w:szCs w:val="20"/>
                <w:lang w:eastAsia="ru-RU"/>
              </w:rPr>
              <w:t>емонт</w:t>
            </w:r>
          </w:p>
        </w:tc>
      </w:tr>
      <w:tr w:rsidR="007C1A8A" w:rsidRPr="00387EE0" w:rsidTr="007C1A8A">
        <w:trPr>
          <w:trHeight w:val="426"/>
        </w:trPr>
        <w:tc>
          <w:tcPr>
            <w:tcW w:w="2977" w:type="dxa"/>
            <w:shd w:val="clear" w:color="auto" w:fill="auto"/>
          </w:tcPr>
          <w:p w:rsidR="007C1A8A" w:rsidRPr="00742C2B" w:rsidRDefault="007C1A8A" w:rsidP="002F007D">
            <w:pPr>
              <w:spacing w:before="0"/>
              <w:ind w:firstLine="0"/>
              <w:rPr>
                <w:rFonts w:ascii="Times New Roman" w:hAnsi="Times New Roman"/>
                <w:sz w:val="22"/>
                <w:szCs w:val="22"/>
                <w:lang w:eastAsia="ru-RU"/>
              </w:rPr>
            </w:pPr>
            <w:r w:rsidRPr="00742C2B">
              <w:rPr>
                <w:rFonts w:ascii="Times New Roman" w:hAnsi="Times New Roman"/>
                <w:sz w:val="22"/>
                <w:szCs w:val="22"/>
                <w:lang w:eastAsia="ru-RU"/>
              </w:rPr>
              <w:t>1 401.50.22</w:t>
            </w:r>
            <w:r>
              <w:rPr>
                <w:rFonts w:ascii="Times New Roman" w:hAnsi="Times New Roman"/>
                <w:sz w:val="22"/>
                <w:szCs w:val="22"/>
                <w:lang w:eastAsia="ru-RU"/>
              </w:rPr>
              <w:t>7</w:t>
            </w:r>
          </w:p>
        </w:tc>
        <w:tc>
          <w:tcPr>
            <w:tcW w:w="1701" w:type="dxa"/>
            <w:shd w:val="clear" w:color="auto" w:fill="auto"/>
          </w:tcPr>
          <w:p w:rsidR="007C1A8A" w:rsidRPr="00742C2B"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0,00</w:t>
            </w:r>
          </w:p>
        </w:tc>
        <w:tc>
          <w:tcPr>
            <w:tcW w:w="1701"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4351,33</w:t>
            </w:r>
          </w:p>
        </w:tc>
        <w:tc>
          <w:tcPr>
            <w:tcW w:w="3118" w:type="dxa"/>
            <w:shd w:val="clear" w:color="auto" w:fill="auto"/>
          </w:tcPr>
          <w:p w:rsidR="007C1A8A" w:rsidRPr="004C1E15" w:rsidRDefault="007C1A8A" w:rsidP="002F007D">
            <w:pPr>
              <w:spacing w:before="0"/>
              <w:ind w:firstLine="0"/>
              <w:rPr>
                <w:rFonts w:ascii="Times New Roman" w:hAnsi="Times New Roman"/>
                <w:sz w:val="20"/>
                <w:szCs w:val="20"/>
                <w:lang w:eastAsia="ru-RU"/>
              </w:rPr>
            </w:pPr>
            <w:r w:rsidRPr="004C1E15">
              <w:rPr>
                <w:rFonts w:ascii="Times New Roman" w:hAnsi="Times New Roman"/>
                <w:bCs/>
                <w:sz w:val="20"/>
                <w:szCs w:val="20"/>
                <w:lang w:eastAsia="ru-RU"/>
              </w:rPr>
              <w:t>оплата расходов на ОСАГО</w:t>
            </w:r>
          </w:p>
        </w:tc>
      </w:tr>
    </w:tbl>
    <w:p w:rsidR="00AA4FEB" w:rsidRPr="004F00DE" w:rsidRDefault="00AA4FEB" w:rsidP="00AA4FEB">
      <w:pPr>
        <w:spacing w:before="0"/>
        <w:ind w:firstLine="0"/>
        <w:rPr>
          <w:rFonts w:ascii="Times New Roman" w:hAnsi="Times New Roman"/>
          <w:sz w:val="28"/>
          <w:szCs w:val="28"/>
          <w:lang w:eastAsia="ru-RU"/>
        </w:rPr>
      </w:pPr>
    </w:p>
    <w:p w:rsidR="007C1A8A" w:rsidRDefault="00B85BCD" w:rsidP="007C1A8A">
      <w:pPr>
        <w:spacing w:before="0" w:line="360" w:lineRule="auto"/>
        <w:ind w:firstLine="0"/>
        <w:rPr>
          <w:rFonts w:ascii="Times New Roman" w:hAnsi="Times New Roman"/>
          <w:bCs/>
          <w:sz w:val="28"/>
          <w:szCs w:val="28"/>
          <w:lang w:eastAsia="ru-RU"/>
        </w:rPr>
      </w:pPr>
      <w:r w:rsidRPr="004F00DE">
        <w:rPr>
          <w:rFonts w:ascii="Times New Roman" w:hAnsi="Times New Roman"/>
          <w:sz w:val="28"/>
          <w:szCs w:val="28"/>
          <w:lang w:eastAsia="ru-RU"/>
        </w:rPr>
        <w:t xml:space="preserve">2.1.2. </w:t>
      </w:r>
      <w:r w:rsidR="007C1A8A" w:rsidRPr="007C1A8A">
        <w:rPr>
          <w:rFonts w:ascii="Times New Roman" w:hAnsi="Times New Roman"/>
          <w:sz w:val="28"/>
          <w:szCs w:val="28"/>
          <w:lang w:eastAsia="ru-RU"/>
        </w:rPr>
        <w:t>Обязательства</w:t>
      </w:r>
      <w:r w:rsidR="008E69DF">
        <w:rPr>
          <w:rFonts w:ascii="Times New Roman" w:hAnsi="Times New Roman"/>
          <w:sz w:val="28"/>
          <w:szCs w:val="28"/>
          <w:lang w:eastAsia="ru-RU"/>
        </w:rPr>
        <w:t xml:space="preserve"> </w:t>
      </w:r>
      <w:r w:rsidR="007C1A8A" w:rsidRPr="007C1A8A">
        <w:rPr>
          <w:rFonts w:ascii="Times New Roman" w:hAnsi="Times New Roman"/>
          <w:bCs/>
          <w:sz w:val="28"/>
          <w:szCs w:val="28"/>
          <w:lang w:eastAsia="ru-RU"/>
        </w:rPr>
        <w:t xml:space="preserve"> </w:t>
      </w:r>
      <w:r w:rsidR="007C1A8A">
        <w:rPr>
          <w:rFonts w:ascii="Times New Roman" w:hAnsi="Times New Roman"/>
          <w:bCs/>
          <w:sz w:val="28"/>
          <w:szCs w:val="28"/>
          <w:lang w:eastAsia="ru-RU"/>
        </w:rPr>
        <w:t>по</w:t>
      </w:r>
      <w:r w:rsidR="008E69DF">
        <w:rPr>
          <w:rFonts w:ascii="Times New Roman" w:hAnsi="Times New Roman"/>
          <w:bCs/>
          <w:sz w:val="28"/>
          <w:szCs w:val="28"/>
          <w:lang w:eastAsia="ru-RU"/>
        </w:rPr>
        <w:t xml:space="preserve"> </w:t>
      </w:r>
      <w:r w:rsidR="007C1A8A">
        <w:rPr>
          <w:rFonts w:ascii="Times New Roman" w:hAnsi="Times New Roman"/>
          <w:bCs/>
          <w:sz w:val="28"/>
          <w:szCs w:val="28"/>
          <w:lang w:eastAsia="ru-RU"/>
        </w:rPr>
        <w:t xml:space="preserve"> показателям </w:t>
      </w:r>
      <w:r w:rsidR="008E69DF">
        <w:rPr>
          <w:rFonts w:ascii="Times New Roman" w:hAnsi="Times New Roman"/>
          <w:bCs/>
          <w:sz w:val="28"/>
          <w:szCs w:val="28"/>
          <w:lang w:eastAsia="ru-RU"/>
        </w:rPr>
        <w:t xml:space="preserve"> </w:t>
      </w:r>
      <w:r w:rsidR="007C1A8A">
        <w:rPr>
          <w:rFonts w:ascii="Times New Roman" w:hAnsi="Times New Roman"/>
          <w:bCs/>
          <w:sz w:val="28"/>
          <w:szCs w:val="28"/>
          <w:lang w:eastAsia="ru-RU"/>
        </w:rPr>
        <w:t>бухгалтерского</w:t>
      </w:r>
      <w:r w:rsidR="008E69DF">
        <w:rPr>
          <w:rFonts w:ascii="Times New Roman" w:hAnsi="Times New Roman"/>
          <w:bCs/>
          <w:sz w:val="28"/>
          <w:szCs w:val="28"/>
          <w:lang w:eastAsia="ru-RU"/>
        </w:rPr>
        <w:t xml:space="preserve"> </w:t>
      </w:r>
      <w:r w:rsidR="007C1A8A">
        <w:rPr>
          <w:rFonts w:ascii="Times New Roman" w:hAnsi="Times New Roman"/>
          <w:bCs/>
          <w:sz w:val="28"/>
          <w:szCs w:val="28"/>
          <w:lang w:eastAsia="ru-RU"/>
        </w:rPr>
        <w:t xml:space="preserve"> баланса</w:t>
      </w:r>
      <w:r w:rsidR="008E69DF">
        <w:rPr>
          <w:rFonts w:ascii="Times New Roman" w:hAnsi="Times New Roman"/>
          <w:bCs/>
          <w:sz w:val="28"/>
          <w:szCs w:val="28"/>
          <w:lang w:eastAsia="ru-RU"/>
        </w:rPr>
        <w:t xml:space="preserve"> </w:t>
      </w:r>
      <w:r w:rsidR="007C1A8A">
        <w:rPr>
          <w:rFonts w:ascii="Times New Roman" w:hAnsi="Times New Roman"/>
          <w:bCs/>
          <w:sz w:val="28"/>
          <w:szCs w:val="28"/>
          <w:lang w:eastAsia="ru-RU"/>
        </w:rPr>
        <w:t xml:space="preserve"> на </w:t>
      </w:r>
      <w:r w:rsidR="007C1A8A" w:rsidRPr="004F00DE">
        <w:rPr>
          <w:rFonts w:ascii="Times New Roman" w:hAnsi="Times New Roman"/>
          <w:bCs/>
          <w:sz w:val="28"/>
          <w:szCs w:val="28"/>
          <w:lang w:eastAsia="ru-RU"/>
        </w:rPr>
        <w:t xml:space="preserve">отчетные даты составили, в том числе: </w:t>
      </w:r>
    </w:p>
    <w:p w:rsidR="007C1A8A" w:rsidRPr="00387EE0" w:rsidRDefault="007C1A8A" w:rsidP="007C1A8A">
      <w:pPr>
        <w:spacing w:before="0" w:line="360" w:lineRule="auto"/>
        <w:ind w:firstLine="0"/>
        <w:outlineLvl w:val="2"/>
        <w:rPr>
          <w:rFonts w:ascii="Times New Roman" w:hAnsi="Times New Roman"/>
          <w:bCs/>
          <w:sz w:val="28"/>
          <w:szCs w:val="28"/>
          <w:lang w:eastAsia="ru-RU"/>
        </w:rPr>
      </w:pPr>
      <w:r w:rsidRPr="00387EE0">
        <w:rPr>
          <w:rFonts w:ascii="Times New Roman" w:hAnsi="Times New Roman"/>
          <w:bCs/>
          <w:sz w:val="28"/>
          <w:szCs w:val="28"/>
          <w:lang w:eastAsia="ru-RU"/>
        </w:rPr>
        <w:t xml:space="preserve">Расчеты с кредиторами по расходам. </w:t>
      </w:r>
    </w:p>
    <w:p w:rsidR="007C1A8A" w:rsidRPr="00387EE0" w:rsidRDefault="007C1A8A" w:rsidP="007C1A8A">
      <w:pPr>
        <w:spacing w:before="0" w:line="360" w:lineRule="auto"/>
        <w:ind w:firstLine="567"/>
        <w:rPr>
          <w:rFonts w:ascii="Times New Roman" w:hAnsi="Times New Roman"/>
          <w:bCs/>
          <w:sz w:val="28"/>
          <w:szCs w:val="28"/>
          <w:lang w:eastAsia="ru-RU"/>
        </w:rPr>
      </w:pPr>
      <w:r w:rsidRPr="00387EE0">
        <w:rPr>
          <w:rFonts w:ascii="Times New Roman" w:hAnsi="Times New Roman"/>
          <w:bCs/>
          <w:sz w:val="28"/>
          <w:szCs w:val="28"/>
          <w:lang w:eastAsia="ru-RU"/>
        </w:rPr>
        <w:t>Кредиторская задолженность по расход</w:t>
      </w:r>
      <w:r>
        <w:rPr>
          <w:rFonts w:ascii="Times New Roman" w:hAnsi="Times New Roman"/>
          <w:bCs/>
          <w:sz w:val="28"/>
          <w:szCs w:val="28"/>
          <w:lang w:eastAsia="ru-RU"/>
        </w:rPr>
        <w:t xml:space="preserve">ам в общей сумме составила 175481,98 </w:t>
      </w:r>
      <w:r w:rsidRPr="002E42A8">
        <w:rPr>
          <w:rFonts w:ascii="Times New Roman" w:hAnsi="Times New Roman"/>
          <w:bCs/>
          <w:sz w:val="28"/>
          <w:szCs w:val="28"/>
          <w:lang w:eastAsia="ru-RU"/>
        </w:rPr>
        <w:t>руб.;</w:t>
      </w:r>
      <w:r>
        <w:rPr>
          <w:rFonts w:ascii="Times New Roman" w:hAnsi="Times New Roman"/>
          <w:bCs/>
          <w:sz w:val="28"/>
          <w:szCs w:val="28"/>
          <w:lang w:eastAsia="ru-RU"/>
        </w:rPr>
        <w:t xml:space="preserve"> </w:t>
      </w:r>
      <w:r w:rsidRPr="00387EE0">
        <w:rPr>
          <w:rFonts w:ascii="Times New Roman" w:hAnsi="Times New Roman"/>
          <w:bCs/>
          <w:sz w:val="28"/>
          <w:szCs w:val="28"/>
          <w:lang w:eastAsia="ru-RU"/>
        </w:rPr>
        <w:t>в том числе по кодам операций сектора государственного управления:</w:t>
      </w:r>
    </w:p>
    <w:p w:rsidR="007C1A8A" w:rsidRPr="00387EE0" w:rsidRDefault="007C1A8A" w:rsidP="007C1A8A">
      <w:pPr>
        <w:tabs>
          <w:tab w:val="left" w:pos="709"/>
        </w:tabs>
        <w:spacing w:before="0" w:line="360" w:lineRule="auto"/>
        <w:ind w:firstLine="567"/>
        <w:jc w:val="left"/>
        <w:rPr>
          <w:rFonts w:ascii="Times New Roman" w:hAnsi="Times New Roman"/>
          <w:sz w:val="28"/>
          <w:szCs w:val="28"/>
          <w:lang w:eastAsia="ru-RU"/>
        </w:rPr>
      </w:pPr>
      <w:r>
        <w:rPr>
          <w:rFonts w:ascii="Times New Roman" w:hAnsi="Times New Roman"/>
          <w:sz w:val="28"/>
          <w:szCs w:val="28"/>
          <w:lang w:eastAsia="ru-RU"/>
        </w:rPr>
        <w:t>оплата</w:t>
      </w:r>
      <w:r w:rsidRPr="00387EE0">
        <w:rPr>
          <w:rFonts w:ascii="Times New Roman" w:hAnsi="Times New Roman"/>
          <w:sz w:val="28"/>
          <w:szCs w:val="28"/>
          <w:lang w:eastAsia="ru-RU"/>
        </w:rPr>
        <w:t xml:space="preserve"> работ и услуг КОСГУ 220</w:t>
      </w:r>
      <w:r>
        <w:rPr>
          <w:rFonts w:ascii="Times New Roman" w:hAnsi="Times New Roman"/>
          <w:sz w:val="28"/>
          <w:szCs w:val="28"/>
          <w:lang w:eastAsia="ru-RU"/>
        </w:rPr>
        <w:t xml:space="preserve"> ………………………..……173823,98 </w:t>
      </w:r>
      <w:r w:rsidRPr="002E42A8">
        <w:rPr>
          <w:rFonts w:ascii="Times New Roman" w:hAnsi="Times New Roman"/>
          <w:sz w:val="28"/>
          <w:szCs w:val="28"/>
          <w:lang w:eastAsia="ru-RU"/>
        </w:rPr>
        <w:t>руб.;</w:t>
      </w:r>
    </w:p>
    <w:p w:rsidR="007C1A8A" w:rsidRPr="00387EE0" w:rsidRDefault="007C1A8A" w:rsidP="007C1A8A">
      <w:pPr>
        <w:tabs>
          <w:tab w:val="left" w:pos="709"/>
        </w:tabs>
        <w:spacing w:before="0" w:line="360" w:lineRule="auto"/>
        <w:ind w:firstLine="567"/>
        <w:jc w:val="left"/>
        <w:rPr>
          <w:rFonts w:ascii="Times New Roman" w:hAnsi="Times New Roman"/>
          <w:sz w:val="28"/>
          <w:szCs w:val="28"/>
          <w:lang w:eastAsia="ru-RU"/>
        </w:rPr>
      </w:pPr>
      <w:r w:rsidRPr="00387EE0">
        <w:rPr>
          <w:rFonts w:ascii="Times New Roman" w:hAnsi="Times New Roman"/>
          <w:sz w:val="28"/>
          <w:szCs w:val="28"/>
          <w:lang w:eastAsia="ru-RU"/>
        </w:rPr>
        <w:t>прочие расходы КОСГУ 290</w:t>
      </w:r>
      <w:r>
        <w:rPr>
          <w:rFonts w:ascii="Times New Roman" w:hAnsi="Times New Roman"/>
          <w:sz w:val="28"/>
          <w:szCs w:val="28"/>
          <w:lang w:eastAsia="ru-RU"/>
        </w:rPr>
        <w:t xml:space="preserve"> ………………………………..…….1658,00 </w:t>
      </w:r>
      <w:r w:rsidRPr="002E42A8">
        <w:rPr>
          <w:rFonts w:ascii="Times New Roman" w:hAnsi="Times New Roman"/>
          <w:sz w:val="28"/>
          <w:szCs w:val="28"/>
          <w:lang w:eastAsia="ru-RU"/>
        </w:rPr>
        <w:t>руб.;</w:t>
      </w:r>
    </w:p>
    <w:p w:rsidR="007C1A8A" w:rsidRPr="00387EE0" w:rsidRDefault="007C1A8A" w:rsidP="007C1A8A">
      <w:pPr>
        <w:spacing w:before="0" w:line="360" w:lineRule="auto"/>
        <w:ind w:left="709" w:firstLine="709"/>
        <w:rPr>
          <w:rFonts w:ascii="Times New Roman" w:hAnsi="Times New Roman"/>
          <w:sz w:val="28"/>
          <w:szCs w:val="28"/>
          <w:lang w:eastAsia="ru-RU"/>
        </w:rPr>
      </w:pPr>
      <w:r w:rsidRPr="00387EE0">
        <w:rPr>
          <w:rFonts w:ascii="Times New Roman" w:hAnsi="Times New Roman"/>
          <w:sz w:val="28"/>
          <w:szCs w:val="28"/>
          <w:lang w:eastAsia="ru-RU"/>
        </w:rPr>
        <w:t>Анализ кредиторской задолженности по расходам*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893"/>
        <w:gridCol w:w="1842"/>
        <w:gridCol w:w="3667"/>
      </w:tblGrid>
      <w:tr w:rsidR="007C1A8A" w:rsidRPr="00387EE0" w:rsidTr="008E69DF">
        <w:trPr>
          <w:trHeight w:val="689"/>
        </w:trPr>
        <w:tc>
          <w:tcPr>
            <w:tcW w:w="1934" w:type="dxa"/>
            <w:vMerge w:val="restart"/>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Код счета бюджетного учета</w:t>
            </w:r>
          </w:p>
        </w:tc>
        <w:tc>
          <w:tcPr>
            <w:tcW w:w="3735" w:type="dxa"/>
            <w:gridSpan w:val="2"/>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Сумма кредиторской задолженности по расходам</w:t>
            </w:r>
          </w:p>
        </w:tc>
        <w:tc>
          <w:tcPr>
            <w:tcW w:w="3667" w:type="dxa"/>
            <w:vMerge w:val="restart"/>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Причины</w:t>
            </w:r>
          </w:p>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увеличения</w:t>
            </w:r>
            <w:proofErr w:type="gramStart"/>
            <w:r w:rsidRPr="002E42A8">
              <w:rPr>
                <w:rFonts w:ascii="Times New Roman" w:hAnsi="Times New Roman"/>
                <w:sz w:val="22"/>
                <w:szCs w:val="22"/>
                <w:lang w:eastAsia="ru-RU"/>
              </w:rPr>
              <w:t xml:space="preserve"> (+)/</w:t>
            </w:r>
            <w:proofErr w:type="gramEnd"/>
          </w:p>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уменьшения</w:t>
            </w:r>
            <w:proofErr w:type="gramStart"/>
            <w:r w:rsidRPr="002E42A8">
              <w:rPr>
                <w:rFonts w:ascii="Times New Roman" w:hAnsi="Times New Roman"/>
                <w:sz w:val="22"/>
                <w:szCs w:val="22"/>
                <w:lang w:eastAsia="ru-RU"/>
              </w:rPr>
              <w:t xml:space="preserve"> (-)</w:t>
            </w:r>
            <w:proofErr w:type="gramEnd"/>
          </w:p>
        </w:tc>
      </w:tr>
      <w:tr w:rsidR="007C1A8A" w:rsidRPr="00387EE0" w:rsidTr="008E69DF">
        <w:trPr>
          <w:trHeight w:val="144"/>
        </w:trPr>
        <w:tc>
          <w:tcPr>
            <w:tcW w:w="1934" w:type="dxa"/>
            <w:vMerge/>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p>
        </w:tc>
        <w:tc>
          <w:tcPr>
            <w:tcW w:w="1893" w:type="dxa"/>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На 01.01.20</w:t>
            </w:r>
            <w:r>
              <w:rPr>
                <w:rFonts w:ascii="Times New Roman" w:hAnsi="Times New Roman"/>
                <w:sz w:val="22"/>
                <w:szCs w:val="22"/>
                <w:lang w:eastAsia="ru-RU"/>
              </w:rPr>
              <w:t>20</w:t>
            </w:r>
            <w:r w:rsidRPr="002E42A8">
              <w:rPr>
                <w:rFonts w:ascii="Times New Roman" w:hAnsi="Times New Roman"/>
                <w:sz w:val="22"/>
                <w:szCs w:val="22"/>
                <w:lang w:eastAsia="ru-RU"/>
              </w:rPr>
              <w:t xml:space="preserve"> г.</w:t>
            </w:r>
          </w:p>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(руб.)</w:t>
            </w:r>
          </w:p>
        </w:tc>
        <w:tc>
          <w:tcPr>
            <w:tcW w:w="1842" w:type="dxa"/>
            <w:vAlign w:val="center"/>
          </w:tcPr>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На 01.01.20</w:t>
            </w:r>
            <w:r>
              <w:rPr>
                <w:rFonts w:ascii="Times New Roman" w:hAnsi="Times New Roman"/>
                <w:sz w:val="22"/>
                <w:szCs w:val="22"/>
                <w:lang w:eastAsia="ru-RU"/>
              </w:rPr>
              <w:t>21</w:t>
            </w:r>
            <w:r w:rsidRPr="002E42A8">
              <w:rPr>
                <w:rFonts w:ascii="Times New Roman" w:hAnsi="Times New Roman"/>
                <w:sz w:val="22"/>
                <w:szCs w:val="22"/>
                <w:lang w:eastAsia="ru-RU"/>
              </w:rPr>
              <w:t xml:space="preserve"> г.</w:t>
            </w:r>
          </w:p>
          <w:p w:rsidR="007C1A8A" w:rsidRPr="002E42A8" w:rsidRDefault="007C1A8A" w:rsidP="002F007D">
            <w:pPr>
              <w:spacing w:before="0"/>
              <w:ind w:firstLine="0"/>
              <w:jc w:val="center"/>
              <w:rPr>
                <w:rFonts w:ascii="Times New Roman" w:hAnsi="Times New Roman"/>
                <w:sz w:val="22"/>
                <w:szCs w:val="22"/>
                <w:lang w:eastAsia="ru-RU"/>
              </w:rPr>
            </w:pPr>
            <w:r w:rsidRPr="002E42A8">
              <w:rPr>
                <w:rFonts w:ascii="Times New Roman" w:hAnsi="Times New Roman"/>
                <w:sz w:val="22"/>
                <w:szCs w:val="22"/>
                <w:lang w:eastAsia="ru-RU"/>
              </w:rPr>
              <w:t>(руб.)</w:t>
            </w:r>
          </w:p>
        </w:tc>
        <w:tc>
          <w:tcPr>
            <w:tcW w:w="3667" w:type="dxa"/>
            <w:vMerge/>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p>
        </w:tc>
      </w:tr>
      <w:tr w:rsidR="007C1A8A" w:rsidRPr="00387EE0" w:rsidTr="008E69DF">
        <w:trPr>
          <w:trHeight w:val="506"/>
        </w:trPr>
        <w:tc>
          <w:tcPr>
            <w:tcW w:w="1934" w:type="dxa"/>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1 302 11 221</w:t>
            </w:r>
          </w:p>
        </w:tc>
        <w:tc>
          <w:tcPr>
            <w:tcW w:w="1893" w:type="dxa"/>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sidRPr="00BD694C">
              <w:rPr>
                <w:rFonts w:ascii="Times New Roman" w:hAnsi="Times New Roman"/>
                <w:sz w:val="22"/>
                <w:szCs w:val="22"/>
                <w:lang w:eastAsia="ru-RU"/>
              </w:rPr>
              <w:t>6426,61</w:t>
            </w:r>
          </w:p>
        </w:tc>
        <w:tc>
          <w:tcPr>
            <w:tcW w:w="1842" w:type="dxa"/>
            <w:vAlign w:val="center"/>
          </w:tcPr>
          <w:p w:rsidR="007C1A8A" w:rsidRPr="002E42A8"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6303,77</w:t>
            </w:r>
          </w:p>
        </w:tc>
        <w:tc>
          <w:tcPr>
            <w:tcW w:w="3667" w:type="dxa"/>
            <w:shd w:val="clear" w:color="auto" w:fill="auto"/>
            <w:vAlign w:val="center"/>
          </w:tcPr>
          <w:p w:rsidR="007C1A8A" w:rsidRPr="00A33993" w:rsidRDefault="007C1A8A" w:rsidP="002F007D">
            <w:pPr>
              <w:spacing w:before="0"/>
              <w:ind w:firstLine="0"/>
              <w:jc w:val="left"/>
              <w:rPr>
                <w:rFonts w:ascii="Times New Roman" w:hAnsi="Times New Roman"/>
                <w:sz w:val="20"/>
                <w:szCs w:val="20"/>
                <w:lang w:eastAsia="ru-RU"/>
              </w:rPr>
            </w:pPr>
            <w:r w:rsidRPr="00A33993">
              <w:rPr>
                <w:rFonts w:ascii="Times New Roman" w:hAnsi="Times New Roman"/>
                <w:sz w:val="20"/>
                <w:szCs w:val="20"/>
                <w:lang w:eastAsia="ru-RU"/>
              </w:rPr>
              <w:t xml:space="preserve">уменьшение кредиторской задолженности в связи с принятием обязательств  на оплату услуг связи; </w:t>
            </w:r>
          </w:p>
        </w:tc>
      </w:tr>
      <w:tr w:rsidR="007C1A8A" w:rsidRPr="00387EE0" w:rsidTr="008E69DF">
        <w:trPr>
          <w:trHeight w:val="506"/>
        </w:trPr>
        <w:tc>
          <w:tcPr>
            <w:tcW w:w="1934" w:type="dxa"/>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1 </w:t>
            </w:r>
            <w:r w:rsidRPr="00ED1652">
              <w:rPr>
                <w:rFonts w:ascii="Times New Roman" w:hAnsi="Times New Roman"/>
                <w:sz w:val="22"/>
                <w:szCs w:val="22"/>
                <w:lang w:eastAsia="ru-RU"/>
              </w:rPr>
              <w:t>302</w:t>
            </w:r>
            <w:r>
              <w:rPr>
                <w:rFonts w:ascii="Times New Roman" w:hAnsi="Times New Roman"/>
                <w:sz w:val="22"/>
                <w:szCs w:val="22"/>
                <w:lang w:eastAsia="ru-RU"/>
              </w:rPr>
              <w:t xml:space="preserve"> </w:t>
            </w:r>
            <w:r w:rsidRPr="00ED1652">
              <w:rPr>
                <w:rFonts w:ascii="Times New Roman" w:hAnsi="Times New Roman"/>
                <w:sz w:val="22"/>
                <w:szCs w:val="22"/>
                <w:lang w:eastAsia="ru-RU"/>
              </w:rPr>
              <w:t>23</w:t>
            </w:r>
            <w:r>
              <w:rPr>
                <w:rFonts w:ascii="Times New Roman" w:hAnsi="Times New Roman"/>
                <w:sz w:val="22"/>
                <w:szCs w:val="22"/>
                <w:lang w:eastAsia="ru-RU"/>
              </w:rPr>
              <w:t xml:space="preserve"> 244</w:t>
            </w:r>
          </w:p>
        </w:tc>
        <w:tc>
          <w:tcPr>
            <w:tcW w:w="1893" w:type="dxa"/>
            <w:shd w:val="clear" w:color="auto" w:fill="auto"/>
            <w:vAlign w:val="center"/>
          </w:tcPr>
          <w:p w:rsidR="007C1A8A" w:rsidRPr="002E42A8" w:rsidRDefault="007C1A8A" w:rsidP="002F007D">
            <w:pPr>
              <w:spacing w:before="0"/>
              <w:ind w:firstLine="0"/>
              <w:jc w:val="center"/>
              <w:rPr>
                <w:rFonts w:ascii="Times New Roman" w:hAnsi="Times New Roman"/>
                <w:sz w:val="22"/>
                <w:szCs w:val="22"/>
                <w:lang w:eastAsia="ru-RU"/>
              </w:rPr>
            </w:pPr>
            <w:r w:rsidRPr="00BD694C">
              <w:rPr>
                <w:rFonts w:ascii="Times New Roman" w:hAnsi="Times New Roman"/>
                <w:sz w:val="22"/>
                <w:szCs w:val="22"/>
                <w:lang w:eastAsia="ru-RU"/>
              </w:rPr>
              <w:t>43996,53</w:t>
            </w:r>
          </w:p>
        </w:tc>
        <w:tc>
          <w:tcPr>
            <w:tcW w:w="1842" w:type="dxa"/>
            <w:vAlign w:val="center"/>
          </w:tcPr>
          <w:p w:rsidR="007C1A8A" w:rsidRPr="002E42A8"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40320,33</w:t>
            </w:r>
          </w:p>
        </w:tc>
        <w:tc>
          <w:tcPr>
            <w:tcW w:w="3667" w:type="dxa"/>
            <w:shd w:val="clear" w:color="auto" w:fill="auto"/>
            <w:vAlign w:val="center"/>
          </w:tcPr>
          <w:p w:rsidR="007C1A8A" w:rsidRPr="00A33993" w:rsidRDefault="007C1A8A" w:rsidP="005E023E">
            <w:pPr>
              <w:spacing w:before="0"/>
              <w:ind w:firstLine="0"/>
              <w:jc w:val="left"/>
              <w:rPr>
                <w:rFonts w:ascii="Times New Roman" w:hAnsi="Times New Roman"/>
                <w:sz w:val="20"/>
                <w:szCs w:val="20"/>
                <w:lang w:eastAsia="ru-RU"/>
              </w:rPr>
            </w:pPr>
            <w:proofErr w:type="gramStart"/>
            <w:r w:rsidRPr="00A33993">
              <w:rPr>
                <w:rFonts w:ascii="Times New Roman" w:hAnsi="Times New Roman"/>
                <w:sz w:val="20"/>
                <w:szCs w:val="20"/>
                <w:lang w:eastAsia="ru-RU"/>
              </w:rPr>
              <w:t>уменьшение кредиторской задолжен</w:t>
            </w:r>
            <w:r w:rsidR="005E023E">
              <w:rPr>
                <w:rFonts w:ascii="Times New Roman" w:hAnsi="Times New Roman"/>
                <w:sz w:val="20"/>
                <w:szCs w:val="20"/>
                <w:lang w:eastAsia="ru-RU"/>
              </w:rPr>
              <w:t>-</w:t>
            </w:r>
            <w:proofErr w:type="spellStart"/>
            <w:r w:rsidRPr="00A33993">
              <w:rPr>
                <w:rFonts w:ascii="Times New Roman" w:hAnsi="Times New Roman"/>
                <w:sz w:val="20"/>
                <w:szCs w:val="20"/>
                <w:lang w:eastAsia="ru-RU"/>
              </w:rPr>
              <w:t>ности</w:t>
            </w:r>
            <w:proofErr w:type="spellEnd"/>
            <w:r w:rsidRPr="00A33993">
              <w:rPr>
                <w:rFonts w:ascii="Times New Roman" w:hAnsi="Times New Roman"/>
                <w:sz w:val="20"/>
                <w:szCs w:val="20"/>
                <w:lang w:eastAsia="ru-RU"/>
              </w:rPr>
              <w:t xml:space="preserve"> в связи с принятием обязательств  на оплату коммунал</w:t>
            </w:r>
            <w:r>
              <w:rPr>
                <w:rFonts w:ascii="Times New Roman" w:hAnsi="Times New Roman"/>
                <w:sz w:val="20"/>
                <w:szCs w:val="20"/>
                <w:lang w:eastAsia="ru-RU"/>
              </w:rPr>
              <w:t>ь</w:t>
            </w:r>
            <w:r w:rsidRPr="00A33993">
              <w:rPr>
                <w:rFonts w:ascii="Times New Roman" w:hAnsi="Times New Roman"/>
                <w:sz w:val="20"/>
                <w:szCs w:val="20"/>
                <w:lang w:eastAsia="ru-RU"/>
              </w:rPr>
              <w:t xml:space="preserve">ных услуг </w:t>
            </w:r>
            <w:proofErr w:type="gramEnd"/>
          </w:p>
        </w:tc>
      </w:tr>
      <w:tr w:rsidR="007C1A8A" w:rsidRPr="00387EE0" w:rsidTr="008E69DF">
        <w:trPr>
          <w:trHeight w:val="506"/>
        </w:trPr>
        <w:tc>
          <w:tcPr>
            <w:tcW w:w="1934" w:type="dxa"/>
            <w:shd w:val="clear" w:color="auto" w:fill="auto"/>
            <w:vAlign w:val="center"/>
          </w:tcPr>
          <w:p w:rsidR="007C1A8A" w:rsidRDefault="007C1A8A" w:rsidP="002F007D">
            <w:pPr>
              <w:spacing w:before="0"/>
              <w:ind w:firstLine="0"/>
              <w:jc w:val="center"/>
              <w:rPr>
                <w:rFonts w:ascii="Times New Roman" w:hAnsi="Times New Roman"/>
                <w:sz w:val="22"/>
                <w:szCs w:val="22"/>
                <w:lang w:eastAsia="ru-RU"/>
              </w:rPr>
            </w:pPr>
            <w:r w:rsidRPr="00ED1652">
              <w:rPr>
                <w:rFonts w:ascii="Times New Roman" w:hAnsi="Times New Roman"/>
                <w:sz w:val="22"/>
                <w:szCs w:val="22"/>
                <w:lang w:eastAsia="ru-RU"/>
              </w:rPr>
              <w:t>1</w:t>
            </w:r>
            <w:r>
              <w:rPr>
                <w:rFonts w:ascii="Times New Roman" w:hAnsi="Times New Roman"/>
                <w:sz w:val="22"/>
                <w:szCs w:val="22"/>
                <w:lang w:eastAsia="ru-RU"/>
              </w:rPr>
              <w:t> </w:t>
            </w:r>
            <w:r w:rsidRPr="00ED1652">
              <w:rPr>
                <w:rFonts w:ascii="Times New Roman" w:hAnsi="Times New Roman"/>
                <w:sz w:val="22"/>
                <w:szCs w:val="22"/>
                <w:lang w:eastAsia="ru-RU"/>
              </w:rPr>
              <w:t>302</w:t>
            </w:r>
            <w:r>
              <w:rPr>
                <w:rFonts w:ascii="Times New Roman" w:hAnsi="Times New Roman"/>
                <w:sz w:val="22"/>
                <w:szCs w:val="22"/>
                <w:lang w:eastAsia="ru-RU"/>
              </w:rPr>
              <w:t xml:space="preserve"> </w:t>
            </w:r>
            <w:r w:rsidRPr="00ED1652">
              <w:rPr>
                <w:rFonts w:ascii="Times New Roman" w:hAnsi="Times New Roman"/>
                <w:sz w:val="22"/>
                <w:szCs w:val="22"/>
                <w:lang w:eastAsia="ru-RU"/>
              </w:rPr>
              <w:t>24</w:t>
            </w:r>
            <w:r>
              <w:rPr>
                <w:rFonts w:ascii="Times New Roman" w:hAnsi="Times New Roman"/>
                <w:sz w:val="22"/>
                <w:szCs w:val="22"/>
                <w:lang w:eastAsia="ru-RU"/>
              </w:rPr>
              <w:t xml:space="preserve"> 244</w:t>
            </w:r>
          </w:p>
        </w:tc>
        <w:tc>
          <w:tcPr>
            <w:tcW w:w="1893" w:type="dxa"/>
            <w:shd w:val="clear" w:color="auto" w:fill="auto"/>
            <w:vAlign w:val="center"/>
          </w:tcPr>
          <w:p w:rsidR="007C1A8A" w:rsidRPr="00BD694C" w:rsidRDefault="007C1A8A" w:rsidP="002F007D">
            <w:pPr>
              <w:spacing w:before="0"/>
              <w:ind w:firstLine="0"/>
              <w:jc w:val="center"/>
              <w:rPr>
                <w:rFonts w:ascii="Times New Roman" w:hAnsi="Times New Roman"/>
                <w:sz w:val="22"/>
                <w:szCs w:val="22"/>
                <w:lang w:eastAsia="ru-RU"/>
              </w:rPr>
            </w:pPr>
            <w:r w:rsidRPr="00BD694C">
              <w:rPr>
                <w:rFonts w:ascii="Times New Roman" w:hAnsi="Times New Roman"/>
                <w:sz w:val="22"/>
                <w:szCs w:val="22"/>
                <w:lang w:eastAsia="ru-RU"/>
              </w:rPr>
              <w:t>169599,84</w:t>
            </w:r>
          </w:p>
        </w:tc>
        <w:tc>
          <w:tcPr>
            <w:tcW w:w="1842" w:type="dxa"/>
            <w:vAlign w:val="center"/>
          </w:tcPr>
          <w:p w:rsidR="007C1A8A" w:rsidRPr="002E42A8"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127199,88</w:t>
            </w:r>
          </w:p>
        </w:tc>
        <w:tc>
          <w:tcPr>
            <w:tcW w:w="3667" w:type="dxa"/>
            <w:shd w:val="clear" w:color="auto" w:fill="auto"/>
            <w:vAlign w:val="center"/>
          </w:tcPr>
          <w:p w:rsidR="007C1A8A" w:rsidRPr="00A33993" w:rsidRDefault="007C1A8A" w:rsidP="002F007D">
            <w:pPr>
              <w:spacing w:before="0"/>
              <w:ind w:firstLine="0"/>
              <w:jc w:val="left"/>
              <w:rPr>
                <w:rFonts w:ascii="Times New Roman" w:hAnsi="Times New Roman"/>
                <w:sz w:val="20"/>
                <w:szCs w:val="20"/>
                <w:lang w:eastAsia="ru-RU"/>
              </w:rPr>
            </w:pPr>
            <w:r w:rsidRPr="00A33993">
              <w:rPr>
                <w:rFonts w:ascii="Times New Roman" w:hAnsi="Times New Roman"/>
                <w:sz w:val="20"/>
                <w:szCs w:val="20"/>
                <w:lang w:eastAsia="ru-RU"/>
              </w:rPr>
              <w:t>уменьшение кредиторской задолженности в связи с ее погашением</w:t>
            </w:r>
          </w:p>
        </w:tc>
      </w:tr>
      <w:tr w:rsidR="007C1A8A" w:rsidRPr="00387EE0" w:rsidTr="008E69DF">
        <w:trPr>
          <w:trHeight w:val="506"/>
        </w:trPr>
        <w:tc>
          <w:tcPr>
            <w:tcW w:w="1934" w:type="dxa"/>
            <w:shd w:val="clear" w:color="auto" w:fill="auto"/>
            <w:vAlign w:val="center"/>
          </w:tcPr>
          <w:p w:rsidR="007C1A8A" w:rsidRPr="00ED1652" w:rsidRDefault="007C1A8A" w:rsidP="002F007D">
            <w:pPr>
              <w:spacing w:before="0"/>
              <w:ind w:firstLine="0"/>
              <w:jc w:val="center"/>
              <w:rPr>
                <w:rFonts w:ascii="Times New Roman" w:hAnsi="Times New Roman"/>
                <w:sz w:val="22"/>
                <w:szCs w:val="22"/>
                <w:lang w:eastAsia="ru-RU"/>
              </w:rPr>
            </w:pPr>
            <w:r w:rsidRPr="00ED1652">
              <w:rPr>
                <w:rFonts w:ascii="Times New Roman" w:hAnsi="Times New Roman"/>
                <w:sz w:val="22"/>
                <w:szCs w:val="22"/>
                <w:lang w:eastAsia="ru-RU"/>
              </w:rPr>
              <w:t>1</w:t>
            </w:r>
            <w:r>
              <w:rPr>
                <w:rFonts w:ascii="Times New Roman" w:hAnsi="Times New Roman"/>
                <w:sz w:val="22"/>
                <w:szCs w:val="22"/>
                <w:lang w:eastAsia="ru-RU"/>
              </w:rPr>
              <w:t> </w:t>
            </w:r>
            <w:r w:rsidRPr="00ED1652">
              <w:rPr>
                <w:rFonts w:ascii="Times New Roman" w:hAnsi="Times New Roman"/>
                <w:sz w:val="22"/>
                <w:szCs w:val="22"/>
                <w:lang w:eastAsia="ru-RU"/>
              </w:rPr>
              <w:t>303</w:t>
            </w:r>
            <w:r>
              <w:rPr>
                <w:rFonts w:ascii="Times New Roman" w:hAnsi="Times New Roman"/>
                <w:sz w:val="22"/>
                <w:szCs w:val="22"/>
                <w:lang w:eastAsia="ru-RU"/>
              </w:rPr>
              <w:t xml:space="preserve"> </w:t>
            </w:r>
            <w:r w:rsidRPr="00ED1652">
              <w:rPr>
                <w:rFonts w:ascii="Times New Roman" w:hAnsi="Times New Roman"/>
                <w:sz w:val="22"/>
                <w:szCs w:val="22"/>
                <w:lang w:eastAsia="ru-RU"/>
              </w:rPr>
              <w:t>05</w:t>
            </w:r>
            <w:r>
              <w:rPr>
                <w:rFonts w:ascii="Times New Roman" w:hAnsi="Times New Roman"/>
                <w:sz w:val="22"/>
                <w:szCs w:val="22"/>
                <w:lang w:eastAsia="ru-RU"/>
              </w:rPr>
              <w:t xml:space="preserve"> 852</w:t>
            </w:r>
          </w:p>
        </w:tc>
        <w:tc>
          <w:tcPr>
            <w:tcW w:w="1893" w:type="dxa"/>
            <w:shd w:val="clear" w:color="auto" w:fill="auto"/>
            <w:vAlign w:val="center"/>
          </w:tcPr>
          <w:p w:rsidR="007C1A8A" w:rsidRPr="00BD694C" w:rsidRDefault="007C1A8A" w:rsidP="002F007D">
            <w:pPr>
              <w:spacing w:before="0"/>
              <w:ind w:firstLine="0"/>
              <w:jc w:val="center"/>
              <w:rPr>
                <w:rFonts w:ascii="Times New Roman" w:hAnsi="Times New Roman"/>
                <w:sz w:val="22"/>
                <w:szCs w:val="22"/>
                <w:lang w:eastAsia="ru-RU"/>
              </w:rPr>
            </w:pPr>
            <w:r w:rsidRPr="00BD694C">
              <w:rPr>
                <w:rFonts w:ascii="Times New Roman" w:hAnsi="Times New Roman"/>
                <w:sz w:val="22"/>
                <w:szCs w:val="22"/>
                <w:lang w:eastAsia="ru-RU"/>
              </w:rPr>
              <w:t>668,00</w:t>
            </w:r>
          </w:p>
        </w:tc>
        <w:tc>
          <w:tcPr>
            <w:tcW w:w="1842" w:type="dxa"/>
            <w:vAlign w:val="center"/>
          </w:tcPr>
          <w:p w:rsidR="007C1A8A" w:rsidRPr="002E42A8"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668,00</w:t>
            </w:r>
          </w:p>
        </w:tc>
        <w:tc>
          <w:tcPr>
            <w:tcW w:w="3667" w:type="dxa"/>
            <w:shd w:val="clear" w:color="auto" w:fill="auto"/>
            <w:vAlign w:val="center"/>
          </w:tcPr>
          <w:p w:rsidR="007C1A8A" w:rsidRPr="00A33993" w:rsidRDefault="007C1A8A" w:rsidP="002F007D">
            <w:pPr>
              <w:spacing w:before="0"/>
              <w:ind w:firstLine="0"/>
              <w:jc w:val="left"/>
              <w:rPr>
                <w:rFonts w:ascii="Times New Roman" w:hAnsi="Times New Roman"/>
                <w:sz w:val="20"/>
                <w:szCs w:val="20"/>
                <w:lang w:eastAsia="ru-RU"/>
              </w:rPr>
            </w:pPr>
            <w:r w:rsidRPr="00A33993">
              <w:rPr>
                <w:rFonts w:ascii="Times New Roman" w:hAnsi="Times New Roman"/>
                <w:sz w:val="20"/>
                <w:szCs w:val="20"/>
                <w:lang w:eastAsia="ru-RU"/>
              </w:rPr>
              <w:t>кредиторская задолженность по транспортному налогу за 20</w:t>
            </w:r>
            <w:r>
              <w:rPr>
                <w:rFonts w:ascii="Times New Roman" w:hAnsi="Times New Roman"/>
                <w:sz w:val="20"/>
                <w:szCs w:val="20"/>
                <w:lang w:eastAsia="ru-RU"/>
              </w:rPr>
              <w:t>20</w:t>
            </w:r>
            <w:r w:rsidRPr="00A33993">
              <w:rPr>
                <w:rFonts w:ascii="Times New Roman" w:hAnsi="Times New Roman"/>
                <w:sz w:val="20"/>
                <w:szCs w:val="20"/>
                <w:lang w:eastAsia="ru-RU"/>
              </w:rPr>
              <w:t>г</w:t>
            </w:r>
          </w:p>
        </w:tc>
      </w:tr>
      <w:tr w:rsidR="007C1A8A" w:rsidRPr="00387EE0" w:rsidTr="008E69DF">
        <w:trPr>
          <w:trHeight w:val="506"/>
        </w:trPr>
        <w:tc>
          <w:tcPr>
            <w:tcW w:w="1934" w:type="dxa"/>
            <w:shd w:val="clear" w:color="auto" w:fill="auto"/>
            <w:vAlign w:val="center"/>
          </w:tcPr>
          <w:p w:rsidR="007C1A8A" w:rsidRPr="00ED1652" w:rsidRDefault="007C1A8A" w:rsidP="002F007D">
            <w:pPr>
              <w:spacing w:before="0"/>
              <w:ind w:firstLine="0"/>
              <w:jc w:val="center"/>
              <w:rPr>
                <w:rFonts w:ascii="Times New Roman" w:hAnsi="Times New Roman"/>
                <w:sz w:val="22"/>
                <w:szCs w:val="22"/>
                <w:lang w:eastAsia="ru-RU"/>
              </w:rPr>
            </w:pPr>
            <w:r w:rsidRPr="00ED1652">
              <w:rPr>
                <w:rFonts w:ascii="Times New Roman" w:hAnsi="Times New Roman"/>
                <w:sz w:val="22"/>
                <w:szCs w:val="22"/>
                <w:lang w:eastAsia="ru-RU"/>
              </w:rPr>
              <w:lastRenderedPageBreak/>
              <w:t>1</w:t>
            </w:r>
            <w:r>
              <w:rPr>
                <w:rFonts w:ascii="Times New Roman" w:hAnsi="Times New Roman"/>
                <w:sz w:val="22"/>
                <w:szCs w:val="22"/>
                <w:lang w:eastAsia="ru-RU"/>
              </w:rPr>
              <w:t> </w:t>
            </w:r>
            <w:r w:rsidRPr="00ED1652">
              <w:rPr>
                <w:rFonts w:ascii="Times New Roman" w:hAnsi="Times New Roman"/>
                <w:sz w:val="22"/>
                <w:szCs w:val="22"/>
                <w:lang w:eastAsia="ru-RU"/>
              </w:rPr>
              <w:t>303</w:t>
            </w:r>
            <w:r>
              <w:rPr>
                <w:rFonts w:ascii="Times New Roman" w:hAnsi="Times New Roman"/>
                <w:sz w:val="22"/>
                <w:szCs w:val="22"/>
                <w:lang w:eastAsia="ru-RU"/>
              </w:rPr>
              <w:t xml:space="preserve"> </w:t>
            </w:r>
            <w:r w:rsidRPr="00ED1652">
              <w:rPr>
                <w:rFonts w:ascii="Times New Roman" w:hAnsi="Times New Roman"/>
                <w:sz w:val="22"/>
                <w:szCs w:val="22"/>
                <w:lang w:eastAsia="ru-RU"/>
              </w:rPr>
              <w:t>12</w:t>
            </w:r>
            <w:r>
              <w:rPr>
                <w:rFonts w:ascii="Times New Roman" w:hAnsi="Times New Roman"/>
                <w:sz w:val="22"/>
                <w:szCs w:val="22"/>
                <w:lang w:eastAsia="ru-RU"/>
              </w:rPr>
              <w:t xml:space="preserve"> 851</w:t>
            </w:r>
          </w:p>
        </w:tc>
        <w:tc>
          <w:tcPr>
            <w:tcW w:w="1893" w:type="dxa"/>
            <w:shd w:val="clear" w:color="auto" w:fill="auto"/>
            <w:vAlign w:val="center"/>
          </w:tcPr>
          <w:p w:rsidR="007C1A8A" w:rsidRPr="00BD694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1021,00</w:t>
            </w:r>
          </w:p>
        </w:tc>
        <w:tc>
          <w:tcPr>
            <w:tcW w:w="1842" w:type="dxa"/>
            <w:vAlign w:val="center"/>
          </w:tcPr>
          <w:p w:rsidR="007C1A8A" w:rsidRPr="002E42A8"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990,00</w:t>
            </w:r>
          </w:p>
        </w:tc>
        <w:tc>
          <w:tcPr>
            <w:tcW w:w="3667" w:type="dxa"/>
            <w:shd w:val="clear" w:color="auto" w:fill="auto"/>
            <w:vAlign w:val="center"/>
          </w:tcPr>
          <w:p w:rsidR="007C1A8A" w:rsidRPr="00A33993" w:rsidRDefault="007C1A8A" w:rsidP="002F007D">
            <w:pPr>
              <w:spacing w:before="0"/>
              <w:ind w:firstLine="0"/>
              <w:jc w:val="left"/>
              <w:rPr>
                <w:rFonts w:ascii="Times New Roman" w:hAnsi="Times New Roman"/>
                <w:sz w:val="20"/>
                <w:szCs w:val="20"/>
                <w:lang w:eastAsia="ru-RU"/>
              </w:rPr>
            </w:pPr>
            <w:r w:rsidRPr="00A33993">
              <w:rPr>
                <w:rFonts w:ascii="Times New Roman" w:hAnsi="Times New Roman"/>
                <w:sz w:val="20"/>
                <w:szCs w:val="20"/>
                <w:lang w:eastAsia="ru-RU"/>
              </w:rPr>
              <w:t>уменьшение кредиторской задолженности в связи с ее</w:t>
            </w:r>
            <w:r>
              <w:rPr>
                <w:rFonts w:ascii="Times New Roman" w:hAnsi="Times New Roman"/>
                <w:sz w:val="20"/>
                <w:szCs w:val="20"/>
                <w:lang w:eastAsia="ru-RU"/>
              </w:rPr>
              <w:t xml:space="preserve"> погашением</w:t>
            </w:r>
          </w:p>
        </w:tc>
      </w:tr>
    </w:tbl>
    <w:p w:rsidR="007C1A8A" w:rsidRDefault="007C1A8A" w:rsidP="007C1A8A">
      <w:pPr>
        <w:spacing w:before="0" w:line="360" w:lineRule="auto"/>
        <w:ind w:left="927" w:firstLine="0"/>
        <w:rPr>
          <w:rFonts w:ascii="Times New Roman" w:hAnsi="Times New Roman"/>
          <w:sz w:val="20"/>
          <w:szCs w:val="20"/>
          <w:lang w:eastAsia="ru-RU"/>
        </w:rPr>
      </w:pPr>
      <w:r w:rsidRPr="00387EE0">
        <w:rPr>
          <w:rFonts w:ascii="Times New Roman" w:hAnsi="Times New Roman"/>
          <w:sz w:val="20"/>
          <w:szCs w:val="20"/>
          <w:lang w:eastAsia="ru-RU"/>
        </w:rPr>
        <w:t xml:space="preserve">* заполняется в случае </w:t>
      </w:r>
      <w:proofErr w:type="gramStart"/>
      <w:r w:rsidRPr="00387EE0">
        <w:rPr>
          <w:rFonts w:ascii="Times New Roman" w:hAnsi="Times New Roman"/>
          <w:sz w:val="20"/>
          <w:szCs w:val="20"/>
          <w:lang w:eastAsia="ru-RU"/>
        </w:rPr>
        <w:t>увеличения/уменьшения сумм задолженности</w:t>
      </w:r>
      <w:proofErr w:type="gramEnd"/>
      <w:r w:rsidRPr="00387EE0">
        <w:rPr>
          <w:rFonts w:ascii="Times New Roman" w:hAnsi="Times New Roman"/>
          <w:sz w:val="20"/>
          <w:szCs w:val="20"/>
          <w:lang w:eastAsia="ru-RU"/>
        </w:rPr>
        <w:t xml:space="preserve"> более чем на 30%</w:t>
      </w:r>
    </w:p>
    <w:p w:rsidR="00931D87" w:rsidRDefault="00931D87" w:rsidP="007C1A8A">
      <w:pPr>
        <w:spacing w:before="0" w:line="360" w:lineRule="auto"/>
        <w:ind w:firstLine="0"/>
        <w:outlineLvl w:val="2"/>
        <w:rPr>
          <w:rFonts w:ascii="Times New Roman" w:hAnsi="Times New Roman"/>
          <w:bCs/>
          <w:sz w:val="28"/>
          <w:szCs w:val="28"/>
          <w:lang w:eastAsia="ru-RU"/>
        </w:rPr>
      </w:pPr>
    </w:p>
    <w:p w:rsidR="00931D87" w:rsidRPr="00387EE0" w:rsidRDefault="00931D87" w:rsidP="00931D87">
      <w:pPr>
        <w:spacing w:before="0" w:line="360" w:lineRule="auto"/>
        <w:ind w:firstLine="0"/>
        <w:outlineLvl w:val="1"/>
        <w:rPr>
          <w:rFonts w:ascii="Times New Roman" w:hAnsi="Times New Roman"/>
          <w:bCs/>
          <w:sz w:val="28"/>
          <w:szCs w:val="28"/>
          <w:lang w:eastAsia="ru-RU"/>
        </w:rPr>
      </w:pPr>
      <w:r w:rsidRPr="00387EE0">
        <w:rPr>
          <w:rFonts w:ascii="Times New Roman" w:hAnsi="Times New Roman"/>
          <w:bCs/>
          <w:sz w:val="28"/>
          <w:szCs w:val="28"/>
          <w:lang w:eastAsia="ru-RU"/>
        </w:rPr>
        <w:t xml:space="preserve">Средства </w:t>
      </w:r>
      <w:proofErr w:type="gramStart"/>
      <w:r w:rsidRPr="00387EE0">
        <w:rPr>
          <w:rFonts w:ascii="Times New Roman" w:hAnsi="Times New Roman"/>
          <w:bCs/>
          <w:sz w:val="28"/>
          <w:szCs w:val="28"/>
          <w:lang w:eastAsia="ru-RU"/>
        </w:rPr>
        <w:t>во временном распоряжении отражены в Сведениях об остатках денежных средств на счетах</w:t>
      </w:r>
      <w:proofErr w:type="gramEnd"/>
      <w:r w:rsidRPr="00387EE0">
        <w:rPr>
          <w:rFonts w:ascii="Times New Roman" w:hAnsi="Times New Roman"/>
          <w:bCs/>
          <w:sz w:val="28"/>
          <w:szCs w:val="28"/>
          <w:lang w:eastAsia="ru-RU"/>
        </w:rPr>
        <w:t xml:space="preserve"> получателя бюджетных средств (код формы по ОКУД 0503178).</w:t>
      </w:r>
    </w:p>
    <w:p w:rsidR="00931D87" w:rsidRDefault="00931D87" w:rsidP="00931D87">
      <w:pPr>
        <w:spacing w:before="0" w:line="360" w:lineRule="auto"/>
        <w:ind w:firstLine="567"/>
        <w:rPr>
          <w:rFonts w:ascii="Times New Roman" w:hAnsi="Times New Roman"/>
          <w:bCs/>
          <w:sz w:val="28"/>
          <w:szCs w:val="28"/>
          <w:lang w:eastAsia="ru-RU"/>
        </w:rPr>
      </w:pPr>
      <w:r w:rsidRPr="00387EE0">
        <w:rPr>
          <w:rFonts w:ascii="Times New Roman" w:hAnsi="Times New Roman"/>
          <w:bCs/>
          <w:sz w:val="28"/>
          <w:szCs w:val="28"/>
          <w:lang w:eastAsia="ru-RU"/>
        </w:rPr>
        <w:t>Остаток средств на 01.01.20</w:t>
      </w:r>
      <w:r>
        <w:rPr>
          <w:rFonts w:ascii="Times New Roman" w:hAnsi="Times New Roman"/>
          <w:bCs/>
          <w:sz w:val="28"/>
          <w:szCs w:val="28"/>
          <w:lang w:eastAsia="ru-RU"/>
        </w:rPr>
        <w:t>21</w:t>
      </w:r>
      <w:r w:rsidRPr="00387EE0">
        <w:rPr>
          <w:rFonts w:ascii="Times New Roman" w:hAnsi="Times New Roman"/>
          <w:bCs/>
          <w:sz w:val="28"/>
          <w:szCs w:val="28"/>
          <w:lang w:eastAsia="ru-RU"/>
        </w:rPr>
        <w:t xml:space="preserve"> г. во временном рас</w:t>
      </w:r>
      <w:r>
        <w:rPr>
          <w:rFonts w:ascii="Times New Roman" w:hAnsi="Times New Roman"/>
          <w:bCs/>
          <w:sz w:val="28"/>
          <w:szCs w:val="28"/>
          <w:lang w:eastAsia="ru-RU"/>
        </w:rPr>
        <w:t>поряжении составил всего 8163,51руб. в разрезе видов обеспечения:</w:t>
      </w:r>
    </w:p>
    <w:p w:rsidR="00931D87" w:rsidRPr="00387EE0" w:rsidRDefault="00931D87" w:rsidP="00931D87">
      <w:pPr>
        <w:spacing w:before="0" w:line="360" w:lineRule="auto"/>
        <w:ind w:firstLine="567"/>
        <w:rPr>
          <w:rFonts w:ascii="Times New Roman" w:hAnsi="Times New Roman"/>
          <w:bCs/>
          <w:sz w:val="28"/>
          <w:szCs w:val="28"/>
          <w:lang w:eastAsia="ru-RU"/>
        </w:rPr>
      </w:pPr>
      <w:r>
        <w:rPr>
          <w:rFonts w:ascii="Times New Roman" w:hAnsi="Times New Roman"/>
          <w:bCs/>
          <w:sz w:val="28"/>
          <w:szCs w:val="28"/>
          <w:lang w:eastAsia="ru-RU"/>
        </w:rPr>
        <w:t xml:space="preserve">- государственный контракт № 79 от 29.12.2020г. </w:t>
      </w:r>
      <w:r w:rsidRPr="00DB65CE">
        <w:rPr>
          <w:rFonts w:ascii="Times New Roman" w:hAnsi="Times New Roman"/>
          <w:bCs/>
          <w:sz w:val="28"/>
          <w:szCs w:val="28"/>
          <w:lang w:eastAsia="ru-RU"/>
        </w:rPr>
        <w:t xml:space="preserve">ООО </w:t>
      </w:r>
      <w:r>
        <w:rPr>
          <w:rFonts w:ascii="Times New Roman" w:hAnsi="Times New Roman"/>
          <w:bCs/>
          <w:sz w:val="28"/>
          <w:szCs w:val="28"/>
          <w:lang w:eastAsia="ru-RU"/>
        </w:rPr>
        <w:t>«</w:t>
      </w:r>
      <w:proofErr w:type="spellStart"/>
      <w:r w:rsidRPr="00DB65CE">
        <w:rPr>
          <w:rFonts w:ascii="Times New Roman" w:hAnsi="Times New Roman"/>
          <w:bCs/>
          <w:sz w:val="28"/>
          <w:szCs w:val="28"/>
          <w:lang w:eastAsia="ru-RU"/>
        </w:rPr>
        <w:t>ВиТЭК</w:t>
      </w:r>
      <w:proofErr w:type="spellEnd"/>
      <w:r>
        <w:rPr>
          <w:rFonts w:ascii="Times New Roman" w:hAnsi="Times New Roman"/>
          <w:bCs/>
          <w:sz w:val="28"/>
          <w:szCs w:val="28"/>
          <w:lang w:eastAsia="ru-RU"/>
        </w:rPr>
        <w:t xml:space="preserve">» на </w:t>
      </w:r>
      <w:r w:rsidRPr="00DB65CE">
        <w:rPr>
          <w:rFonts w:ascii="Times New Roman" w:hAnsi="Times New Roman"/>
          <w:bCs/>
          <w:sz w:val="28"/>
          <w:szCs w:val="28"/>
          <w:lang w:eastAsia="ru-RU"/>
        </w:rPr>
        <w:t>поставк</w:t>
      </w:r>
      <w:r>
        <w:rPr>
          <w:rFonts w:ascii="Times New Roman" w:hAnsi="Times New Roman"/>
          <w:bCs/>
          <w:sz w:val="28"/>
          <w:szCs w:val="28"/>
          <w:lang w:eastAsia="ru-RU"/>
        </w:rPr>
        <w:t>у</w:t>
      </w:r>
      <w:r w:rsidRPr="00DB65CE">
        <w:rPr>
          <w:rFonts w:ascii="Times New Roman" w:hAnsi="Times New Roman"/>
          <w:bCs/>
          <w:sz w:val="28"/>
          <w:szCs w:val="28"/>
          <w:lang w:eastAsia="ru-RU"/>
        </w:rPr>
        <w:t xml:space="preserve"> бензина автомобильного АИ-95</w:t>
      </w:r>
      <w:r>
        <w:rPr>
          <w:rFonts w:ascii="Times New Roman" w:hAnsi="Times New Roman"/>
          <w:bCs/>
          <w:sz w:val="28"/>
          <w:szCs w:val="28"/>
          <w:lang w:eastAsia="ru-RU"/>
        </w:rPr>
        <w:t xml:space="preserve"> - </w:t>
      </w:r>
      <w:r w:rsidRPr="00874761">
        <w:rPr>
          <w:rFonts w:ascii="Times New Roman" w:hAnsi="Times New Roman"/>
          <w:bCs/>
          <w:sz w:val="28"/>
          <w:szCs w:val="28"/>
          <w:lang w:eastAsia="ru-RU"/>
        </w:rPr>
        <w:t>8163,51</w:t>
      </w:r>
      <w:r>
        <w:rPr>
          <w:rFonts w:ascii="Times New Roman" w:hAnsi="Times New Roman"/>
          <w:bCs/>
          <w:sz w:val="28"/>
          <w:szCs w:val="28"/>
          <w:lang w:eastAsia="ru-RU"/>
        </w:rPr>
        <w:t>руб., исполнение обязательств по государственному контракту 31 декабря 2021 года.</w:t>
      </w:r>
    </w:p>
    <w:p w:rsidR="007C1A8A" w:rsidRPr="00387EE0" w:rsidRDefault="007C1A8A" w:rsidP="007C1A8A">
      <w:pPr>
        <w:spacing w:before="0" w:line="360" w:lineRule="auto"/>
        <w:ind w:firstLine="0"/>
        <w:outlineLvl w:val="2"/>
        <w:rPr>
          <w:rFonts w:ascii="Times New Roman" w:hAnsi="Times New Roman"/>
          <w:bCs/>
          <w:sz w:val="28"/>
          <w:szCs w:val="28"/>
          <w:lang w:eastAsia="ru-RU"/>
        </w:rPr>
      </w:pPr>
      <w:r>
        <w:rPr>
          <w:rFonts w:ascii="Times New Roman" w:hAnsi="Times New Roman"/>
          <w:bCs/>
          <w:sz w:val="28"/>
          <w:szCs w:val="28"/>
          <w:lang w:eastAsia="ru-RU"/>
        </w:rPr>
        <w:t>Доходы</w:t>
      </w:r>
      <w:r w:rsidRPr="00DF36E2">
        <w:rPr>
          <w:rFonts w:ascii="Times New Roman" w:hAnsi="Times New Roman"/>
          <w:bCs/>
          <w:sz w:val="28"/>
          <w:szCs w:val="28"/>
          <w:lang w:eastAsia="ru-RU"/>
        </w:rPr>
        <w:t xml:space="preserve"> будущих периодов</w:t>
      </w:r>
    </w:p>
    <w:p w:rsidR="007C1A8A" w:rsidRPr="00387EE0" w:rsidRDefault="007C1A8A" w:rsidP="007C1A8A">
      <w:pPr>
        <w:spacing w:before="0" w:line="360" w:lineRule="auto"/>
        <w:ind w:firstLine="567"/>
        <w:rPr>
          <w:rFonts w:ascii="Times New Roman" w:hAnsi="Times New Roman"/>
          <w:bCs/>
          <w:sz w:val="28"/>
          <w:szCs w:val="28"/>
          <w:lang w:eastAsia="ru-RU"/>
        </w:rPr>
      </w:pPr>
      <w:r w:rsidRPr="00387EE0">
        <w:rPr>
          <w:rFonts w:ascii="Times New Roman" w:hAnsi="Times New Roman"/>
          <w:bCs/>
          <w:sz w:val="28"/>
          <w:szCs w:val="28"/>
          <w:lang w:eastAsia="ru-RU"/>
        </w:rPr>
        <w:t>«</w:t>
      </w:r>
      <w:r>
        <w:rPr>
          <w:rFonts w:ascii="Times New Roman" w:hAnsi="Times New Roman"/>
          <w:bCs/>
          <w:sz w:val="28"/>
          <w:szCs w:val="28"/>
          <w:lang w:eastAsia="ru-RU"/>
        </w:rPr>
        <w:t>До</w:t>
      </w:r>
      <w:r w:rsidRPr="00387EE0">
        <w:rPr>
          <w:rFonts w:ascii="Times New Roman" w:hAnsi="Times New Roman"/>
          <w:bCs/>
          <w:sz w:val="28"/>
          <w:szCs w:val="28"/>
          <w:lang w:eastAsia="ru-RU"/>
        </w:rPr>
        <w:t xml:space="preserve">ходы будущих периодов» </w:t>
      </w:r>
      <w:r>
        <w:rPr>
          <w:rFonts w:ascii="Times New Roman" w:hAnsi="Times New Roman"/>
          <w:bCs/>
          <w:sz w:val="28"/>
          <w:szCs w:val="28"/>
          <w:lang w:eastAsia="ru-RU"/>
        </w:rPr>
        <w:t xml:space="preserve"> </w:t>
      </w:r>
      <w:r w:rsidRPr="00387EE0">
        <w:rPr>
          <w:rFonts w:ascii="Times New Roman" w:hAnsi="Times New Roman"/>
          <w:bCs/>
          <w:sz w:val="28"/>
          <w:szCs w:val="28"/>
          <w:lang w:eastAsia="ru-RU"/>
        </w:rPr>
        <w:t xml:space="preserve">на </w:t>
      </w:r>
      <w:r>
        <w:rPr>
          <w:rFonts w:ascii="Times New Roman" w:hAnsi="Times New Roman"/>
          <w:bCs/>
          <w:sz w:val="28"/>
          <w:szCs w:val="28"/>
          <w:lang w:eastAsia="ru-RU"/>
        </w:rPr>
        <w:t xml:space="preserve"> </w:t>
      </w:r>
      <w:r w:rsidRPr="00387EE0">
        <w:rPr>
          <w:rFonts w:ascii="Times New Roman" w:hAnsi="Times New Roman"/>
          <w:bCs/>
          <w:sz w:val="28"/>
          <w:szCs w:val="28"/>
          <w:lang w:eastAsia="ru-RU"/>
        </w:rPr>
        <w:t>отчетные</w:t>
      </w:r>
      <w:r>
        <w:rPr>
          <w:rFonts w:ascii="Times New Roman" w:hAnsi="Times New Roman"/>
          <w:bCs/>
          <w:sz w:val="28"/>
          <w:szCs w:val="28"/>
          <w:lang w:eastAsia="ru-RU"/>
        </w:rPr>
        <w:t xml:space="preserve"> </w:t>
      </w:r>
      <w:r w:rsidRPr="00387EE0">
        <w:rPr>
          <w:rFonts w:ascii="Times New Roman" w:hAnsi="Times New Roman"/>
          <w:bCs/>
          <w:sz w:val="28"/>
          <w:szCs w:val="28"/>
          <w:lang w:eastAsia="ru-RU"/>
        </w:rPr>
        <w:t xml:space="preserve"> даты составили: (гр.8 </w:t>
      </w:r>
      <w:r w:rsidR="00DE66D5">
        <w:rPr>
          <w:rFonts w:ascii="Times New Roman" w:hAnsi="Times New Roman"/>
          <w:bCs/>
          <w:sz w:val="28"/>
          <w:szCs w:val="28"/>
          <w:lang w:eastAsia="ru-RU"/>
        </w:rPr>
        <w:t xml:space="preserve">             </w:t>
      </w:r>
      <w:r w:rsidRPr="00387EE0">
        <w:rPr>
          <w:rFonts w:ascii="Times New Roman" w:hAnsi="Times New Roman"/>
          <w:bCs/>
          <w:sz w:val="28"/>
          <w:szCs w:val="28"/>
          <w:lang w:eastAsia="ru-RU"/>
        </w:rPr>
        <w:t>код формы по ОКУД 05031</w:t>
      </w:r>
      <w:r>
        <w:rPr>
          <w:rFonts w:ascii="Times New Roman" w:hAnsi="Times New Roman"/>
          <w:bCs/>
          <w:sz w:val="28"/>
          <w:szCs w:val="28"/>
          <w:lang w:eastAsia="ru-RU"/>
        </w:rPr>
        <w:t>30)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985"/>
        <w:gridCol w:w="2551"/>
      </w:tblGrid>
      <w:tr w:rsidR="007C1A8A" w:rsidRPr="00387EE0" w:rsidTr="00263E23">
        <w:trPr>
          <w:trHeight w:val="652"/>
        </w:trPr>
        <w:tc>
          <w:tcPr>
            <w:tcW w:w="2943" w:type="dxa"/>
            <w:shd w:val="clear" w:color="auto" w:fill="auto"/>
            <w:vAlign w:val="center"/>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1843" w:type="dxa"/>
            <w:shd w:val="clear" w:color="auto" w:fill="auto"/>
            <w:vAlign w:val="center"/>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01.01.2020 г.</w:t>
            </w:r>
          </w:p>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1985" w:type="dxa"/>
            <w:shd w:val="clear" w:color="auto" w:fill="auto"/>
            <w:vAlign w:val="center"/>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01.01.2021 г.</w:t>
            </w:r>
          </w:p>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551"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Экономическое содержание показателя</w:t>
            </w:r>
          </w:p>
        </w:tc>
      </w:tr>
      <w:tr w:rsidR="007C1A8A" w:rsidRPr="00387EE0" w:rsidTr="00263E23">
        <w:trPr>
          <w:trHeight w:val="148"/>
        </w:trPr>
        <w:tc>
          <w:tcPr>
            <w:tcW w:w="2943" w:type="dxa"/>
            <w:shd w:val="clear" w:color="auto" w:fill="auto"/>
            <w:vAlign w:val="center"/>
          </w:tcPr>
          <w:p w:rsidR="007C1A8A" w:rsidRPr="00D0325C" w:rsidRDefault="007C1A8A" w:rsidP="002F007D">
            <w:pPr>
              <w:spacing w:before="0"/>
              <w:ind w:firstLine="0"/>
              <w:jc w:val="left"/>
              <w:rPr>
                <w:rFonts w:ascii="Times New Roman" w:hAnsi="Times New Roman"/>
                <w:sz w:val="22"/>
                <w:szCs w:val="22"/>
                <w:lang w:eastAsia="ru-RU"/>
              </w:rPr>
            </w:pPr>
            <w:r w:rsidRPr="00D0325C">
              <w:rPr>
                <w:rFonts w:ascii="Times New Roman" w:hAnsi="Times New Roman"/>
                <w:sz w:val="22"/>
                <w:szCs w:val="22"/>
                <w:lang w:eastAsia="ru-RU"/>
              </w:rPr>
              <w:t xml:space="preserve">1 401 </w:t>
            </w:r>
            <w:r>
              <w:rPr>
                <w:rFonts w:ascii="Times New Roman" w:hAnsi="Times New Roman"/>
                <w:sz w:val="22"/>
                <w:szCs w:val="22"/>
                <w:lang w:eastAsia="ru-RU"/>
              </w:rPr>
              <w:t>4</w:t>
            </w:r>
            <w:r w:rsidRPr="00D0325C">
              <w:rPr>
                <w:rFonts w:ascii="Times New Roman" w:hAnsi="Times New Roman"/>
                <w:sz w:val="22"/>
                <w:szCs w:val="22"/>
                <w:lang w:eastAsia="ru-RU"/>
              </w:rPr>
              <w:t>0 «</w:t>
            </w:r>
            <w:r>
              <w:rPr>
                <w:rFonts w:ascii="Times New Roman" w:hAnsi="Times New Roman"/>
                <w:sz w:val="22"/>
                <w:szCs w:val="22"/>
                <w:lang w:eastAsia="ru-RU"/>
              </w:rPr>
              <w:t>До</w:t>
            </w:r>
            <w:r w:rsidRPr="00D0325C">
              <w:rPr>
                <w:rFonts w:ascii="Times New Roman" w:hAnsi="Times New Roman"/>
                <w:sz w:val="22"/>
                <w:szCs w:val="22"/>
                <w:lang w:eastAsia="ru-RU"/>
              </w:rPr>
              <w:t>ходы будущ</w:t>
            </w:r>
            <w:r>
              <w:rPr>
                <w:rFonts w:ascii="Times New Roman" w:hAnsi="Times New Roman"/>
                <w:sz w:val="22"/>
                <w:szCs w:val="22"/>
                <w:lang w:eastAsia="ru-RU"/>
              </w:rPr>
              <w:t>их</w:t>
            </w:r>
            <w:r w:rsidRPr="00D0325C">
              <w:rPr>
                <w:rFonts w:ascii="Times New Roman" w:hAnsi="Times New Roman"/>
                <w:sz w:val="22"/>
                <w:szCs w:val="22"/>
                <w:lang w:eastAsia="ru-RU"/>
              </w:rPr>
              <w:t xml:space="preserve"> период</w:t>
            </w:r>
            <w:r>
              <w:rPr>
                <w:rFonts w:ascii="Times New Roman" w:hAnsi="Times New Roman"/>
                <w:sz w:val="22"/>
                <w:szCs w:val="22"/>
                <w:lang w:eastAsia="ru-RU"/>
              </w:rPr>
              <w:t>ов</w:t>
            </w:r>
            <w:r w:rsidRPr="00D0325C">
              <w:rPr>
                <w:rFonts w:ascii="Times New Roman" w:hAnsi="Times New Roman"/>
                <w:sz w:val="22"/>
                <w:szCs w:val="22"/>
                <w:lang w:eastAsia="ru-RU"/>
              </w:rPr>
              <w:t>»</w:t>
            </w:r>
            <w:r>
              <w:rPr>
                <w:rFonts w:ascii="Times New Roman" w:hAnsi="Times New Roman"/>
                <w:sz w:val="22"/>
                <w:szCs w:val="22"/>
                <w:lang w:eastAsia="ru-RU"/>
              </w:rPr>
              <w:t xml:space="preserve">  </w:t>
            </w:r>
            <w:r w:rsidRPr="00D0325C">
              <w:rPr>
                <w:rFonts w:ascii="Times New Roman" w:hAnsi="Times New Roman"/>
                <w:sz w:val="22"/>
                <w:szCs w:val="22"/>
                <w:lang w:eastAsia="ru-RU"/>
              </w:rPr>
              <w:t>(стр.</w:t>
            </w:r>
            <w:r>
              <w:rPr>
                <w:rFonts w:ascii="Times New Roman" w:hAnsi="Times New Roman"/>
                <w:sz w:val="22"/>
                <w:szCs w:val="22"/>
                <w:lang w:eastAsia="ru-RU"/>
              </w:rPr>
              <w:t>51</w:t>
            </w:r>
            <w:r w:rsidRPr="00D0325C">
              <w:rPr>
                <w:rFonts w:ascii="Times New Roman" w:hAnsi="Times New Roman"/>
                <w:sz w:val="22"/>
                <w:szCs w:val="22"/>
                <w:lang w:eastAsia="ru-RU"/>
              </w:rPr>
              <w:t>0)</w:t>
            </w:r>
          </w:p>
        </w:tc>
        <w:tc>
          <w:tcPr>
            <w:tcW w:w="1843"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2,0</w:t>
            </w:r>
          </w:p>
        </w:tc>
        <w:tc>
          <w:tcPr>
            <w:tcW w:w="1985"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2,0</w:t>
            </w:r>
          </w:p>
        </w:tc>
        <w:tc>
          <w:tcPr>
            <w:tcW w:w="2551"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p>
        </w:tc>
      </w:tr>
      <w:tr w:rsidR="007C1A8A" w:rsidRPr="00387EE0" w:rsidTr="00263E23">
        <w:trPr>
          <w:trHeight w:val="148"/>
        </w:trPr>
        <w:tc>
          <w:tcPr>
            <w:tcW w:w="2943" w:type="dxa"/>
            <w:shd w:val="clear" w:color="auto" w:fill="auto"/>
          </w:tcPr>
          <w:p w:rsidR="007C1A8A" w:rsidRPr="00D0325C" w:rsidRDefault="007C1A8A" w:rsidP="002F007D">
            <w:pPr>
              <w:spacing w:before="0"/>
              <w:ind w:firstLine="0"/>
              <w:rPr>
                <w:rFonts w:ascii="Times New Roman" w:hAnsi="Times New Roman"/>
                <w:sz w:val="22"/>
                <w:szCs w:val="22"/>
                <w:lang w:eastAsia="ru-RU"/>
              </w:rPr>
            </w:pPr>
            <w:r w:rsidRPr="00D0325C">
              <w:rPr>
                <w:rFonts w:ascii="Times New Roman" w:hAnsi="Times New Roman"/>
                <w:sz w:val="22"/>
                <w:szCs w:val="22"/>
                <w:lang w:eastAsia="ru-RU"/>
              </w:rPr>
              <w:t>1 401.</w:t>
            </w:r>
            <w:r>
              <w:rPr>
                <w:rFonts w:ascii="Times New Roman" w:hAnsi="Times New Roman"/>
                <w:sz w:val="22"/>
                <w:szCs w:val="22"/>
                <w:lang w:eastAsia="ru-RU"/>
              </w:rPr>
              <w:t>4</w:t>
            </w:r>
            <w:r w:rsidRPr="00D0325C">
              <w:rPr>
                <w:rFonts w:ascii="Times New Roman" w:hAnsi="Times New Roman"/>
                <w:sz w:val="22"/>
                <w:szCs w:val="22"/>
                <w:lang w:eastAsia="ru-RU"/>
              </w:rPr>
              <w:t>0.</w:t>
            </w:r>
            <w:r>
              <w:rPr>
                <w:rFonts w:ascii="Times New Roman" w:hAnsi="Times New Roman"/>
                <w:sz w:val="22"/>
                <w:szCs w:val="22"/>
                <w:lang w:eastAsia="ru-RU"/>
              </w:rPr>
              <w:t>186</w:t>
            </w:r>
          </w:p>
        </w:tc>
        <w:tc>
          <w:tcPr>
            <w:tcW w:w="1843"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2,0</w:t>
            </w:r>
          </w:p>
        </w:tc>
        <w:tc>
          <w:tcPr>
            <w:tcW w:w="1985" w:type="dxa"/>
            <w:shd w:val="clear" w:color="auto" w:fill="auto"/>
          </w:tcPr>
          <w:p w:rsidR="007C1A8A" w:rsidRPr="00D0325C" w:rsidRDefault="007C1A8A"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2,0</w:t>
            </w:r>
          </w:p>
        </w:tc>
        <w:tc>
          <w:tcPr>
            <w:tcW w:w="2551" w:type="dxa"/>
            <w:shd w:val="clear" w:color="auto" w:fill="auto"/>
          </w:tcPr>
          <w:p w:rsidR="007C1A8A" w:rsidRPr="00D0325C" w:rsidRDefault="007C1A8A" w:rsidP="002F007D">
            <w:pPr>
              <w:spacing w:before="0"/>
              <w:ind w:firstLine="0"/>
              <w:jc w:val="left"/>
              <w:rPr>
                <w:rFonts w:ascii="Times New Roman" w:hAnsi="Times New Roman"/>
                <w:sz w:val="22"/>
                <w:szCs w:val="22"/>
                <w:lang w:eastAsia="ru-RU"/>
              </w:rPr>
            </w:pPr>
            <w:r>
              <w:rPr>
                <w:rFonts w:ascii="Times New Roman" w:hAnsi="Times New Roman"/>
                <w:sz w:val="22"/>
                <w:szCs w:val="22"/>
                <w:lang w:eastAsia="ru-RU"/>
              </w:rPr>
              <w:t>помещения по договорам аренды БП</w:t>
            </w:r>
          </w:p>
        </w:tc>
      </w:tr>
    </w:tbl>
    <w:p w:rsidR="00750385" w:rsidRDefault="00750385" w:rsidP="00750385">
      <w:pPr>
        <w:spacing w:before="0" w:line="360" w:lineRule="auto"/>
        <w:ind w:firstLine="0"/>
        <w:outlineLvl w:val="2"/>
        <w:rPr>
          <w:rFonts w:ascii="Times New Roman" w:hAnsi="Times New Roman"/>
          <w:bCs/>
          <w:sz w:val="28"/>
          <w:szCs w:val="28"/>
          <w:lang w:eastAsia="ru-RU"/>
        </w:rPr>
      </w:pPr>
    </w:p>
    <w:p w:rsidR="00750385" w:rsidRPr="00387EE0" w:rsidRDefault="00750385" w:rsidP="00750385">
      <w:pPr>
        <w:spacing w:before="0" w:line="360" w:lineRule="auto"/>
        <w:ind w:firstLine="0"/>
        <w:outlineLvl w:val="2"/>
        <w:rPr>
          <w:rFonts w:ascii="Times New Roman" w:hAnsi="Times New Roman"/>
          <w:bCs/>
          <w:sz w:val="28"/>
          <w:szCs w:val="28"/>
          <w:lang w:eastAsia="ru-RU"/>
        </w:rPr>
      </w:pPr>
      <w:r w:rsidRPr="00DF36E2">
        <w:rPr>
          <w:rFonts w:ascii="Times New Roman" w:hAnsi="Times New Roman"/>
          <w:bCs/>
          <w:sz w:val="28"/>
          <w:szCs w:val="28"/>
          <w:lang w:eastAsia="ru-RU"/>
        </w:rPr>
        <w:t>Резервы предстоящих расходов</w:t>
      </w:r>
    </w:p>
    <w:p w:rsidR="00750385" w:rsidRPr="00387EE0" w:rsidRDefault="00750385" w:rsidP="00750385">
      <w:pPr>
        <w:spacing w:before="0" w:line="360" w:lineRule="auto"/>
        <w:ind w:firstLine="567"/>
        <w:rPr>
          <w:rFonts w:ascii="Times New Roman" w:hAnsi="Times New Roman"/>
          <w:bCs/>
          <w:sz w:val="28"/>
          <w:szCs w:val="28"/>
          <w:lang w:eastAsia="ru-RU"/>
        </w:rPr>
      </w:pPr>
      <w:r w:rsidRPr="00387EE0">
        <w:rPr>
          <w:rFonts w:ascii="Times New Roman" w:hAnsi="Times New Roman"/>
          <w:bCs/>
          <w:sz w:val="28"/>
          <w:szCs w:val="28"/>
          <w:lang w:eastAsia="ru-RU"/>
        </w:rPr>
        <w:t xml:space="preserve">«Резервы предстоящих расходов» на отчетные даты составили: (гр.8 </w:t>
      </w:r>
      <w:r w:rsidR="00DE66D5">
        <w:rPr>
          <w:rFonts w:ascii="Times New Roman" w:hAnsi="Times New Roman"/>
          <w:bCs/>
          <w:sz w:val="28"/>
          <w:szCs w:val="28"/>
          <w:lang w:eastAsia="ru-RU"/>
        </w:rPr>
        <w:t xml:space="preserve">        </w:t>
      </w:r>
      <w:r w:rsidRPr="00387EE0">
        <w:rPr>
          <w:rFonts w:ascii="Times New Roman" w:hAnsi="Times New Roman"/>
          <w:bCs/>
          <w:sz w:val="28"/>
          <w:szCs w:val="28"/>
          <w:lang w:eastAsia="ru-RU"/>
        </w:rPr>
        <w:t>код формы по ОКУД 050313</w:t>
      </w:r>
      <w:r>
        <w:rPr>
          <w:rFonts w:ascii="Times New Roman" w:hAnsi="Times New Roman"/>
          <w:bCs/>
          <w:sz w:val="28"/>
          <w:szCs w:val="28"/>
          <w:lang w:eastAsia="ru-RU"/>
        </w:rPr>
        <w:t>0)</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843"/>
        <w:gridCol w:w="2976"/>
      </w:tblGrid>
      <w:tr w:rsidR="00750385" w:rsidRPr="00387EE0" w:rsidTr="002F007D">
        <w:trPr>
          <w:trHeight w:val="660"/>
        </w:trPr>
        <w:tc>
          <w:tcPr>
            <w:tcW w:w="2977" w:type="dxa"/>
            <w:shd w:val="clear" w:color="auto" w:fill="auto"/>
            <w:vAlign w:val="center"/>
          </w:tcPr>
          <w:p w:rsidR="00750385" w:rsidRPr="00D0325C" w:rsidRDefault="00750385"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1701" w:type="dxa"/>
            <w:shd w:val="clear" w:color="auto" w:fill="auto"/>
            <w:vAlign w:val="center"/>
          </w:tcPr>
          <w:p w:rsidR="00750385" w:rsidRPr="00D0325C" w:rsidRDefault="00750385"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w:t>
            </w:r>
            <w:r>
              <w:rPr>
                <w:rFonts w:ascii="Times New Roman" w:hAnsi="Times New Roman"/>
                <w:sz w:val="22"/>
                <w:szCs w:val="22"/>
                <w:lang w:eastAsia="ru-RU"/>
              </w:rPr>
              <w:t>20</w:t>
            </w:r>
            <w:r w:rsidRPr="00D0325C">
              <w:rPr>
                <w:rFonts w:ascii="Times New Roman" w:hAnsi="Times New Roman"/>
                <w:sz w:val="22"/>
                <w:szCs w:val="22"/>
                <w:lang w:eastAsia="ru-RU"/>
              </w:rPr>
              <w:t>г.</w:t>
            </w:r>
          </w:p>
          <w:p w:rsidR="00750385" w:rsidRPr="00D0325C" w:rsidRDefault="00750385"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1843" w:type="dxa"/>
            <w:shd w:val="clear" w:color="auto" w:fill="auto"/>
            <w:vAlign w:val="center"/>
          </w:tcPr>
          <w:p w:rsidR="00750385" w:rsidRPr="00D0325C" w:rsidRDefault="00750385"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w:t>
            </w:r>
            <w:r>
              <w:rPr>
                <w:rFonts w:ascii="Times New Roman" w:hAnsi="Times New Roman"/>
                <w:sz w:val="22"/>
                <w:szCs w:val="22"/>
                <w:lang w:eastAsia="ru-RU"/>
              </w:rPr>
              <w:t>21</w:t>
            </w:r>
            <w:r w:rsidRPr="00D0325C">
              <w:rPr>
                <w:rFonts w:ascii="Times New Roman" w:hAnsi="Times New Roman"/>
                <w:sz w:val="22"/>
                <w:szCs w:val="22"/>
                <w:lang w:eastAsia="ru-RU"/>
              </w:rPr>
              <w:t>г.</w:t>
            </w:r>
          </w:p>
          <w:p w:rsidR="00750385" w:rsidRPr="00D0325C" w:rsidRDefault="00750385"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976" w:type="dxa"/>
            <w:shd w:val="clear" w:color="auto" w:fill="auto"/>
          </w:tcPr>
          <w:p w:rsidR="00750385" w:rsidRPr="00D0325C" w:rsidRDefault="00750385" w:rsidP="002F007D">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Экономическое содержание показателя</w:t>
            </w:r>
          </w:p>
        </w:tc>
      </w:tr>
      <w:tr w:rsidR="00750385" w:rsidRPr="00387EE0" w:rsidTr="002F007D">
        <w:trPr>
          <w:trHeight w:val="150"/>
        </w:trPr>
        <w:tc>
          <w:tcPr>
            <w:tcW w:w="2977" w:type="dxa"/>
            <w:shd w:val="clear" w:color="auto" w:fill="auto"/>
          </w:tcPr>
          <w:p w:rsidR="00750385" w:rsidRPr="00244A1A" w:rsidRDefault="00750385" w:rsidP="002F007D">
            <w:pPr>
              <w:spacing w:before="0"/>
              <w:ind w:firstLine="0"/>
              <w:jc w:val="left"/>
              <w:rPr>
                <w:rFonts w:ascii="Times New Roman" w:hAnsi="Times New Roman"/>
                <w:sz w:val="22"/>
                <w:szCs w:val="22"/>
                <w:lang w:eastAsia="ru-RU"/>
              </w:rPr>
            </w:pPr>
            <w:r w:rsidRPr="00244A1A">
              <w:rPr>
                <w:rFonts w:ascii="Times New Roman" w:hAnsi="Times New Roman"/>
                <w:sz w:val="22"/>
                <w:szCs w:val="22"/>
                <w:lang w:eastAsia="ru-RU"/>
              </w:rPr>
              <w:t xml:space="preserve">1 401 60 «Резервы </w:t>
            </w:r>
            <w:r>
              <w:rPr>
                <w:rFonts w:ascii="Times New Roman" w:hAnsi="Times New Roman"/>
                <w:sz w:val="22"/>
                <w:szCs w:val="22"/>
                <w:lang w:eastAsia="ru-RU"/>
              </w:rPr>
              <w:t xml:space="preserve"> </w:t>
            </w:r>
            <w:proofErr w:type="gramStart"/>
            <w:r w:rsidRPr="00244A1A">
              <w:rPr>
                <w:rFonts w:ascii="Times New Roman" w:hAnsi="Times New Roman"/>
                <w:sz w:val="22"/>
                <w:szCs w:val="22"/>
                <w:lang w:eastAsia="ru-RU"/>
              </w:rPr>
              <w:t>предстоя</w:t>
            </w:r>
            <w:r>
              <w:rPr>
                <w:rFonts w:ascii="Times New Roman" w:hAnsi="Times New Roman"/>
                <w:sz w:val="22"/>
                <w:szCs w:val="22"/>
                <w:lang w:eastAsia="ru-RU"/>
              </w:rPr>
              <w:t>-</w:t>
            </w:r>
            <w:proofErr w:type="spellStart"/>
            <w:r w:rsidRPr="00244A1A">
              <w:rPr>
                <w:rFonts w:ascii="Times New Roman" w:hAnsi="Times New Roman"/>
                <w:sz w:val="22"/>
                <w:szCs w:val="22"/>
                <w:lang w:eastAsia="ru-RU"/>
              </w:rPr>
              <w:t>щих</w:t>
            </w:r>
            <w:proofErr w:type="spellEnd"/>
            <w:proofErr w:type="gramEnd"/>
            <w:r w:rsidRPr="00244A1A">
              <w:rPr>
                <w:rFonts w:ascii="Times New Roman" w:hAnsi="Times New Roman"/>
                <w:sz w:val="22"/>
                <w:szCs w:val="22"/>
                <w:lang w:eastAsia="ru-RU"/>
              </w:rPr>
              <w:t xml:space="preserve"> расходов»</w:t>
            </w:r>
            <w:r>
              <w:rPr>
                <w:rFonts w:ascii="Times New Roman" w:hAnsi="Times New Roman"/>
                <w:sz w:val="22"/>
                <w:szCs w:val="22"/>
                <w:lang w:eastAsia="ru-RU"/>
              </w:rPr>
              <w:t xml:space="preserve"> </w:t>
            </w:r>
            <w:r w:rsidRPr="00244A1A">
              <w:rPr>
                <w:rFonts w:ascii="Times New Roman" w:hAnsi="Times New Roman"/>
                <w:sz w:val="22"/>
                <w:szCs w:val="22"/>
                <w:lang w:eastAsia="ru-RU"/>
              </w:rPr>
              <w:t>(стр.520)</w:t>
            </w:r>
          </w:p>
        </w:tc>
        <w:tc>
          <w:tcPr>
            <w:tcW w:w="1701" w:type="dxa"/>
            <w:shd w:val="clear" w:color="auto" w:fill="auto"/>
          </w:tcPr>
          <w:p w:rsidR="00750385" w:rsidRPr="00244A1A" w:rsidRDefault="00750385"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680060,49</w:t>
            </w:r>
          </w:p>
        </w:tc>
        <w:tc>
          <w:tcPr>
            <w:tcW w:w="1843" w:type="dxa"/>
            <w:shd w:val="clear" w:color="auto" w:fill="auto"/>
          </w:tcPr>
          <w:p w:rsidR="00750385" w:rsidRPr="00244A1A" w:rsidRDefault="00750385"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2279664,73</w:t>
            </w:r>
          </w:p>
        </w:tc>
        <w:tc>
          <w:tcPr>
            <w:tcW w:w="2976" w:type="dxa"/>
            <w:shd w:val="clear" w:color="auto" w:fill="auto"/>
          </w:tcPr>
          <w:p w:rsidR="00750385" w:rsidRPr="00387EE0" w:rsidRDefault="00750385" w:rsidP="002F007D">
            <w:pPr>
              <w:spacing w:before="0" w:line="360" w:lineRule="auto"/>
              <w:ind w:firstLine="0"/>
              <w:rPr>
                <w:rFonts w:ascii="Times New Roman" w:hAnsi="Times New Roman"/>
                <w:sz w:val="28"/>
                <w:szCs w:val="28"/>
                <w:lang w:eastAsia="ru-RU"/>
              </w:rPr>
            </w:pPr>
          </w:p>
        </w:tc>
      </w:tr>
      <w:tr w:rsidR="00750385" w:rsidRPr="00387EE0" w:rsidTr="002F007D">
        <w:trPr>
          <w:trHeight w:val="150"/>
        </w:trPr>
        <w:tc>
          <w:tcPr>
            <w:tcW w:w="2977" w:type="dxa"/>
            <w:shd w:val="clear" w:color="auto" w:fill="auto"/>
          </w:tcPr>
          <w:p w:rsidR="00750385" w:rsidRPr="00244A1A" w:rsidRDefault="00750385" w:rsidP="002F007D">
            <w:pPr>
              <w:spacing w:before="0"/>
              <w:ind w:firstLine="0"/>
              <w:jc w:val="left"/>
              <w:rPr>
                <w:rFonts w:ascii="Times New Roman" w:hAnsi="Times New Roman"/>
                <w:sz w:val="22"/>
                <w:szCs w:val="22"/>
                <w:lang w:eastAsia="ru-RU"/>
              </w:rPr>
            </w:pPr>
            <w:r w:rsidRPr="00244A1A">
              <w:rPr>
                <w:rFonts w:ascii="Times New Roman" w:hAnsi="Times New Roman"/>
                <w:sz w:val="22"/>
                <w:szCs w:val="22"/>
                <w:lang w:eastAsia="ru-RU"/>
              </w:rPr>
              <w:t>1 401.60.211</w:t>
            </w:r>
          </w:p>
        </w:tc>
        <w:tc>
          <w:tcPr>
            <w:tcW w:w="1701" w:type="dxa"/>
            <w:shd w:val="clear" w:color="auto" w:fill="auto"/>
          </w:tcPr>
          <w:p w:rsidR="00750385" w:rsidRPr="00244A1A" w:rsidRDefault="00750385"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522319,88</w:t>
            </w:r>
          </w:p>
        </w:tc>
        <w:tc>
          <w:tcPr>
            <w:tcW w:w="1843" w:type="dxa"/>
            <w:shd w:val="clear" w:color="auto" w:fill="auto"/>
          </w:tcPr>
          <w:p w:rsidR="00750385" w:rsidRPr="00244A1A" w:rsidRDefault="00750385"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1750909,92</w:t>
            </w:r>
          </w:p>
        </w:tc>
        <w:tc>
          <w:tcPr>
            <w:tcW w:w="2976" w:type="dxa"/>
            <w:shd w:val="clear" w:color="auto" w:fill="auto"/>
          </w:tcPr>
          <w:p w:rsidR="00750385" w:rsidRPr="002668DB" w:rsidRDefault="00750385" w:rsidP="002F007D">
            <w:pPr>
              <w:spacing w:before="0"/>
              <w:ind w:firstLine="0"/>
              <w:jc w:val="left"/>
              <w:rPr>
                <w:rFonts w:ascii="Times New Roman" w:hAnsi="Times New Roman"/>
                <w:sz w:val="20"/>
                <w:szCs w:val="20"/>
                <w:lang w:eastAsia="ru-RU"/>
              </w:rPr>
            </w:pPr>
            <w:r w:rsidRPr="002668DB">
              <w:rPr>
                <w:rFonts w:ascii="Times New Roman" w:hAnsi="Times New Roman"/>
                <w:bCs/>
                <w:sz w:val="20"/>
                <w:szCs w:val="20"/>
                <w:lang w:eastAsia="ru-RU"/>
              </w:rPr>
              <w:t>резерв на оплату отпусков за фактически отработанное время</w:t>
            </w:r>
          </w:p>
        </w:tc>
      </w:tr>
      <w:tr w:rsidR="00750385" w:rsidRPr="00387EE0" w:rsidTr="002F007D">
        <w:trPr>
          <w:trHeight w:val="150"/>
        </w:trPr>
        <w:tc>
          <w:tcPr>
            <w:tcW w:w="2977" w:type="dxa"/>
            <w:shd w:val="clear" w:color="auto" w:fill="auto"/>
          </w:tcPr>
          <w:p w:rsidR="00750385" w:rsidRPr="00244A1A" w:rsidRDefault="00750385" w:rsidP="002F007D">
            <w:pPr>
              <w:spacing w:before="0"/>
              <w:ind w:firstLine="0"/>
              <w:jc w:val="left"/>
              <w:rPr>
                <w:rFonts w:ascii="Times New Roman" w:hAnsi="Times New Roman"/>
                <w:sz w:val="22"/>
                <w:szCs w:val="22"/>
                <w:lang w:eastAsia="ru-RU"/>
              </w:rPr>
            </w:pPr>
            <w:r w:rsidRPr="00244A1A">
              <w:rPr>
                <w:rFonts w:ascii="Times New Roman" w:hAnsi="Times New Roman"/>
                <w:sz w:val="22"/>
                <w:szCs w:val="22"/>
                <w:lang w:eastAsia="ru-RU"/>
              </w:rPr>
              <w:t>1 401.60.213</w:t>
            </w:r>
          </w:p>
        </w:tc>
        <w:tc>
          <w:tcPr>
            <w:tcW w:w="1701" w:type="dxa"/>
            <w:shd w:val="clear" w:color="auto" w:fill="auto"/>
          </w:tcPr>
          <w:p w:rsidR="00750385" w:rsidRPr="00244A1A" w:rsidRDefault="00750385"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157740,61</w:t>
            </w:r>
          </w:p>
        </w:tc>
        <w:tc>
          <w:tcPr>
            <w:tcW w:w="1843" w:type="dxa"/>
            <w:shd w:val="clear" w:color="auto" w:fill="auto"/>
          </w:tcPr>
          <w:p w:rsidR="00750385" w:rsidRPr="00244A1A" w:rsidRDefault="00750385" w:rsidP="002F007D">
            <w:pPr>
              <w:spacing w:before="0"/>
              <w:ind w:firstLine="0"/>
              <w:jc w:val="center"/>
              <w:rPr>
                <w:rFonts w:ascii="Times New Roman" w:hAnsi="Times New Roman"/>
                <w:sz w:val="22"/>
                <w:szCs w:val="22"/>
                <w:lang w:eastAsia="ru-RU"/>
              </w:rPr>
            </w:pPr>
            <w:r>
              <w:rPr>
                <w:rFonts w:ascii="Times New Roman" w:hAnsi="Times New Roman"/>
                <w:sz w:val="22"/>
                <w:szCs w:val="22"/>
                <w:lang w:eastAsia="ru-RU"/>
              </w:rPr>
              <w:t>528774,81</w:t>
            </w:r>
          </w:p>
        </w:tc>
        <w:tc>
          <w:tcPr>
            <w:tcW w:w="2976" w:type="dxa"/>
            <w:shd w:val="clear" w:color="auto" w:fill="auto"/>
          </w:tcPr>
          <w:p w:rsidR="00750385" w:rsidRPr="002668DB" w:rsidRDefault="00750385" w:rsidP="002F007D">
            <w:pPr>
              <w:spacing w:before="0"/>
              <w:ind w:firstLine="0"/>
              <w:jc w:val="left"/>
              <w:rPr>
                <w:rFonts w:ascii="Times New Roman" w:hAnsi="Times New Roman"/>
                <w:sz w:val="20"/>
                <w:szCs w:val="20"/>
                <w:lang w:eastAsia="ru-RU"/>
              </w:rPr>
            </w:pPr>
            <w:r>
              <w:rPr>
                <w:rFonts w:ascii="Times New Roman" w:hAnsi="Times New Roman"/>
                <w:bCs/>
                <w:sz w:val="20"/>
                <w:szCs w:val="20"/>
                <w:lang w:eastAsia="ru-RU"/>
              </w:rPr>
              <w:t xml:space="preserve">резерв в </w:t>
            </w:r>
            <w:r w:rsidRPr="006A4B69">
              <w:rPr>
                <w:rFonts w:ascii="Times New Roman" w:hAnsi="Times New Roman"/>
                <w:bCs/>
                <w:sz w:val="20"/>
                <w:szCs w:val="20"/>
                <w:lang w:eastAsia="ru-RU"/>
              </w:rPr>
              <w:t xml:space="preserve">части начисленных страховых взносов </w:t>
            </w:r>
            <w:r w:rsidRPr="002668DB">
              <w:rPr>
                <w:rFonts w:ascii="Times New Roman" w:hAnsi="Times New Roman"/>
                <w:bCs/>
                <w:sz w:val="20"/>
                <w:szCs w:val="20"/>
                <w:lang w:eastAsia="ru-RU"/>
              </w:rPr>
              <w:t>на оплату отпусков за фактически отработан</w:t>
            </w:r>
            <w:r>
              <w:rPr>
                <w:rFonts w:ascii="Times New Roman" w:hAnsi="Times New Roman"/>
                <w:bCs/>
                <w:sz w:val="20"/>
                <w:szCs w:val="20"/>
                <w:lang w:eastAsia="ru-RU"/>
              </w:rPr>
              <w:t>н</w:t>
            </w:r>
            <w:r w:rsidRPr="002668DB">
              <w:rPr>
                <w:rFonts w:ascii="Times New Roman" w:hAnsi="Times New Roman"/>
                <w:bCs/>
                <w:sz w:val="20"/>
                <w:szCs w:val="20"/>
                <w:lang w:eastAsia="ru-RU"/>
              </w:rPr>
              <w:t xml:space="preserve">ое время </w:t>
            </w:r>
          </w:p>
        </w:tc>
      </w:tr>
    </w:tbl>
    <w:p w:rsidR="007C1A8A" w:rsidRDefault="007C1A8A" w:rsidP="00AA4FEB">
      <w:pPr>
        <w:spacing w:before="0" w:line="360" w:lineRule="auto"/>
        <w:ind w:firstLine="0"/>
        <w:rPr>
          <w:rFonts w:ascii="Times New Roman" w:hAnsi="Times New Roman"/>
          <w:sz w:val="28"/>
          <w:szCs w:val="28"/>
          <w:lang w:eastAsia="ru-RU"/>
        </w:rPr>
      </w:pPr>
    </w:p>
    <w:p w:rsidR="002209DE" w:rsidRDefault="00084E90" w:rsidP="00AA4FEB">
      <w:pPr>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AA4FEB" w:rsidRPr="004F00DE">
        <w:rPr>
          <w:rFonts w:ascii="Times New Roman" w:hAnsi="Times New Roman"/>
          <w:sz w:val="28"/>
          <w:szCs w:val="28"/>
          <w:lang w:eastAsia="ru-RU"/>
        </w:rPr>
        <w:t xml:space="preserve">Изменение показателей по разделу </w:t>
      </w:r>
      <w:r w:rsidR="00AA4FEB" w:rsidRPr="004F00DE">
        <w:rPr>
          <w:rFonts w:ascii="Times New Roman" w:hAnsi="Times New Roman"/>
          <w:sz w:val="28"/>
          <w:szCs w:val="28"/>
          <w:lang w:val="en-US" w:eastAsia="ru-RU"/>
        </w:rPr>
        <w:t>III</w:t>
      </w:r>
      <w:r w:rsidR="00AA4FEB" w:rsidRPr="004F00DE">
        <w:rPr>
          <w:rFonts w:ascii="Times New Roman" w:hAnsi="Times New Roman"/>
          <w:sz w:val="28"/>
          <w:szCs w:val="28"/>
          <w:lang w:eastAsia="ru-RU"/>
        </w:rPr>
        <w:t xml:space="preserve">. </w:t>
      </w:r>
      <w:proofErr w:type="gramStart"/>
      <w:r w:rsidR="00AA4FEB" w:rsidRPr="004F00DE">
        <w:rPr>
          <w:rFonts w:ascii="Times New Roman" w:hAnsi="Times New Roman"/>
          <w:sz w:val="28"/>
          <w:szCs w:val="28"/>
          <w:lang w:eastAsia="ru-RU"/>
        </w:rPr>
        <w:t xml:space="preserve">Обязательства, произошло в связи с  </w:t>
      </w:r>
      <w:r w:rsidR="00514628">
        <w:rPr>
          <w:rFonts w:ascii="Times New Roman" w:hAnsi="Times New Roman"/>
          <w:sz w:val="28"/>
          <w:szCs w:val="28"/>
          <w:lang w:eastAsia="ru-RU"/>
        </w:rPr>
        <w:t>увеличением</w:t>
      </w:r>
      <w:r w:rsidR="00AA4FEB" w:rsidRPr="004F00DE">
        <w:rPr>
          <w:rFonts w:ascii="Times New Roman" w:hAnsi="Times New Roman"/>
          <w:sz w:val="28"/>
          <w:szCs w:val="28"/>
          <w:lang w:eastAsia="ru-RU"/>
        </w:rPr>
        <w:t xml:space="preserve"> </w:t>
      </w:r>
      <w:r w:rsidR="009468E6">
        <w:rPr>
          <w:rFonts w:ascii="Times New Roman" w:hAnsi="Times New Roman"/>
          <w:sz w:val="28"/>
          <w:szCs w:val="28"/>
          <w:lang w:eastAsia="ru-RU"/>
        </w:rPr>
        <w:t xml:space="preserve"> </w:t>
      </w:r>
      <w:r w:rsidR="00AA4FEB" w:rsidRPr="004F00DE">
        <w:rPr>
          <w:rFonts w:ascii="Times New Roman" w:hAnsi="Times New Roman"/>
          <w:sz w:val="28"/>
          <w:szCs w:val="28"/>
          <w:lang w:eastAsia="ru-RU"/>
        </w:rPr>
        <w:t>на 01.01.20</w:t>
      </w:r>
      <w:r w:rsidR="002D3252">
        <w:rPr>
          <w:rFonts w:ascii="Times New Roman" w:hAnsi="Times New Roman"/>
          <w:sz w:val="28"/>
          <w:szCs w:val="28"/>
          <w:lang w:eastAsia="ru-RU"/>
        </w:rPr>
        <w:t>2</w:t>
      </w:r>
      <w:r w:rsidR="00514628">
        <w:rPr>
          <w:rFonts w:ascii="Times New Roman" w:hAnsi="Times New Roman"/>
          <w:sz w:val="28"/>
          <w:szCs w:val="28"/>
          <w:lang w:eastAsia="ru-RU"/>
        </w:rPr>
        <w:t>1</w:t>
      </w:r>
      <w:r w:rsidR="00AA4FEB" w:rsidRPr="004F00DE">
        <w:rPr>
          <w:rFonts w:ascii="Times New Roman" w:hAnsi="Times New Roman"/>
          <w:sz w:val="28"/>
          <w:szCs w:val="28"/>
          <w:lang w:eastAsia="ru-RU"/>
        </w:rPr>
        <w:t xml:space="preserve"> года </w:t>
      </w:r>
      <w:r w:rsidR="009468E6">
        <w:rPr>
          <w:rFonts w:ascii="Times New Roman" w:hAnsi="Times New Roman"/>
          <w:sz w:val="28"/>
          <w:szCs w:val="28"/>
          <w:lang w:eastAsia="ru-RU"/>
        </w:rPr>
        <w:t xml:space="preserve"> </w:t>
      </w:r>
      <w:r w:rsidR="00804D80">
        <w:rPr>
          <w:rFonts w:ascii="Times New Roman" w:hAnsi="Times New Roman"/>
          <w:sz w:val="28"/>
          <w:szCs w:val="28"/>
          <w:lang w:eastAsia="ru-RU"/>
        </w:rPr>
        <w:t xml:space="preserve">остатка </w:t>
      </w:r>
      <w:r w:rsidR="00AA4FEB" w:rsidRPr="004F00DE">
        <w:rPr>
          <w:rFonts w:ascii="Times New Roman" w:hAnsi="Times New Roman"/>
          <w:sz w:val="28"/>
          <w:szCs w:val="28"/>
          <w:lang w:eastAsia="ru-RU"/>
        </w:rPr>
        <w:t>по резерв</w:t>
      </w:r>
      <w:r w:rsidR="00514628">
        <w:rPr>
          <w:rFonts w:ascii="Times New Roman" w:hAnsi="Times New Roman"/>
          <w:sz w:val="28"/>
          <w:szCs w:val="28"/>
          <w:lang w:eastAsia="ru-RU"/>
        </w:rPr>
        <w:t>ам</w:t>
      </w:r>
      <w:r w:rsidR="00AA4FEB" w:rsidRPr="004F00DE">
        <w:rPr>
          <w:rFonts w:ascii="Times New Roman" w:hAnsi="Times New Roman"/>
          <w:sz w:val="28"/>
          <w:szCs w:val="28"/>
          <w:lang w:eastAsia="ru-RU"/>
        </w:rPr>
        <w:t xml:space="preserve"> </w:t>
      </w:r>
      <w:r w:rsidR="009468E6">
        <w:rPr>
          <w:rFonts w:ascii="Times New Roman" w:hAnsi="Times New Roman"/>
          <w:sz w:val="28"/>
          <w:szCs w:val="28"/>
          <w:lang w:eastAsia="ru-RU"/>
        </w:rPr>
        <w:t xml:space="preserve"> </w:t>
      </w:r>
      <w:r w:rsidR="00AA4FEB" w:rsidRPr="004F00DE">
        <w:rPr>
          <w:rFonts w:ascii="Times New Roman" w:hAnsi="Times New Roman"/>
          <w:sz w:val="28"/>
          <w:szCs w:val="28"/>
          <w:lang w:eastAsia="ru-RU"/>
        </w:rPr>
        <w:t xml:space="preserve">предстоящих расходов  на оплату отпусков за фактически отработанное время и начисленных  на них </w:t>
      </w:r>
      <w:proofErr w:type="gramEnd"/>
    </w:p>
    <w:p w:rsidR="00AA4FEB" w:rsidRPr="004F00DE" w:rsidRDefault="00AA4FEB" w:rsidP="00AA4FEB">
      <w:pPr>
        <w:spacing w:before="0" w:line="360" w:lineRule="auto"/>
        <w:ind w:firstLine="0"/>
        <w:rPr>
          <w:rFonts w:ascii="Times New Roman" w:hAnsi="Times New Roman"/>
          <w:sz w:val="28"/>
          <w:szCs w:val="28"/>
          <w:lang w:eastAsia="ru-RU"/>
        </w:rPr>
      </w:pPr>
      <w:r w:rsidRPr="004F00DE">
        <w:rPr>
          <w:rFonts w:ascii="Times New Roman" w:hAnsi="Times New Roman"/>
          <w:sz w:val="28"/>
          <w:szCs w:val="28"/>
          <w:lang w:eastAsia="ru-RU"/>
        </w:rPr>
        <w:lastRenderedPageBreak/>
        <w:t xml:space="preserve">страховых взносов в сумме </w:t>
      </w:r>
      <w:r w:rsidR="00514628">
        <w:rPr>
          <w:rFonts w:ascii="Times New Roman" w:hAnsi="Times New Roman"/>
          <w:sz w:val="28"/>
          <w:szCs w:val="28"/>
          <w:lang w:eastAsia="ru-RU"/>
        </w:rPr>
        <w:t>1228590,04руб. и 371034,2 руб</w:t>
      </w:r>
      <w:r w:rsidRPr="004F00DE">
        <w:rPr>
          <w:rFonts w:ascii="Times New Roman" w:hAnsi="Times New Roman"/>
          <w:sz w:val="28"/>
          <w:szCs w:val="28"/>
          <w:lang w:eastAsia="ru-RU"/>
        </w:rPr>
        <w:t>. соответственно. Исходя из этого</w:t>
      </w:r>
      <w:r w:rsidR="00BA4253">
        <w:rPr>
          <w:rFonts w:ascii="Times New Roman" w:hAnsi="Times New Roman"/>
          <w:sz w:val="28"/>
          <w:szCs w:val="28"/>
          <w:lang w:eastAsia="ru-RU"/>
        </w:rPr>
        <w:t>,</w:t>
      </w:r>
      <w:r w:rsidRPr="004F00DE">
        <w:rPr>
          <w:rFonts w:ascii="Times New Roman" w:hAnsi="Times New Roman"/>
          <w:sz w:val="28"/>
          <w:szCs w:val="28"/>
          <w:lang w:eastAsia="ru-RU"/>
        </w:rPr>
        <w:t xml:space="preserve"> </w:t>
      </w:r>
      <w:r w:rsidR="00696CA1">
        <w:rPr>
          <w:rFonts w:ascii="Times New Roman" w:hAnsi="Times New Roman"/>
          <w:sz w:val="28"/>
          <w:szCs w:val="28"/>
          <w:lang w:eastAsia="ru-RU"/>
        </w:rPr>
        <w:t>увеличился</w:t>
      </w:r>
      <w:r w:rsidRPr="004F00DE">
        <w:rPr>
          <w:rFonts w:ascii="Times New Roman" w:hAnsi="Times New Roman"/>
          <w:sz w:val="28"/>
          <w:szCs w:val="28"/>
          <w:lang w:eastAsia="ru-RU"/>
        </w:rPr>
        <w:t xml:space="preserve"> финансовый результат учреждения на сумму -</w:t>
      </w:r>
      <w:r w:rsidR="00696CA1">
        <w:rPr>
          <w:rFonts w:ascii="Times New Roman" w:hAnsi="Times New Roman"/>
          <w:sz w:val="28"/>
          <w:szCs w:val="28"/>
          <w:lang w:eastAsia="ru-RU"/>
        </w:rPr>
        <w:t>1205352,45</w:t>
      </w:r>
      <w:r w:rsidR="000F1FEF">
        <w:rPr>
          <w:rFonts w:ascii="Times New Roman" w:hAnsi="Times New Roman"/>
          <w:sz w:val="28"/>
          <w:szCs w:val="28"/>
          <w:lang w:eastAsia="ru-RU"/>
        </w:rPr>
        <w:t xml:space="preserve"> руб</w:t>
      </w:r>
      <w:r w:rsidRPr="004F00DE">
        <w:rPr>
          <w:rFonts w:ascii="Times New Roman" w:hAnsi="Times New Roman"/>
          <w:sz w:val="28"/>
          <w:szCs w:val="28"/>
          <w:lang w:eastAsia="ru-RU"/>
        </w:rPr>
        <w:t>.</w:t>
      </w:r>
    </w:p>
    <w:p w:rsidR="00F501DF" w:rsidRPr="004F00DE" w:rsidRDefault="00DB7B98" w:rsidP="00DB7B98">
      <w:pPr>
        <w:spacing w:before="0" w:line="360" w:lineRule="auto"/>
        <w:ind w:firstLine="567"/>
        <w:outlineLvl w:val="2"/>
        <w:rPr>
          <w:rFonts w:ascii="Times New Roman" w:hAnsi="Times New Roman"/>
          <w:sz w:val="28"/>
          <w:szCs w:val="28"/>
          <w:lang w:eastAsia="ru-RU"/>
        </w:rPr>
      </w:pPr>
      <w:bookmarkStart w:id="8" w:name="_Toc529972718"/>
      <w:r w:rsidRPr="004F00DE">
        <w:rPr>
          <w:rFonts w:ascii="Times New Roman" w:hAnsi="Times New Roman"/>
          <w:bCs/>
          <w:sz w:val="28"/>
          <w:szCs w:val="28"/>
          <w:lang w:eastAsia="ru-RU"/>
        </w:rPr>
        <w:t>2</w:t>
      </w:r>
      <w:r w:rsidR="00AC0E01" w:rsidRPr="004F00DE">
        <w:rPr>
          <w:rFonts w:ascii="Times New Roman" w:hAnsi="Times New Roman"/>
          <w:bCs/>
          <w:sz w:val="28"/>
          <w:szCs w:val="28"/>
          <w:lang w:eastAsia="ru-RU"/>
        </w:rPr>
        <w:t>.</w:t>
      </w:r>
      <w:r w:rsidRPr="004F00DE">
        <w:rPr>
          <w:rFonts w:ascii="Times New Roman" w:hAnsi="Times New Roman"/>
          <w:bCs/>
          <w:sz w:val="28"/>
          <w:szCs w:val="28"/>
          <w:lang w:eastAsia="ru-RU"/>
        </w:rPr>
        <w:t>2</w:t>
      </w:r>
      <w:r w:rsidR="00F501DF" w:rsidRPr="004F00DE">
        <w:rPr>
          <w:rFonts w:ascii="Times New Roman" w:hAnsi="Times New Roman"/>
          <w:bCs/>
          <w:sz w:val="28"/>
          <w:szCs w:val="28"/>
          <w:lang w:eastAsia="ru-RU"/>
        </w:rPr>
        <w:t>.</w:t>
      </w:r>
      <w:r w:rsidR="00F501DF" w:rsidRPr="004F00DE">
        <w:rPr>
          <w:rFonts w:ascii="Times New Roman" w:hAnsi="Times New Roman"/>
          <w:b/>
          <w:bCs/>
          <w:sz w:val="28"/>
          <w:szCs w:val="28"/>
          <w:lang w:eastAsia="ru-RU"/>
        </w:rPr>
        <w:t xml:space="preserve"> </w:t>
      </w:r>
      <w:r w:rsidR="00F501DF" w:rsidRPr="004F00DE">
        <w:rPr>
          <w:rFonts w:ascii="Times New Roman" w:hAnsi="Times New Roman"/>
          <w:sz w:val="28"/>
          <w:szCs w:val="28"/>
          <w:lang w:eastAsia="ru-RU"/>
        </w:rPr>
        <w:t>Показатели отчета о финансовых результатах деятельности за 20</w:t>
      </w:r>
      <w:r w:rsidR="00C900CD">
        <w:rPr>
          <w:rFonts w:ascii="Times New Roman" w:hAnsi="Times New Roman"/>
          <w:sz w:val="28"/>
          <w:szCs w:val="28"/>
          <w:lang w:eastAsia="ru-RU"/>
        </w:rPr>
        <w:t>20</w:t>
      </w:r>
      <w:r w:rsidR="00F501DF" w:rsidRPr="004F00DE">
        <w:rPr>
          <w:rFonts w:ascii="Times New Roman" w:hAnsi="Times New Roman"/>
          <w:sz w:val="28"/>
          <w:szCs w:val="28"/>
          <w:lang w:eastAsia="ru-RU"/>
        </w:rPr>
        <w:t xml:space="preserve"> год</w:t>
      </w:r>
    </w:p>
    <w:p w:rsidR="008D08C7" w:rsidRPr="004F00DE" w:rsidRDefault="00DB7B98" w:rsidP="00B61EC1">
      <w:pPr>
        <w:spacing w:before="0" w:line="360" w:lineRule="auto"/>
        <w:ind w:firstLine="0"/>
        <w:outlineLvl w:val="2"/>
        <w:rPr>
          <w:rFonts w:ascii="Times New Roman" w:hAnsi="Times New Roman"/>
          <w:bCs/>
          <w:sz w:val="28"/>
          <w:szCs w:val="28"/>
          <w:lang w:eastAsia="ru-RU"/>
        </w:rPr>
      </w:pPr>
      <w:r w:rsidRPr="004F00DE">
        <w:rPr>
          <w:rFonts w:ascii="Times New Roman" w:hAnsi="Times New Roman"/>
          <w:sz w:val="28"/>
          <w:szCs w:val="28"/>
          <w:lang w:eastAsia="ru-RU"/>
        </w:rPr>
        <w:t>2</w:t>
      </w:r>
      <w:r w:rsidR="00AC0E01" w:rsidRPr="004F00DE">
        <w:rPr>
          <w:rFonts w:ascii="Times New Roman" w:hAnsi="Times New Roman"/>
          <w:sz w:val="28"/>
          <w:szCs w:val="28"/>
          <w:lang w:eastAsia="ru-RU"/>
        </w:rPr>
        <w:t>.</w:t>
      </w:r>
      <w:r w:rsidRPr="004F00DE">
        <w:rPr>
          <w:rFonts w:ascii="Times New Roman" w:hAnsi="Times New Roman"/>
          <w:sz w:val="28"/>
          <w:szCs w:val="28"/>
          <w:lang w:eastAsia="ru-RU"/>
        </w:rPr>
        <w:t>2</w:t>
      </w:r>
      <w:r w:rsidR="00AC0E01" w:rsidRPr="004F00DE">
        <w:rPr>
          <w:rFonts w:ascii="Times New Roman" w:hAnsi="Times New Roman"/>
          <w:sz w:val="28"/>
          <w:szCs w:val="28"/>
          <w:lang w:eastAsia="ru-RU"/>
        </w:rPr>
        <w:t>.1</w:t>
      </w:r>
      <w:r w:rsidR="00F501DF" w:rsidRPr="004F00DE">
        <w:rPr>
          <w:rFonts w:ascii="Times New Roman" w:hAnsi="Times New Roman"/>
          <w:sz w:val="28"/>
          <w:szCs w:val="28"/>
          <w:lang w:eastAsia="ru-RU"/>
        </w:rPr>
        <w:t>.</w:t>
      </w:r>
      <w:r w:rsidR="008D08C7" w:rsidRPr="004F00DE">
        <w:rPr>
          <w:rFonts w:ascii="Times New Roman" w:hAnsi="Times New Roman"/>
          <w:sz w:val="28"/>
          <w:szCs w:val="28"/>
          <w:lang w:eastAsia="ru-RU"/>
        </w:rPr>
        <w:t xml:space="preserve"> </w:t>
      </w:r>
      <w:bookmarkEnd w:id="8"/>
      <w:r w:rsidR="008D08C7" w:rsidRPr="004F00DE">
        <w:rPr>
          <w:rFonts w:ascii="Times New Roman" w:hAnsi="Times New Roman"/>
          <w:sz w:val="28"/>
          <w:szCs w:val="28"/>
          <w:lang w:eastAsia="ru-RU"/>
        </w:rPr>
        <w:t>Фактически  н</w:t>
      </w:r>
      <w:r w:rsidR="008D08C7" w:rsidRPr="004F00DE">
        <w:rPr>
          <w:rFonts w:ascii="Times New Roman" w:hAnsi="Times New Roman"/>
          <w:bCs/>
          <w:sz w:val="28"/>
          <w:szCs w:val="28"/>
          <w:lang w:eastAsia="ru-RU"/>
        </w:rPr>
        <w:t>ачислено доходов за 20</w:t>
      </w:r>
      <w:r w:rsidR="00C900CD">
        <w:rPr>
          <w:rFonts w:ascii="Times New Roman" w:hAnsi="Times New Roman"/>
          <w:bCs/>
          <w:sz w:val="28"/>
          <w:szCs w:val="28"/>
          <w:lang w:eastAsia="ru-RU"/>
        </w:rPr>
        <w:t>20</w:t>
      </w:r>
      <w:r w:rsidR="008D08C7" w:rsidRPr="004F00DE">
        <w:rPr>
          <w:rFonts w:ascii="Times New Roman" w:hAnsi="Times New Roman"/>
          <w:bCs/>
          <w:sz w:val="28"/>
          <w:szCs w:val="28"/>
          <w:lang w:eastAsia="ru-RU"/>
        </w:rPr>
        <w:t xml:space="preserve"> год  </w:t>
      </w:r>
      <w:r w:rsidR="00C900CD">
        <w:rPr>
          <w:rFonts w:ascii="Times New Roman" w:hAnsi="Times New Roman"/>
          <w:bCs/>
          <w:sz w:val="28"/>
          <w:szCs w:val="28"/>
          <w:lang w:eastAsia="ru-RU"/>
        </w:rPr>
        <w:t>1711,61</w:t>
      </w:r>
      <w:r w:rsidR="008D08C7" w:rsidRPr="004F00DE">
        <w:rPr>
          <w:rFonts w:ascii="Times New Roman" w:hAnsi="Times New Roman"/>
          <w:sz w:val="28"/>
          <w:szCs w:val="28"/>
          <w:lang w:eastAsia="ru-RU"/>
        </w:rPr>
        <w:t xml:space="preserve"> руб.</w:t>
      </w:r>
      <w:r w:rsidR="008D08C7" w:rsidRPr="004F00DE">
        <w:rPr>
          <w:rFonts w:ascii="Times New Roman" w:hAnsi="Times New Roman"/>
          <w:bCs/>
          <w:sz w:val="28"/>
          <w:szCs w:val="28"/>
          <w:lang w:eastAsia="ru-RU"/>
        </w:rPr>
        <w:t>, в том числе:</w:t>
      </w:r>
    </w:p>
    <w:p w:rsidR="00F070F5" w:rsidRPr="004F00DE" w:rsidRDefault="00CE7339" w:rsidP="000F3B2A">
      <w:pPr>
        <w:pStyle w:val="afffe"/>
        <w:spacing w:line="360" w:lineRule="auto"/>
        <w:ind w:left="0" w:right="0" w:firstLine="0"/>
        <w:rPr>
          <w:szCs w:val="28"/>
        </w:rPr>
      </w:pPr>
      <w:r w:rsidRPr="004F00DE">
        <w:t xml:space="preserve">    </w:t>
      </w:r>
      <w:r w:rsidR="00A23D47" w:rsidRPr="004F00DE">
        <w:t xml:space="preserve"> </w:t>
      </w:r>
      <w:r w:rsidRPr="004F00DE">
        <w:t xml:space="preserve">- </w:t>
      </w:r>
      <w:r w:rsidR="00C900CD">
        <w:t>доходы от компенсации затрат</w:t>
      </w:r>
      <w:r w:rsidR="00F070F5" w:rsidRPr="004F00DE">
        <w:rPr>
          <w:bCs/>
          <w:szCs w:val="28"/>
        </w:rPr>
        <w:t xml:space="preserve"> </w:t>
      </w:r>
      <w:r w:rsidR="00C900CD">
        <w:rPr>
          <w:bCs/>
          <w:szCs w:val="28"/>
        </w:rPr>
        <w:t>–</w:t>
      </w:r>
      <w:r w:rsidR="00C40260" w:rsidRPr="004F00DE">
        <w:rPr>
          <w:bCs/>
          <w:szCs w:val="28"/>
        </w:rPr>
        <w:t xml:space="preserve"> </w:t>
      </w:r>
      <w:r w:rsidR="00C900CD">
        <w:rPr>
          <w:bCs/>
          <w:szCs w:val="28"/>
        </w:rPr>
        <w:t>4631,61</w:t>
      </w:r>
      <w:r w:rsidR="00F070F5" w:rsidRPr="004F00DE">
        <w:rPr>
          <w:bCs/>
          <w:szCs w:val="28"/>
        </w:rPr>
        <w:t xml:space="preserve"> руб.</w:t>
      </w:r>
      <w:r w:rsidR="00C40260" w:rsidRPr="004F00DE">
        <w:rPr>
          <w:szCs w:val="28"/>
        </w:rPr>
        <w:t>;</w:t>
      </w:r>
    </w:p>
    <w:p w:rsidR="0051093C" w:rsidRPr="004F00DE" w:rsidRDefault="00A23D47" w:rsidP="001148B2">
      <w:pPr>
        <w:tabs>
          <w:tab w:val="left" w:pos="5529"/>
        </w:tabs>
        <w:spacing w:before="0"/>
        <w:ind w:firstLine="0"/>
        <w:rPr>
          <w:rFonts w:ascii="Times New Roman" w:hAnsi="Times New Roman"/>
          <w:sz w:val="28"/>
          <w:szCs w:val="28"/>
          <w:lang w:eastAsia="ru-RU"/>
        </w:rPr>
      </w:pPr>
      <w:r w:rsidRPr="004F00DE">
        <w:rPr>
          <w:rFonts w:ascii="Times New Roman" w:hAnsi="Times New Roman"/>
          <w:sz w:val="28"/>
          <w:szCs w:val="20"/>
        </w:rPr>
        <w:t xml:space="preserve">     </w:t>
      </w:r>
      <w:r w:rsidR="0016621A" w:rsidRPr="0016621A">
        <w:rPr>
          <w:rFonts w:ascii="Times New Roman" w:hAnsi="Times New Roman"/>
          <w:sz w:val="28"/>
          <w:szCs w:val="20"/>
        </w:rPr>
        <w:t xml:space="preserve">- доходы от выбытия активов </w:t>
      </w:r>
      <w:r w:rsidR="00D9143B" w:rsidRPr="00D9143B">
        <w:rPr>
          <w:rFonts w:ascii="Times New Roman" w:hAnsi="Times New Roman"/>
          <w:sz w:val="28"/>
          <w:szCs w:val="20"/>
        </w:rPr>
        <w:t xml:space="preserve">(бланки </w:t>
      </w:r>
      <w:r w:rsidR="00C900CD">
        <w:rPr>
          <w:rFonts w:ascii="Times New Roman" w:hAnsi="Times New Roman"/>
          <w:sz w:val="28"/>
          <w:szCs w:val="20"/>
        </w:rPr>
        <w:t xml:space="preserve">на </w:t>
      </w:r>
      <w:proofErr w:type="gramStart"/>
      <w:r w:rsidR="00C900CD">
        <w:rPr>
          <w:rFonts w:ascii="Times New Roman" w:hAnsi="Times New Roman"/>
          <w:sz w:val="28"/>
          <w:szCs w:val="20"/>
        </w:rPr>
        <w:t>МСК</w:t>
      </w:r>
      <w:proofErr w:type="gramEnd"/>
      <w:r w:rsidR="00D9143B" w:rsidRPr="00D9143B">
        <w:rPr>
          <w:rFonts w:ascii="Times New Roman" w:hAnsi="Times New Roman"/>
          <w:sz w:val="28"/>
          <w:szCs w:val="20"/>
        </w:rPr>
        <w:t xml:space="preserve">) </w:t>
      </w:r>
      <w:r w:rsidR="0016621A" w:rsidRPr="0016621A">
        <w:rPr>
          <w:rFonts w:ascii="Times New Roman" w:hAnsi="Times New Roman"/>
          <w:sz w:val="28"/>
          <w:szCs w:val="20"/>
        </w:rPr>
        <w:t xml:space="preserve">в </w:t>
      </w:r>
      <w:r w:rsidR="002A1B83">
        <w:rPr>
          <w:rFonts w:ascii="Times New Roman" w:hAnsi="Times New Roman"/>
          <w:sz w:val="28"/>
          <w:szCs w:val="20"/>
        </w:rPr>
        <w:t>размере</w:t>
      </w:r>
      <w:r w:rsidR="00D9143B">
        <w:rPr>
          <w:rFonts w:ascii="Times New Roman" w:hAnsi="Times New Roman"/>
          <w:sz w:val="28"/>
          <w:szCs w:val="20"/>
        </w:rPr>
        <w:t xml:space="preserve"> </w:t>
      </w:r>
      <w:r w:rsidR="0016621A" w:rsidRPr="0016621A">
        <w:rPr>
          <w:rFonts w:ascii="Times New Roman" w:hAnsi="Times New Roman"/>
          <w:sz w:val="28"/>
          <w:szCs w:val="20"/>
        </w:rPr>
        <w:t xml:space="preserve"> </w:t>
      </w:r>
      <w:r w:rsidR="002A1B83">
        <w:rPr>
          <w:rFonts w:ascii="Times New Roman" w:hAnsi="Times New Roman"/>
          <w:sz w:val="28"/>
          <w:szCs w:val="20"/>
        </w:rPr>
        <w:t xml:space="preserve">– </w:t>
      </w:r>
      <w:r w:rsidR="005F3609">
        <w:rPr>
          <w:rFonts w:ascii="Times New Roman" w:hAnsi="Times New Roman"/>
          <w:sz w:val="28"/>
          <w:szCs w:val="20"/>
        </w:rPr>
        <w:t>(</w:t>
      </w:r>
      <w:r w:rsidR="002A1B83">
        <w:rPr>
          <w:rFonts w:ascii="Times New Roman" w:hAnsi="Times New Roman"/>
          <w:sz w:val="28"/>
          <w:szCs w:val="20"/>
        </w:rPr>
        <w:t>-</w:t>
      </w:r>
      <w:r w:rsidR="00C900CD">
        <w:rPr>
          <w:rFonts w:ascii="Times New Roman" w:hAnsi="Times New Roman"/>
          <w:sz w:val="28"/>
          <w:szCs w:val="20"/>
        </w:rPr>
        <w:t xml:space="preserve"> 2920,00</w:t>
      </w:r>
      <w:r w:rsidR="0016621A" w:rsidRPr="0016621A">
        <w:rPr>
          <w:rFonts w:ascii="Times New Roman" w:hAnsi="Times New Roman"/>
          <w:sz w:val="28"/>
          <w:szCs w:val="20"/>
        </w:rPr>
        <w:t xml:space="preserve"> руб.</w:t>
      </w:r>
      <w:r w:rsidR="005F3609">
        <w:rPr>
          <w:rFonts w:ascii="Times New Roman" w:hAnsi="Times New Roman"/>
          <w:sz w:val="28"/>
          <w:szCs w:val="20"/>
        </w:rPr>
        <w:t>)</w:t>
      </w:r>
    </w:p>
    <w:tbl>
      <w:tblPr>
        <w:tblpPr w:leftFromText="180" w:rightFromText="180" w:vertAnchor="text" w:horzAnchor="page" w:tblpX="2476"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18"/>
        <w:gridCol w:w="1847"/>
        <w:gridCol w:w="1847"/>
      </w:tblGrid>
      <w:tr w:rsidR="00647FD1" w:rsidRPr="004F00DE" w:rsidTr="0051093C">
        <w:trPr>
          <w:trHeight w:val="561"/>
        </w:trPr>
        <w:tc>
          <w:tcPr>
            <w:tcW w:w="2802" w:type="dxa"/>
            <w:shd w:val="clear" w:color="auto" w:fill="auto"/>
            <w:vAlign w:val="center"/>
          </w:tcPr>
          <w:p w:rsidR="00647FD1" w:rsidRPr="004F00DE" w:rsidRDefault="00647FD1" w:rsidP="001148B2">
            <w:pPr>
              <w:spacing w:before="0"/>
              <w:ind w:firstLine="0"/>
              <w:jc w:val="center"/>
              <w:rPr>
                <w:rFonts w:ascii="Times New Roman" w:hAnsi="Times New Roman"/>
                <w:sz w:val="22"/>
                <w:szCs w:val="22"/>
                <w:lang w:eastAsia="ru-RU"/>
              </w:rPr>
            </w:pPr>
            <w:r w:rsidRPr="004F00DE">
              <w:rPr>
                <w:rFonts w:ascii="Times New Roman" w:hAnsi="Times New Roman"/>
                <w:sz w:val="22"/>
                <w:szCs w:val="22"/>
                <w:lang w:eastAsia="ru-RU"/>
              </w:rPr>
              <w:t>Наименование показателя</w:t>
            </w:r>
          </w:p>
        </w:tc>
        <w:tc>
          <w:tcPr>
            <w:tcW w:w="1518" w:type="dxa"/>
            <w:shd w:val="clear" w:color="auto" w:fill="auto"/>
          </w:tcPr>
          <w:p w:rsidR="00647FD1" w:rsidRPr="004F00DE" w:rsidRDefault="00647FD1" w:rsidP="001148B2">
            <w:pPr>
              <w:spacing w:before="0"/>
              <w:ind w:firstLine="0"/>
              <w:jc w:val="center"/>
              <w:rPr>
                <w:rFonts w:ascii="Times New Roman" w:hAnsi="Times New Roman"/>
                <w:sz w:val="22"/>
                <w:szCs w:val="22"/>
                <w:lang w:eastAsia="ru-RU"/>
              </w:rPr>
            </w:pPr>
            <w:r w:rsidRPr="004F00DE">
              <w:rPr>
                <w:rFonts w:ascii="Times New Roman" w:hAnsi="Times New Roman"/>
                <w:sz w:val="22"/>
                <w:szCs w:val="22"/>
                <w:lang w:eastAsia="ru-RU"/>
              </w:rPr>
              <w:t>Код дохода</w:t>
            </w:r>
          </w:p>
          <w:p w:rsidR="00647FD1" w:rsidRPr="004F00DE" w:rsidRDefault="00647FD1" w:rsidP="001148B2">
            <w:pPr>
              <w:spacing w:before="0"/>
              <w:ind w:firstLine="0"/>
              <w:jc w:val="center"/>
              <w:rPr>
                <w:rFonts w:ascii="Times New Roman" w:hAnsi="Times New Roman"/>
                <w:sz w:val="22"/>
                <w:szCs w:val="22"/>
                <w:lang w:eastAsia="ru-RU"/>
              </w:rPr>
            </w:pPr>
            <w:r w:rsidRPr="004F00DE">
              <w:rPr>
                <w:rFonts w:ascii="Times New Roman" w:hAnsi="Times New Roman"/>
                <w:sz w:val="22"/>
                <w:szCs w:val="22"/>
                <w:lang w:eastAsia="ru-RU"/>
              </w:rPr>
              <w:t>(КОСГУ)</w:t>
            </w:r>
          </w:p>
        </w:tc>
        <w:tc>
          <w:tcPr>
            <w:tcW w:w="1847" w:type="dxa"/>
            <w:shd w:val="clear" w:color="auto" w:fill="auto"/>
            <w:vAlign w:val="center"/>
          </w:tcPr>
          <w:p w:rsidR="00647FD1" w:rsidRPr="004F00DE" w:rsidRDefault="00647FD1" w:rsidP="001148B2">
            <w:pPr>
              <w:spacing w:before="0"/>
              <w:ind w:firstLine="0"/>
              <w:jc w:val="center"/>
              <w:rPr>
                <w:rFonts w:ascii="Times New Roman" w:hAnsi="Times New Roman"/>
                <w:sz w:val="22"/>
                <w:szCs w:val="22"/>
                <w:lang w:eastAsia="ru-RU"/>
              </w:rPr>
            </w:pPr>
            <w:r w:rsidRPr="004F00DE">
              <w:rPr>
                <w:rFonts w:ascii="Times New Roman" w:hAnsi="Times New Roman"/>
                <w:sz w:val="22"/>
                <w:szCs w:val="22"/>
                <w:lang w:eastAsia="ru-RU"/>
              </w:rPr>
              <w:t>на 01.01.20</w:t>
            </w:r>
            <w:r w:rsidR="005F3609">
              <w:rPr>
                <w:rFonts w:ascii="Times New Roman" w:hAnsi="Times New Roman"/>
                <w:sz w:val="22"/>
                <w:szCs w:val="22"/>
                <w:lang w:eastAsia="ru-RU"/>
              </w:rPr>
              <w:t>20</w:t>
            </w:r>
            <w:r w:rsidRPr="004F00DE">
              <w:rPr>
                <w:rFonts w:ascii="Times New Roman" w:hAnsi="Times New Roman"/>
                <w:sz w:val="22"/>
                <w:szCs w:val="22"/>
                <w:lang w:eastAsia="ru-RU"/>
              </w:rPr>
              <w:t xml:space="preserve"> г.</w:t>
            </w:r>
          </w:p>
          <w:p w:rsidR="00647FD1" w:rsidRPr="004F00DE" w:rsidRDefault="00647FD1" w:rsidP="001148B2">
            <w:pPr>
              <w:spacing w:before="0"/>
              <w:ind w:firstLine="0"/>
              <w:jc w:val="center"/>
              <w:rPr>
                <w:rFonts w:ascii="Times New Roman" w:hAnsi="Times New Roman"/>
                <w:sz w:val="22"/>
                <w:szCs w:val="22"/>
                <w:lang w:eastAsia="ru-RU"/>
              </w:rPr>
            </w:pPr>
            <w:r w:rsidRPr="004F00DE">
              <w:rPr>
                <w:rFonts w:ascii="Times New Roman" w:hAnsi="Times New Roman"/>
                <w:sz w:val="22"/>
                <w:szCs w:val="22"/>
                <w:lang w:eastAsia="ru-RU"/>
              </w:rPr>
              <w:t>(руб.)</w:t>
            </w:r>
          </w:p>
        </w:tc>
        <w:tc>
          <w:tcPr>
            <w:tcW w:w="1847" w:type="dxa"/>
            <w:shd w:val="clear" w:color="auto" w:fill="auto"/>
            <w:vAlign w:val="center"/>
          </w:tcPr>
          <w:p w:rsidR="00647FD1" w:rsidRPr="004F00DE" w:rsidRDefault="00647FD1" w:rsidP="001148B2">
            <w:pPr>
              <w:spacing w:before="0"/>
              <w:ind w:firstLine="0"/>
              <w:jc w:val="center"/>
              <w:rPr>
                <w:rFonts w:ascii="Times New Roman" w:hAnsi="Times New Roman"/>
                <w:sz w:val="22"/>
                <w:szCs w:val="22"/>
                <w:lang w:eastAsia="ru-RU"/>
              </w:rPr>
            </w:pPr>
            <w:r w:rsidRPr="004F00DE">
              <w:rPr>
                <w:rFonts w:ascii="Times New Roman" w:hAnsi="Times New Roman"/>
                <w:sz w:val="22"/>
                <w:szCs w:val="22"/>
                <w:lang w:eastAsia="ru-RU"/>
              </w:rPr>
              <w:t>на 01.01.20</w:t>
            </w:r>
            <w:r w:rsidR="0016621A">
              <w:rPr>
                <w:rFonts w:ascii="Times New Roman" w:hAnsi="Times New Roman"/>
                <w:sz w:val="22"/>
                <w:szCs w:val="22"/>
                <w:lang w:eastAsia="ru-RU"/>
              </w:rPr>
              <w:t>2</w:t>
            </w:r>
            <w:r w:rsidR="005F3609">
              <w:rPr>
                <w:rFonts w:ascii="Times New Roman" w:hAnsi="Times New Roman"/>
                <w:sz w:val="22"/>
                <w:szCs w:val="22"/>
                <w:lang w:eastAsia="ru-RU"/>
              </w:rPr>
              <w:t>1</w:t>
            </w:r>
            <w:r w:rsidRPr="004F00DE">
              <w:rPr>
                <w:rFonts w:ascii="Times New Roman" w:hAnsi="Times New Roman"/>
                <w:sz w:val="22"/>
                <w:szCs w:val="22"/>
                <w:lang w:eastAsia="ru-RU"/>
              </w:rPr>
              <w:t xml:space="preserve"> г.</w:t>
            </w:r>
          </w:p>
          <w:p w:rsidR="00647FD1" w:rsidRPr="004F00DE" w:rsidRDefault="00647FD1" w:rsidP="001148B2">
            <w:pPr>
              <w:spacing w:before="0"/>
              <w:ind w:firstLine="0"/>
              <w:jc w:val="center"/>
              <w:rPr>
                <w:rFonts w:ascii="Times New Roman" w:hAnsi="Times New Roman"/>
                <w:sz w:val="22"/>
                <w:szCs w:val="22"/>
                <w:lang w:eastAsia="ru-RU"/>
              </w:rPr>
            </w:pPr>
            <w:r w:rsidRPr="004F00DE">
              <w:rPr>
                <w:rFonts w:ascii="Times New Roman" w:hAnsi="Times New Roman"/>
                <w:sz w:val="22"/>
                <w:szCs w:val="22"/>
                <w:lang w:eastAsia="ru-RU"/>
              </w:rPr>
              <w:t>(руб.)</w:t>
            </w:r>
          </w:p>
        </w:tc>
      </w:tr>
      <w:tr w:rsidR="00647FD1" w:rsidRPr="004F00DE" w:rsidTr="0051093C">
        <w:tc>
          <w:tcPr>
            <w:tcW w:w="2802" w:type="dxa"/>
            <w:shd w:val="clear" w:color="auto" w:fill="auto"/>
            <w:vAlign w:val="bottom"/>
          </w:tcPr>
          <w:p w:rsidR="00647FD1" w:rsidRPr="004F00DE" w:rsidRDefault="00647FD1" w:rsidP="0051093C">
            <w:pPr>
              <w:spacing w:before="0" w:line="360" w:lineRule="auto"/>
              <w:ind w:firstLine="0"/>
              <w:jc w:val="center"/>
              <w:rPr>
                <w:rFonts w:ascii="Times New Roman" w:hAnsi="Times New Roman"/>
                <w:sz w:val="22"/>
                <w:szCs w:val="22"/>
                <w:lang w:eastAsia="ru-RU"/>
              </w:rPr>
            </w:pPr>
            <w:r w:rsidRPr="004F00DE">
              <w:rPr>
                <w:rFonts w:ascii="Times New Roman" w:hAnsi="Times New Roman"/>
                <w:sz w:val="22"/>
                <w:szCs w:val="22"/>
                <w:lang w:eastAsia="ru-RU"/>
              </w:rPr>
              <w:t>Доходы бюджета всего:</w:t>
            </w:r>
          </w:p>
        </w:tc>
        <w:tc>
          <w:tcPr>
            <w:tcW w:w="1518" w:type="dxa"/>
            <w:shd w:val="clear" w:color="auto" w:fill="auto"/>
            <w:vAlign w:val="bottom"/>
          </w:tcPr>
          <w:p w:rsidR="00647FD1" w:rsidRPr="004F00DE" w:rsidRDefault="0064532D" w:rsidP="0051093C">
            <w:pPr>
              <w:spacing w:before="0" w:line="360" w:lineRule="auto"/>
              <w:ind w:firstLine="0"/>
              <w:jc w:val="center"/>
              <w:rPr>
                <w:rFonts w:ascii="Times New Roman" w:hAnsi="Times New Roman"/>
                <w:sz w:val="22"/>
                <w:szCs w:val="22"/>
                <w:lang w:eastAsia="ru-RU"/>
              </w:rPr>
            </w:pPr>
            <w:r w:rsidRPr="004F00DE">
              <w:rPr>
                <w:rFonts w:ascii="Times New Roman" w:hAnsi="Times New Roman"/>
                <w:sz w:val="22"/>
                <w:szCs w:val="22"/>
                <w:lang w:eastAsia="ru-RU"/>
              </w:rPr>
              <w:t>130</w:t>
            </w:r>
          </w:p>
        </w:tc>
        <w:tc>
          <w:tcPr>
            <w:tcW w:w="1847" w:type="dxa"/>
            <w:shd w:val="clear" w:color="auto" w:fill="auto"/>
            <w:vAlign w:val="bottom"/>
          </w:tcPr>
          <w:p w:rsidR="00647FD1" w:rsidRPr="004F00DE" w:rsidRDefault="005F3609" w:rsidP="0051093C">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-22946,72</w:t>
            </w:r>
          </w:p>
        </w:tc>
        <w:tc>
          <w:tcPr>
            <w:tcW w:w="1847" w:type="dxa"/>
            <w:shd w:val="clear" w:color="auto" w:fill="auto"/>
            <w:vAlign w:val="bottom"/>
          </w:tcPr>
          <w:p w:rsidR="00647FD1" w:rsidRPr="004F00DE" w:rsidRDefault="00C3719E" w:rsidP="0051093C">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1711,61</w:t>
            </w:r>
          </w:p>
        </w:tc>
      </w:tr>
    </w:tbl>
    <w:p w:rsidR="000D7D0E" w:rsidRPr="004F00DE" w:rsidRDefault="000D7D0E" w:rsidP="00AC0E01">
      <w:pPr>
        <w:spacing w:before="0"/>
        <w:ind w:firstLine="567"/>
        <w:rPr>
          <w:rFonts w:ascii="Times New Roman" w:hAnsi="Times New Roman"/>
          <w:sz w:val="28"/>
          <w:szCs w:val="28"/>
          <w:lang w:eastAsia="ru-RU"/>
        </w:rPr>
      </w:pPr>
    </w:p>
    <w:p w:rsidR="0017147F" w:rsidRPr="004F00DE" w:rsidRDefault="0017147F" w:rsidP="0017147F">
      <w:pPr>
        <w:spacing w:before="0" w:line="360" w:lineRule="auto"/>
        <w:ind w:firstLine="0"/>
        <w:rPr>
          <w:rFonts w:ascii="Times New Roman" w:hAnsi="Times New Roman"/>
          <w:sz w:val="28"/>
          <w:szCs w:val="28"/>
        </w:rPr>
      </w:pPr>
    </w:p>
    <w:p w:rsidR="005D0DB7" w:rsidRPr="004F00DE" w:rsidRDefault="005D0DB7" w:rsidP="0017147F">
      <w:pPr>
        <w:spacing w:before="0" w:line="360" w:lineRule="auto"/>
        <w:ind w:firstLine="0"/>
        <w:rPr>
          <w:rFonts w:ascii="Times New Roman" w:hAnsi="Times New Roman"/>
          <w:sz w:val="28"/>
          <w:szCs w:val="28"/>
        </w:rPr>
      </w:pPr>
      <w:r w:rsidRPr="004F00DE">
        <w:rPr>
          <w:rFonts w:ascii="Times New Roman" w:hAnsi="Times New Roman"/>
          <w:sz w:val="28"/>
          <w:szCs w:val="28"/>
        </w:rPr>
        <w:t xml:space="preserve">    </w:t>
      </w:r>
    </w:p>
    <w:p w:rsidR="00AC0E01" w:rsidRPr="004F00DE" w:rsidRDefault="005D0DB7" w:rsidP="001148B2">
      <w:pPr>
        <w:tabs>
          <w:tab w:val="left" w:pos="735"/>
        </w:tabs>
        <w:spacing w:before="0"/>
        <w:ind w:firstLine="0"/>
        <w:rPr>
          <w:rFonts w:ascii="Times New Roman" w:hAnsi="Times New Roman"/>
          <w:sz w:val="28"/>
          <w:szCs w:val="28"/>
        </w:rPr>
      </w:pPr>
      <w:r w:rsidRPr="004F00DE">
        <w:rPr>
          <w:rFonts w:ascii="Times New Roman" w:hAnsi="Times New Roman"/>
          <w:sz w:val="28"/>
          <w:szCs w:val="28"/>
        </w:rPr>
        <w:t xml:space="preserve">    </w:t>
      </w:r>
      <w:r w:rsidR="001148B2">
        <w:rPr>
          <w:rFonts w:ascii="Times New Roman" w:hAnsi="Times New Roman"/>
          <w:sz w:val="28"/>
          <w:szCs w:val="28"/>
        </w:rPr>
        <w:tab/>
      </w:r>
    </w:p>
    <w:p w:rsidR="00B54009" w:rsidRDefault="00B54009" w:rsidP="00F501DF">
      <w:pPr>
        <w:spacing w:before="0" w:line="360" w:lineRule="auto"/>
        <w:ind w:firstLine="0"/>
        <w:rPr>
          <w:rFonts w:ascii="Times New Roman" w:hAnsi="Times New Roman"/>
          <w:sz w:val="28"/>
          <w:szCs w:val="28"/>
        </w:rPr>
      </w:pPr>
      <w:r w:rsidRPr="00B54009">
        <w:rPr>
          <w:rFonts w:ascii="Times New Roman" w:hAnsi="Times New Roman"/>
          <w:sz w:val="28"/>
          <w:szCs w:val="28"/>
        </w:rPr>
        <w:t>Изменение показателей фактически начисленных доходов по состоянию на 01.01.202</w:t>
      </w:r>
      <w:r w:rsidR="008A02CC">
        <w:rPr>
          <w:rFonts w:ascii="Times New Roman" w:hAnsi="Times New Roman"/>
          <w:sz w:val="28"/>
          <w:szCs w:val="28"/>
        </w:rPr>
        <w:t>1</w:t>
      </w:r>
      <w:r w:rsidRPr="00B54009">
        <w:rPr>
          <w:rFonts w:ascii="Times New Roman" w:hAnsi="Times New Roman"/>
          <w:sz w:val="28"/>
          <w:szCs w:val="28"/>
        </w:rPr>
        <w:t xml:space="preserve"> года  произошло за счет </w:t>
      </w:r>
      <w:r w:rsidR="00B47257">
        <w:rPr>
          <w:rFonts w:ascii="Times New Roman" w:hAnsi="Times New Roman"/>
          <w:sz w:val="28"/>
          <w:szCs w:val="28"/>
        </w:rPr>
        <w:t>выбытия</w:t>
      </w:r>
      <w:r w:rsidRPr="00B54009">
        <w:rPr>
          <w:rFonts w:ascii="Times New Roman" w:hAnsi="Times New Roman"/>
          <w:sz w:val="28"/>
          <w:szCs w:val="28"/>
        </w:rPr>
        <w:t xml:space="preserve"> бланков </w:t>
      </w:r>
      <w:r w:rsidR="008A02CC">
        <w:rPr>
          <w:rFonts w:ascii="Times New Roman" w:hAnsi="Times New Roman"/>
          <w:sz w:val="28"/>
          <w:szCs w:val="28"/>
        </w:rPr>
        <w:t>на материнский (семейный) капитал</w:t>
      </w:r>
      <w:r w:rsidRPr="00B54009">
        <w:rPr>
          <w:rFonts w:ascii="Times New Roman" w:hAnsi="Times New Roman"/>
          <w:sz w:val="28"/>
          <w:szCs w:val="28"/>
        </w:rPr>
        <w:t xml:space="preserve">, </w:t>
      </w:r>
      <w:r w:rsidR="00B47257">
        <w:rPr>
          <w:rFonts w:ascii="Times New Roman" w:hAnsi="Times New Roman"/>
          <w:sz w:val="28"/>
          <w:szCs w:val="28"/>
        </w:rPr>
        <w:t xml:space="preserve">в связи с несоответствием условия </w:t>
      </w:r>
      <w:r w:rsidRPr="00B54009">
        <w:rPr>
          <w:rFonts w:ascii="Times New Roman" w:hAnsi="Times New Roman"/>
          <w:sz w:val="28"/>
          <w:szCs w:val="28"/>
        </w:rPr>
        <w:t>признан</w:t>
      </w:r>
      <w:r w:rsidR="00B47257">
        <w:rPr>
          <w:rFonts w:ascii="Times New Roman" w:hAnsi="Times New Roman"/>
          <w:sz w:val="28"/>
          <w:szCs w:val="28"/>
        </w:rPr>
        <w:t>ия</w:t>
      </w:r>
      <w:r w:rsidRPr="00B54009">
        <w:rPr>
          <w:rFonts w:ascii="Times New Roman" w:hAnsi="Times New Roman"/>
          <w:sz w:val="28"/>
          <w:szCs w:val="28"/>
        </w:rPr>
        <w:t xml:space="preserve"> актив</w:t>
      </w:r>
      <w:r w:rsidR="00B47257">
        <w:rPr>
          <w:rFonts w:ascii="Times New Roman" w:hAnsi="Times New Roman"/>
          <w:sz w:val="28"/>
          <w:szCs w:val="28"/>
        </w:rPr>
        <w:t>ом</w:t>
      </w:r>
      <w:r w:rsidRPr="00B54009">
        <w:rPr>
          <w:rFonts w:ascii="Times New Roman" w:hAnsi="Times New Roman"/>
          <w:sz w:val="28"/>
          <w:szCs w:val="28"/>
        </w:rPr>
        <w:t xml:space="preserve"> материальных запасов. </w:t>
      </w:r>
    </w:p>
    <w:p w:rsidR="008D08C7" w:rsidRPr="004F00DE" w:rsidRDefault="002A2DAE" w:rsidP="00F501DF">
      <w:pPr>
        <w:spacing w:before="0" w:line="360" w:lineRule="auto"/>
        <w:ind w:firstLine="0"/>
        <w:rPr>
          <w:rFonts w:ascii="Times New Roman" w:hAnsi="Times New Roman"/>
          <w:sz w:val="28"/>
          <w:szCs w:val="28"/>
          <w:lang w:eastAsia="ru-RU"/>
        </w:rPr>
      </w:pPr>
      <w:r w:rsidRPr="004F00DE">
        <w:rPr>
          <w:rFonts w:ascii="Times New Roman" w:hAnsi="Times New Roman"/>
          <w:sz w:val="28"/>
          <w:szCs w:val="20"/>
        </w:rPr>
        <w:t xml:space="preserve"> 2</w:t>
      </w:r>
      <w:r w:rsidR="00F501DF" w:rsidRPr="004F00DE">
        <w:rPr>
          <w:rFonts w:ascii="Times New Roman" w:hAnsi="Times New Roman"/>
          <w:sz w:val="28"/>
          <w:szCs w:val="20"/>
        </w:rPr>
        <w:t>.</w:t>
      </w:r>
      <w:r w:rsidRPr="004F00DE">
        <w:rPr>
          <w:rFonts w:ascii="Times New Roman" w:hAnsi="Times New Roman"/>
          <w:sz w:val="28"/>
          <w:szCs w:val="20"/>
        </w:rPr>
        <w:t>2.</w:t>
      </w:r>
      <w:r w:rsidR="00AC0E01" w:rsidRPr="004F00DE">
        <w:rPr>
          <w:rFonts w:ascii="Times New Roman" w:hAnsi="Times New Roman"/>
          <w:sz w:val="28"/>
          <w:szCs w:val="20"/>
        </w:rPr>
        <w:t>2.</w:t>
      </w:r>
      <w:r w:rsidR="004C572E" w:rsidRPr="004F00DE">
        <w:rPr>
          <w:rFonts w:ascii="Times New Roman" w:hAnsi="Times New Roman"/>
          <w:sz w:val="28"/>
          <w:szCs w:val="28"/>
          <w:lang w:eastAsia="ru-RU"/>
        </w:rPr>
        <w:t xml:space="preserve"> </w:t>
      </w:r>
      <w:bookmarkStart w:id="9" w:name="_Toc529972723"/>
      <w:r w:rsidR="008D08C7" w:rsidRPr="004F00DE">
        <w:rPr>
          <w:rFonts w:ascii="Times New Roman" w:hAnsi="Times New Roman"/>
          <w:sz w:val="28"/>
          <w:szCs w:val="28"/>
          <w:lang w:eastAsia="ru-RU"/>
        </w:rPr>
        <w:t xml:space="preserve">Фактическое исполнение расходов бюджета </w:t>
      </w:r>
      <w:r w:rsidR="00F83EBC" w:rsidRPr="004F00DE">
        <w:rPr>
          <w:rFonts w:ascii="Times New Roman" w:hAnsi="Times New Roman"/>
          <w:sz w:val="28"/>
          <w:szCs w:val="28"/>
        </w:rPr>
        <w:t xml:space="preserve">УПФР </w:t>
      </w:r>
      <w:proofErr w:type="gramStart"/>
      <w:r w:rsidR="00F83EBC" w:rsidRPr="004F00DE">
        <w:rPr>
          <w:rFonts w:ascii="Times New Roman" w:hAnsi="Times New Roman"/>
          <w:sz w:val="28"/>
          <w:szCs w:val="28"/>
        </w:rPr>
        <w:t>в</w:t>
      </w:r>
      <w:proofErr w:type="gramEnd"/>
      <w:r w:rsidR="00F83EBC" w:rsidRPr="004F00DE">
        <w:rPr>
          <w:rFonts w:ascii="Times New Roman" w:hAnsi="Times New Roman"/>
          <w:sz w:val="28"/>
          <w:szCs w:val="28"/>
        </w:rPr>
        <w:t xml:space="preserve"> ЗАТО Александровск </w:t>
      </w:r>
      <w:r w:rsidR="008D08C7" w:rsidRPr="004F00DE">
        <w:rPr>
          <w:rFonts w:ascii="Times New Roman" w:hAnsi="Times New Roman"/>
          <w:sz w:val="28"/>
          <w:szCs w:val="28"/>
          <w:lang w:eastAsia="ru-RU"/>
        </w:rPr>
        <w:t>за 20</w:t>
      </w:r>
      <w:r w:rsidR="004017E8">
        <w:rPr>
          <w:rFonts w:ascii="Times New Roman" w:hAnsi="Times New Roman"/>
          <w:sz w:val="28"/>
          <w:szCs w:val="28"/>
          <w:u w:val="single"/>
          <w:lang w:eastAsia="ru-RU"/>
        </w:rPr>
        <w:t>20</w:t>
      </w:r>
      <w:r w:rsidR="008D08C7" w:rsidRPr="004F00DE">
        <w:rPr>
          <w:rFonts w:ascii="Times New Roman" w:hAnsi="Times New Roman"/>
          <w:sz w:val="28"/>
          <w:szCs w:val="28"/>
          <w:lang w:eastAsia="ru-RU"/>
        </w:rPr>
        <w:t xml:space="preserve"> год в общей сумме составило</w:t>
      </w:r>
      <w:r w:rsidR="004F4F1F" w:rsidRPr="004F00DE">
        <w:rPr>
          <w:rFonts w:ascii="Times New Roman" w:hAnsi="Times New Roman"/>
          <w:sz w:val="28"/>
          <w:szCs w:val="28"/>
          <w:lang w:eastAsia="ru-RU"/>
        </w:rPr>
        <w:t xml:space="preserve"> </w:t>
      </w:r>
      <w:r w:rsidR="00463ABE">
        <w:rPr>
          <w:rFonts w:ascii="Times New Roman" w:hAnsi="Times New Roman"/>
          <w:sz w:val="28"/>
          <w:szCs w:val="28"/>
          <w:lang w:eastAsia="ru-RU"/>
        </w:rPr>
        <w:t>31690796,74</w:t>
      </w:r>
      <w:r w:rsidR="004F4F1F" w:rsidRPr="004F00DE">
        <w:rPr>
          <w:rFonts w:ascii="Times New Roman" w:hAnsi="Times New Roman"/>
          <w:sz w:val="28"/>
          <w:szCs w:val="28"/>
          <w:lang w:eastAsia="ru-RU"/>
        </w:rPr>
        <w:t xml:space="preserve"> руб.</w:t>
      </w:r>
      <w:r w:rsidR="008D08C7" w:rsidRPr="004F00DE">
        <w:rPr>
          <w:rFonts w:ascii="Times New Roman" w:hAnsi="Times New Roman"/>
          <w:sz w:val="28"/>
          <w:szCs w:val="28"/>
          <w:lang w:eastAsia="ru-RU"/>
        </w:rPr>
        <w:t>, в том числе:</w:t>
      </w:r>
      <w:bookmarkEnd w:id="9"/>
    </w:p>
    <w:p w:rsidR="008D08C7" w:rsidRPr="004F00DE" w:rsidRDefault="008D08C7" w:rsidP="00A13865">
      <w:pPr>
        <w:tabs>
          <w:tab w:val="left" w:pos="709"/>
        </w:tabs>
        <w:spacing w:before="0" w:line="360" w:lineRule="auto"/>
        <w:ind w:firstLine="0"/>
        <w:jc w:val="left"/>
        <w:rPr>
          <w:rFonts w:ascii="Times New Roman" w:hAnsi="Times New Roman"/>
          <w:b/>
          <w:bCs/>
          <w:sz w:val="28"/>
          <w:szCs w:val="28"/>
          <w:lang w:eastAsia="ru-RU"/>
        </w:rPr>
      </w:pPr>
      <w:r w:rsidRPr="004F00DE">
        <w:rPr>
          <w:rFonts w:ascii="Times New Roman" w:hAnsi="Times New Roman"/>
          <w:b/>
          <w:bCs/>
          <w:sz w:val="28"/>
          <w:szCs w:val="28"/>
          <w:lang w:eastAsia="ru-RU"/>
        </w:rPr>
        <w:t>по разделам:</w:t>
      </w:r>
    </w:p>
    <w:p w:rsidR="00463ABE" w:rsidRPr="00387EE0" w:rsidRDefault="00463ABE" w:rsidP="00463ABE">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на общегосударственные вопросы (раздел 01) ………</w:t>
      </w:r>
      <w:r>
        <w:rPr>
          <w:rFonts w:ascii="Times New Roman" w:hAnsi="Times New Roman"/>
          <w:sz w:val="28"/>
          <w:szCs w:val="28"/>
          <w:lang w:eastAsia="ru-RU"/>
        </w:rPr>
        <w:t>…...31 676 342,41</w:t>
      </w:r>
      <w:r w:rsidRPr="00387EE0">
        <w:rPr>
          <w:rFonts w:ascii="Times New Roman" w:hAnsi="Times New Roman"/>
          <w:sz w:val="28"/>
          <w:szCs w:val="28"/>
          <w:lang w:eastAsia="ru-RU"/>
        </w:rPr>
        <w:t xml:space="preserve"> руб.;</w:t>
      </w:r>
    </w:p>
    <w:p w:rsidR="00463ABE" w:rsidRPr="00387EE0" w:rsidRDefault="00463ABE" w:rsidP="00463ABE">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на образование (раздел 07)  …………</w:t>
      </w:r>
      <w:r>
        <w:rPr>
          <w:rFonts w:ascii="Times New Roman" w:hAnsi="Times New Roman"/>
          <w:sz w:val="28"/>
          <w:szCs w:val="28"/>
          <w:lang w:eastAsia="ru-RU"/>
        </w:rPr>
        <w:t>………………………...12 072,00</w:t>
      </w:r>
      <w:r w:rsidRPr="00387EE0">
        <w:rPr>
          <w:rFonts w:ascii="Times New Roman" w:hAnsi="Times New Roman"/>
          <w:sz w:val="28"/>
          <w:szCs w:val="28"/>
          <w:lang w:eastAsia="ru-RU"/>
        </w:rPr>
        <w:t>руб.;</w:t>
      </w:r>
    </w:p>
    <w:p w:rsidR="00463ABE" w:rsidRPr="00387EE0" w:rsidRDefault="00463ABE" w:rsidP="00463ABE">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на реализацию государственных функций в области социальной политики (раздел 10)  …………</w:t>
      </w:r>
      <w:r>
        <w:rPr>
          <w:rFonts w:ascii="Times New Roman" w:hAnsi="Times New Roman"/>
          <w:sz w:val="28"/>
          <w:szCs w:val="28"/>
          <w:lang w:eastAsia="ru-RU"/>
        </w:rPr>
        <w:t>…………………………………………………..2 382,33</w:t>
      </w:r>
      <w:r w:rsidRPr="00387EE0">
        <w:rPr>
          <w:rFonts w:ascii="Times New Roman" w:hAnsi="Times New Roman"/>
          <w:sz w:val="28"/>
          <w:szCs w:val="28"/>
          <w:lang w:eastAsia="ru-RU"/>
        </w:rPr>
        <w:t>руб.</w:t>
      </w:r>
    </w:p>
    <w:p w:rsidR="008D08C7" w:rsidRPr="004F00DE" w:rsidRDefault="008D08C7" w:rsidP="00A13865">
      <w:pPr>
        <w:tabs>
          <w:tab w:val="left" w:pos="709"/>
        </w:tabs>
        <w:spacing w:before="0" w:line="360" w:lineRule="auto"/>
        <w:ind w:firstLine="0"/>
        <w:jc w:val="left"/>
        <w:rPr>
          <w:rFonts w:ascii="Times New Roman" w:hAnsi="Times New Roman"/>
          <w:b/>
          <w:bCs/>
          <w:sz w:val="28"/>
          <w:szCs w:val="28"/>
          <w:lang w:eastAsia="ru-RU"/>
        </w:rPr>
      </w:pPr>
      <w:r w:rsidRPr="004F00DE">
        <w:rPr>
          <w:rFonts w:ascii="Times New Roman" w:hAnsi="Times New Roman"/>
          <w:b/>
          <w:bCs/>
          <w:sz w:val="28"/>
          <w:szCs w:val="28"/>
          <w:lang w:eastAsia="ru-RU"/>
        </w:rPr>
        <w:t>по кодам операций сектора государственного управления:</w:t>
      </w:r>
    </w:p>
    <w:p w:rsidR="0061300D" w:rsidRPr="00387EE0" w:rsidRDefault="0061300D" w:rsidP="0061300D">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 xml:space="preserve">оплата труда и начисления на выплаты </w:t>
      </w:r>
    </w:p>
    <w:p w:rsidR="0061300D" w:rsidRPr="00387EE0" w:rsidRDefault="0061300D" w:rsidP="0061300D">
      <w:pPr>
        <w:spacing w:before="0" w:line="360" w:lineRule="auto"/>
        <w:ind w:firstLine="567"/>
        <w:rPr>
          <w:rFonts w:ascii="Times New Roman" w:hAnsi="Times New Roman"/>
          <w:sz w:val="28"/>
          <w:szCs w:val="28"/>
          <w:lang w:eastAsia="ru-RU"/>
        </w:rPr>
      </w:pPr>
      <w:r>
        <w:rPr>
          <w:rFonts w:ascii="Times New Roman" w:hAnsi="Times New Roman"/>
          <w:sz w:val="28"/>
          <w:szCs w:val="28"/>
          <w:lang w:eastAsia="ru-RU"/>
        </w:rPr>
        <w:t>по</w:t>
      </w:r>
      <w:r w:rsidRPr="00387EE0">
        <w:rPr>
          <w:rFonts w:ascii="Times New Roman" w:hAnsi="Times New Roman"/>
          <w:sz w:val="28"/>
          <w:szCs w:val="28"/>
          <w:lang w:eastAsia="ru-RU"/>
        </w:rPr>
        <w:t xml:space="preserve"> оплат</w:t>
      </w:r>
      <w:r>
        <w:rPr>
          <w:rFonts w:ascii="Times New Roman" w:hAnsi="Times New Roman"/>
          <w:sz w:val="28"/>
          <w:szCs w:val="28"/>
          <w:lang w:eastAsia="ru-RU"/>
        </w:rPr>
        <w:t>е</w:t>
      </w:r>
      <w:r w:rsidRPr="00387EE0">
        <w:rPr>
          <w:rFonts w:ascii="Times New Roman" w:hAnsi="Times New Roman"/>
          <w:sz w:val="28"/>
          <w:szCs w:val="28"/>
          <w:lang w:eastAsia="ru-RU"/>
        </w:rPr>
        <w:t xml:space="preserve"> труда КОСГУ 210</w:t>
      </w:r>
      <w:r>
        <w:rPr>
          <w:rFonts w:ascii="Times New Roman" w:hAnsi="Times New Roman"/>
          <w:sz w:val="28"/>
          <w:szCs w:val="28"/>
          <w:lang w:eastAsia="ru-RU"/>
        </w:rPr>
        <w:t xml:space="preserve"> ……………………………...  28 996 819,98</w:t>
      </w:r>
      <w:r w:rsidRPr="00387EE0">
        <w:rPr>
          <w:rFonts w:ascii="Times New Roman" w:hAnsi="Times New Roman"/>
          <w:sz w:val="28"/>
          <w:szCs w:val="28"/>
          <w:lang w:eastAsia="ru-RU"/>
        </w:rPr>
        <w:t>руб.</w:t>
      </w:r>
      <w:r w:rsidR="00FC0E01">
        <w:rPr>
          <w:rFonts w:ascii="Times New Roman" w:hAnsi="Times New Roman"/>
          <w:sz w:val="28"/>
          <w:szCs w:val="28"/>
          <w:lang w:eastAsia="ru-RU"/>
        </w:rPr>
        <w:t>,</w:t>
      </w:r>
    </w:p>
    <w:p w:rsidR="0061300D" w:rsidRPr="00387EE0" w:rsidRDefault="0061300D" w:rsidP="0061300D">
      <w:pPr>
        <w:spacing w:before="0" w:line="360" w:lineRule="auto"/>
        <w:ind w:firstLine="567"/>
        <w:rPr>
          <w:rFonts w:ascii="Times New Roman" w:hAnsi="Times New Roman"/>
          <w:sz w:val="28"/>
          <w:szCs w:val="28"/>
          <w:lang w:eastAsia="ru-RU"/>
        </w:rPr>
      </w:pPr>
      <w:r>
        <w:rPr>
          <w:rFonts w:ascii="Times New Roman" w:hAnsi="Times New Roman"/>
          <w:sz w:val="28"/>
          <w:szCs w:val="28"/>
          <w:lang w:eastAsia="ru-RU"/>
        </w:rPr>
        <w:t>оплата</w:t>
      </w:r>
      <w:r w:rsidRPr="00387EE0">
        <w:rPr>
          <w:rFonts w:ascii="Times New Roman" w:hAnsi="Times New Roman"/>
          <w:sz w:val="28"/>
          <w:szCs w:val="28"/>
          <w:lang w:eastAsia="ru-RU"/>
        </w:rPr>
        <w:t xml:space="preserve"> работ</w:t>
      </w:r>
      <w:r>
        <w:rPr>
          <w:rFonts w:ascii="Times New Roman" w:hAnsi="Times New Roman"/>
          <w:sz w:val="28"/>
          <w:szCs w:val="28"/>
          <w:lang w:eastAsia="ru-RU"/>
        </w:rPr>
        <w:t xml:space="preserve">, </w:t>
      </w:r>
      <w:r w:rsidRPr="00387EE0">
        <w:rPr>
          <w:rFonts w:ascii="Times New Roman" w:hAnsi="Times New Roman"/>
          <w:sz w:val="28"/>
          <w:szCs w:val="28"/>
          <w:lang w:eastAsia="ru-RU"/>
        </w:rPr>
        <w:t>услуг КОСГУ 220</w:t>
      </w:r>
      <w:r>
        <w:rPr>
          <w:rFonts w:ascii="Times New Roman" w:hAnsi="Times New Roman"/>
          <w:sz w:val="28"/>
          <w:szCs w:val="28"/>
          <w:lang w:eastAsia="ru-RU"/>
        </w:rPr>
        <w:t xml:space="preserve"> </w:t>
      </w:r>
      <w:r w:rsidRPr="00387EE0">
        <w:rPr>
          <w:rFonts w:ascii="Times New Roman" w:hAnsi="Times New Roman"/>
          <w:sz w:val="28"/>
          <w:szCs w:val="28"/>
          <w:lang w:eastAsia="ru-RU"/>
        </w:rPr>
        <w:t xml:space="preserve"> ……………….………</w:t>
      </w:r>
      <w:r>
        <w:rPr>
          <w:rFonts w:ascii="Times New Roman" w:hAnsi="Times New Roman"/>
          <w:sz w:val="28"/>
          <w:szCs w:val="28"/>
          <w:lang w:eastAsia="ru-RU"/>
        </w:rPr>
        <w:t>….  1 629 630,82</w:t>
      </w:r>
      <w:r w:rsidRPr="00387EE0">
        <w:rPr>
          <w:rFonts w:ascii="Times New Roman" w:hAnsi="Times New Roman"/>
          <w:sz w:val="28"/>
          <w:szCs w:val="28"/>
          <w:lang w:eastAsia="ru-RU"/>
        </w:rPr>
        <w:t>руб.</w:t>
      </w:r>
      <w:r w:rsidR="00FC0E01">
        <w:rPr>
          <w:rFonts w:ascii="Times New Roman" w:hAnsi="Times New Roman"/>
          <w:sz w:val="28"/>
          <w:szCs w:val="28"/>
          <w:lang w:eastAsia="ru-RU"/>
        </w:rPr>
        <w:t>,</w:t>
      </w:r>
    </w:p>
    <w:p w:rsidR="0061300D" w:rsidRPr="00387EE0" w:rsidRDefault="0061300D" w:rsidP="0061300D">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социальное обеспечение КОСГУ 260…………………</w:t>
      </w:r>
      <w:r>
        <w:rPr>
          <w:rFonts w:ascii="Times New Roman" w:hAnsi="Times New Roman"/>
          <w:sz w:val="28"/>
          <w:szCs w:val="28"/>
          <w:lang w:eastAsia="ru-RU"/>
        </w:rPr>
        <w:t xml:space="preserve">...…. 219 735,65 </w:t>
      </w:r>
      <w:r w:rsidRPr="00387EE0">
        <w:rPr>
          <w:rFonts w:ascii="Times New Roman" w:hAnsi="Times New Roman"/>
          <w:sz w:val="28"/>
          <w:szCs w:val="28"/>
          <w:lang w:eastAsia="ru-RU"/>
        </w:rPr>
        <w:t>руб.</w:t>
      </w:r>
      <w:r w:rsidR="00FC0E01">
        <w:rPr>
          <w:rFonts w:ascii="Times New Roman" w:hAnsi="Times New Roman"/>
          <w:sz w:val="28"/>
          <w:szCs w:val="28"/>
          <w:lang w:eastAsia="ru-RU"/>
        </w:rPr>
        <w:t>,</w:t>
      </w:r>
    </w:p>
    <w:p w:rsidR="0061300D" w:rsidRPr="00387EE0" w:rsidRDefault="0061300D" w:rsidP="0061300D">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расходы по операциям с активами КОСГУ 270</w:t>
      </w:r>
      <w:r>
        <w:rPr>
          <w:rFonts w:ascii="Times New Roman" w:hAnsi="Times New Roman"/>
          <w:sz w:val="28"/>
          <w:szCs w:val="28"/>
          <w:lang w:eastAsia="ru-RU"/>
        </w:rPr>
        <w:t xml:space="preserve"> </w:t>
      </w:r>
      <w:r w:rsidRPr="00387EE0">
        <w:rPr>
          <w:rFonts w:ascii="Times New Roman" w:hAnsi="Times New Roman"/>
          <w:sz w:val="28"/>
          <w:szCs w:val="28"/>
          <w:lang w:eastAsia="ru-RU"/>
        </w:rPr>
        <w:t>……………</w:t>
      </w:r>
      <w:r>
        <w:rPr>
          <w:rFonts w:ascii="Times New Roman" w:hAnsi="Times New Roman"/>
          <w:sz w:val="28"/>
          <w:szCs w:val="28"/>
          <w:lang w:eastAsia="ru-RU"/>
        </w:rPr>
        <w:t xml:space="preserve">. 778 773,29 </w:t>
      </w:r>
      <w:r w:rsidRPr="00387EE0">
        <w:rPr>
          <w:rFonts w:ascii="Times New Roman" w:hAnsi="Times New Roman"/>
          <w:sz w:val="28"/>
          <w:szCs w:val="28"/>
          <w:lang w:eastAsia="ru-RU"/>
        </w:rPr>
        <w:t>руб.</w:t>
      </w:r>
      <w:r w:rsidR="00FC0E01">
        <w:rPr>
          <w:rFonts w:ascii="Times New Roman" w:hAnsi="Times New Roman"/>
          <w:sz w:val="28"/>
          <w:szCs w:val="28"/>
          <w:lang w:eastAsia="ru-RU"/>
        </w:rPr>
        <w:t>,</w:t>
      </w:r>
    </w:p>
    <w:p w:rsidR="0061300D" w:rsidRPr="00387EE0" w:rsidRDefault="0061300D" w:rsidP="0061300D">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прочие расходы КОСГУ 290</w:t>
      </w:r>
      <w:r>
        <w:rPr>
          <w:rFonts w:ascii="Times New Roman" w:hAnsi="Times New Roman"/>
          <w:sz w:val="28"/>
          <w:szCs w:val="28"/>
          <w:lang w:eastAsia="ru-RU"/>
        </w:rPr>
        <w:t xml:space="preserve"> </w:t>
      </w:r>
      <w:r w:rsidRPr="00387EE0">
        <w:rPr>
          <w:rFonts w:ascii="Times New Roman" w:hAnsi="Times New Roman"/>
          <w:sz w:val="28"/>
          <w:szCs w:val="28"/>
          <w:lang w:eastAsia="ru-RU"/>
        </w:rPr>
        <w:t>………………………………...</w:t>
      </w:r>
      <w:r>
        <w:rPr>
          <w:rFonts w:ascii="Times New Roman" w:hAnsi="Times New Roman"/>
          <w:sz w:val="28"/>
          <w:szCs w:val="28"/>
          <w:lang w:eastAsia="ru-RU"/>
        </w:rPr>
        <w:t xml:space="preserve"> 65 837,00</w:t>
      </w:r>
      <w:r w:rsidRPr="00387EE0">
        <w:rPr>
          <w:rFonts w:ascii="Times New Roman" w:hAnsi="Times New Roman"/>
          <w:sz w:val="28"/>
          <w:szCs w:val="28"/>
          <w:lang w:eastAsia="ru-RU"/>
        </w:rPr>
        <w:t xml:space="preserve"> руб.</w:t>
      </w:r>
    </w:p>
    <w:p w:rsidR="008D08C7" w:rsidRPr="004F00DE" w:rsidRDefault="008D08C7" w:rsidP="001148B2">
      <w:pPr>
        <w:tabs>
          <w:tab w:val="left" w:pos="709"/>
        </w:tabs>
        <w:spacing w:before="0" w:line="360" w:lineRule="auto"/>
        <w:ind w:firstLine="0"/>
        <w:rPr>
          <w:rFonts w:ascii="Times New Roman" w:hAnsi="Times New Roman"/>
          <w:sz w:val="28"/>
          <w:szCs w:val="28"/>
          <w:lang w:eastAsia="ru-RU"/>
        </w:rPr>
      </w:pPr>
      <w:r w:rsidRPr="004F00DE">
        <w:rPr>
          <w:rFonts w:ascii="Times New Roman" w:hAnsi="Times New Roman"/>
          <w:sz w:val="28"/>
          <w:szCs w:val="28"/>
          <w:lang w:eastAsia="ru-RU"/>
        </w:rPr>
        <w:t>Фактическое исполнение расходов бюджета приведено в разрезе:</w:t>
      </w:r>
    </w:p>
    <w:p w:rsidR="008D08C7" w:rsidRDefault="008D08C7" w:rsidP="00F501DF">
      <w:pPr>
        <w:tabs>
          <w:tab w:val="left" w:pos="709"/>
        </w:tabs>
        <w:spacing w:before="0" w:line="360" w:lineRule="auto"/>
        <w:ind w:firstLine="567"/>
        <w:rPr>
          <w:rFonts w:ascii="Times New Roman" w:hAnsi="Times New Roman"/>
          <w:sz w:val="28"/>
          <w:szCs w:val="28"/>
          <w:lang w:eastAsia="ru-RU"/>
        </w:rPr>
      </w:pPr>
      <w:r w:rsidRPr="004F00DE">
        <w:rPr>
          <w:rFonts w:ascii="Times New Roman" w:hAnsi="Times New Roman"/>
          <w:sz w:val="28"/>
          <w:szCs w:val="28"/>
          <w:lang w:eastAsia="ru-RU"/>
        </w:rPr>
        <w:t>кодов операций сектора государственного управления в Отчете о финансовых результатах деятельнос</w:t>
      </w:r>
      <w:r w:rsidR="00F501DF" w:rsidRPr="004F00DE">
        <w:rPr>
          <w:rFonts w:ascii="Times New Roman" w:hAnsi="Times New Roman"/>
          <w:sz w:val="28"/>
          <w:szCs w:val="28"/>
          <w:lang w:eastAsia="ru-RU"/>
        </w:rPr>
        <w:t>ти (код формы по ОКУД 0503121)</w:t>
      </w:r>
    </w:p>
    <w:p w:rsidR="00D570E7" w:rsidRDefault="00D570E7" w:rsidP="00D570E7">
      <w:pPr>
        <w:tabs>
          <w:tab w:val="left" w:pos="709"/>
        </w:tabs>
        <w:spacing w:before="0"/>
        <w:ind w:firstLine="567"/>
        <w:rPr>
          <w:rFonts w:ascii="Times New Roman" w:hAnsi="Times New Roman"/>
          <w:sz w:val="28"/>
          <w:szCs w:val="28"/>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18"/>
        <w:gridCol w:w="1847"/>
        <w:gridCol w:w="1847"/>
      </w:tblGrid>
      <w:tr w:rsidR="00D50CCE" w:rsidRPr="00DF2A70" w:rsidTr="00DC2F5D">
        <w:tc>
          <w:tcPr>
            <w:tcW w:w="2835" w:type="dxa"/>
            <w:shd w:val="clear" w:color="auto" w:fill="auto"/>
            <w:vAlign w:val="center"/>
          </w:tcPr>
          <w:p w:rsidR="00D50CCE" w:rsidRPr="00DF2A70" w:rsidRDefault="00D50CCE" w:rsidP="00DC2F5D">
            <w:pPr>
              <w:spacing w:before="0" w:line="360" w:lineRule="auto"/>
              <w:ind w:firstLine="0"/>
              <w:jc w:val="center"/>
              <w:rPr>
                <w:rFonts w:ascii="Times New Roman" w:hAnsi="Times New Roman"/>
                <w:sz w:val="22"/>
                <w:szCs w:val="22"/>
                <w:lang w:eastAsia="ru-RU"/>
              </w:rPr>
            </w:pPr>
            <w:r w:rsidRPr="00DF2A70">
              <w:rPr>
                <w:rFonts w:ascii="Times New Roman" w:hAnsi="Times New Roman"/>
                <w:sz w:val="22"/>
                <w:szCs w:val="22"/>
                <w:lang w:eastAsia="ru-RU"/>
              </w:rPr>
              <w:t>Наименование показателя</w:t>
            </w:r>
          </w:p>
        </w:tc>
        <w:tc>
          <w:tcPr>
            <w:tcW w:w="1518" w:type="dxa"/>
            <w:shd w:val="clear" w:color="auto" w:fill="auto"/>
          </w:tcPr>
          <w:p w:rsidR="00D50CCE" w:rsidRPr="00DF2A70" w:rsidRDefault="00D50CCE" w:rsidP="00DC2F5D">
            <w:pPr>
              <w:spacing w:before="0"/>
              <w:ind w:firstLine="0"/>
              <w:jc w:val="center"/>
              <w:rPr>
                <w:rFonts w:ascii="Times New Roman" w:hAnsi="Times New Roman"/>
                <w:sz w:val="22"/>
                <w:szCs w:val="22"/>
                <w:lang w:eastAsia="ru-RU"/>
              </w:rPr>
            </w:pPr>
            <w:r w:rsidRPr="00DF2A70">
              <w:rPr>
                <w:rFonts w:ascii="Times New Roman" w:hAnsi="Times New Roman"/>
                <w:sz w:val="22"/>
                <w:szCs w:val="22"/>
                <w:lang w:eastAsia="ru-RU"/>
              </w:rPr>
              <w:t>Код дохода</w:t>
            </w:r>
          </w:p>
          <w:p w:rsidR="00D50CCE" w:rsidRPr="00DF2A70" w:rsidRDefault="00D50CCE" w:rsidP="00DC2F5D">
            <w:pPr>
              <w:spacing w:before="0"/>
              <w:ind w:firstLine="0"/>
              <w:jc w:val="center"/>
              <w:rPr>
                <w:rFonts w:ascii="Times New Roman" w:hAnsi="Times New Roman"/>
                <w:sz w:val="22"/>
                <w:szCs w:val="22"/>
                <w:lang w:eastAsia="ru-RU"/>
              </w:rPr>
            </w:pPr>
            <w:r w:rsidRPr="00DF2A70">
              <w:rPr>
                <w:rFonts w:ascii="Times New Roman" w:hAnsi="Times New Roman"/>
                <w:sz w:val="22"/>
                <w:szCs w:val="22"/>
                <w:lang w:eastAsia="ru-RU"/>
              </w:rPr>
              <w:t>КОСГУ</w:t>
            </w:r>
          </w:p>
        </w:tc>
        <w:tc>
          <w:tcPr>
            <w:tcW w:w="1847" w:type="dxa"/>
            <w:shd w:val="clear" w:color="auto" w:fill="auto"/>
            <w:vAlign w:val="center"/>
          </w:tcPr>
          <w:p w:rsidR="00D50CCE" w:rsidRPr="00DF2A70" w:rsidRDefault="00D50CCE" w:rsidP="00DC2F5D">
            <w:pPr>
              <w:spacing w:before="0"/>
              <w:ind w:firstLine="0"/>
              <w:jc w:val="center"/>
              <w:rPr>
                <w:rFonts w:ascii="Times New Roman" w:hAnsi="Times New Roman"/>
                <w:sz w:val="22"/>
                <w:szCs w:val="22"/>
                <w:lang w:eastAsia="ru-RU"/>
              </w:rPr>
            </w:pPr>
            <w:r w:rsidRPr="00DF2A70">
              <w:rPr>
                <w:rFonts w:ascii="Times New Roman" w:hAnsi="Times New Roman"/>
                <w:sz w:val="22"/>
                <w:szCs w:val="22"/>
                <w:lang w:eastAsia="ru-RU"/>
              </w:rPr>
              <w:t>на 01.01. 20</w:t>
            </w:r>
            <w:r w:rsidR="00D86C3D">
              <w:rPr>
                <w:rFonts w:ascii="Times New Roman" w:hAnsi="Times New Roman"/>
                <w:sz w:val="22"/>
                <w:szCs w:val="22"/>
                <w:lang w:eastAsia="ru-RU"/>
              </w:rPr>
              <w:t>20</w:t>
            </w:r>
            <w:r w:rsidRPr="00DF2A70">
              <w:rPr>
                <w:rFonts w:ascii="Times New Roman" w:hAnsi="Times New Roman"/>
                <w:sz w:val="22"/>
                <w:szCs w:val="22"/>
                <w:lang w:eastAsia="ru-RU"/>
              </w:rPr>
              <w:t xml:space="preserve"> г.</w:t>
            </w:r>
          </w:p>
          <w:p w:rsidR="00D50CCE" w:rsidRPr="00DF2A70" w:rsidRDefault="00D50CCE" w:rsidP="00DC2F5D">
            <w:pPr>
              <w:spacing w:before="0"/>
              <w:ind w:firstLine="0"/>
              <w:jc w:val="center"/>
              <w:rPr>
                <w:rFonts w:ascii="Times New Roman" w:hAnsi="Times New Roman"/>
                <w:sz w:val="22"/>
                <w:szCs w:val="22"/>
                <w:lang w:eastAsia="ru-RU"/>
              </w:rPr>
            </w:pPr>
            <w:r w:rsidRPr="00DF2A70">
              <w:rPr>
                <w:rFonts w:ascii="Times New Roman" w:hAnsi="Times New Roman"/>
                <w:sz w:val="22"/>
                <w:szCs w:val="22"/>
                <w:lang w:eastAsia="ru-RU"/>
              </w:rPr>
              <w:t>(руб.)</w:t>
            </w:r>
          </w:p>
        </w:tc>
        <w:tc>
          <w:tcPr>
            <w:tcW w:w="1847" w:type="dxa"/>
            <w:shd w:val="clear" w:color="auto" w:fill="auto"/>
            <w:vAlign w:val="center"/>
          </w:tcPr>
          <w:p w:rsidR="00D50CCE" w:rsidRPr="00DF2A70" w:rsidRDefault="00D50CCE" w:rsidP="00DC2F5D">
            <w:pPr>
              <w:spacing w:before="0"/>
              <w:ind w:firstLine="0"/>
              <w:jc w:val="center"/>
              <w:rPr>
                <w:rFonts w:ascii="Times New Roman" w:hAnsi="Times New Roman"/>
                <w:sz w:val="22"/>
                <w:szCs w:val="22"/>
                <w:lang w:eastAsia="ru-RU"/>
              </w:rPr>
            </w:pPr>
            <w:r w:rsidRPr="00DF2A70">
              <w:rPr>
                <w:rFonts w:ascii="Times New Roman" w:hAnsi="Times New Roman"/>
                <w:sz w:val="22"/>
                <w:szCs w:val="22"/>
                <w:lang w:eastAsia="ru-RU"/>
              </w:rPr>
              <w:t>на 01.01.20</w:t>
            </w:r>
            <w:r>
              <w:rPr>
                <w:rFonts w:ascii="Times New Roman" w:hAnsi="Times New Roman"/>
                <w:sz w:val="22"/>
                <w:szCs w:val="22"/>
                <w:lang w:eastAsia="ru-RU"/>
              </w:rPr>
              <w:t>2</w:t>
            </w:r>
            <w:r w:rsidR="00D86C3D">
              <w:rPr>
                <w:rFonts w:ascii="Times New Roman" w:hAnsi="Times New Roman"/>
                <w:sz w:val="22"/>
                <w:szCs w:val="22"/>
                <w:lang w:eastAsia="ru-RU"/>
              </w:rPr>
              <w:t>1</w:t>
            </w:r>
            <w:r w:rsidRPr="00DF2A70">
              <w:rPr>
                <w:rFonts w:ascii="Times New Roman" w:hAnsi="Times New Roman"/>
                <w:sz w:val="22"/>
                <w:szCs w:val="22"/>
                <w:lang w:eastAsia="ru-RU"/>
              </w:rPr>
              <w:t xml:space="preserve"> г.</w:t>
            </w:r>
          </w:p>
          <w:p w:rsidR="00D50CCE" w:rsidRPr="00DF2A70" w:rsidRDefault="00D50CCE" w:rsidP="00DC2F5D">
            <w:pPr>
              <w:spacing w:before="0"/>
              <w:ind w:firstLine="0"/>
              <w:jc w:val="center"/>
              <w:rPr>
                <w:rFonts w:ascii="Times New Roman" w:hAnsi="Times New Roman"/>
                <w:sz w:val="22"/>
                <w:szCs w:val="22"/>
                <w:lang w:eastAsia="ru-RU"/>
              </w:rPr>
            </w:pPr>
            <w:r w:rsidRPr="00DF2A70">
              <w:rPr>
                <w:rFonts w:ascii="Times New Roman" w:hAnsi="Times New Roman"/>
                <w:sz w:val="22"/>
                <w:szCs w:val="22"/>
                <w:lang w:eastAsia="ru-RU"/>
              </w:rPr>
              <w:t>(руб.)</w:t>
            </w:r>
          </w:p>
        </w:tc>
      </w:tr>
      <w:tr w:rsidR="00564564" w:rsidRPr="00DF2A70" w:rsidTr="00DC2F5D">
        <w:tc>
          <w:tcPr>
            <w:tcW w:w="2835" w:type="dxa"/>
            <w:shd w:val="clear" w:color="auto" w:fill="auto"/>
          </w:tcPr>
          <w:p w:rsidR="00564564" w:rsidRPr="00DF2A70" w:rsidRDefault="00564564" w:rsidP="00DC2F5D">
            <w:pPr>
              <w:spacing w:before="0" w:line="360" w:lineRule="auto"/>
              <w:ind w:firstLine="0"/>
              <w:rPr>
                <w:rFonts w:ascii="Times New Roman" w:hAnsi="Times New Roman"/>
                <w:sz w:val="22"/>
                <w:szCs w:val="22"/>
                <w:lang w:eastAsia="ru-RU"/>
              </w:rPr>
            </w:pPr>
            <w:r w:rsidRPr="00DF2A70">
              <w:rPr>
                <w:rFonts w:ascii="Times New Roman" w:hAnsi="Times New Roman"/>
                <w:sz w:val="22"/>
                <w:szCs w:val="22"/>
                <w:lang w:eastAsia="ru-RU"/>
              </w:rPr>
              <w:t>Расходы бюджета всего:</w:t>
            </w:r>
          </w:p>
        </w:tc>
        <w:tc>
          <w:tcPr>
            <w:tcW w:w="1518" w:type="dxa"/>
            <w:shd w:val="clear" w:color="auto" w:fill="auto"/>
          </w:tcPr>
          <w:p w:rsidR="00564564" w:rsidRPr="00DF2A70" w:rsidRDefault="00564564" w:rsidP="00DC2F5D">
            <w:pPr>
              <w:spacing w:before="0" w:line="360" w:lineRule="auto"/>
              <w:ind w:firstLine="0"/>
              <w:jc w:val="center"/>
              <w:rPr>
                <w:rFonts w:ascii="Times New Roman" w:hAnsi="Times New Roman"/>
                <w:sz w:val="22"/>
                <w:szCs w:val="22"/>
                <w:lang w:eastAsia="ru-RU"/>
              </w:rPr>
            </w:pP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30617159,48</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31689201,34</w:t>
            </w:r>
          </w:p>
        </w:tc>
      </w:tr>
      <w:tr w:rsidR="00564564" w:rsidRPr="00DF2A70" w:rsidTr="00DC2F5D">
        <w:tc>
          <w:tcPr>
            <w:tcW w:w="2835" w:type="dxa"/>
            <w:shd w:val="clear" w:color="auto" w:fill="auto"/>
          </w:tcPr>
          <w:p w:rsidR="00564564" w:rsidRPr="00DF2A70" w:rsidRDefault="00564564" w:rsidP="00DC2F5D">
            <w:pPr>
              <w:spacing w:before="0"/>
              <w:ind w:firstLine="34"/>
              <w:jc w:val="left"/>
              <w:rPr>
                <w:rFonts w:ascii="Times New Roman" w:hAnsi="Times New Roman"/>
                <w:sz w:val="22"/>
                <w:szCs w:val="22"/>
                <w:lang w:eastAsia="ru-RU"/>
              </w:rPr>
            </w:pPr>
            <w:r>
              <w:rPr>
                <w:rFonts w:ascii="Times New Roman" w:hAnsi="Times New Roman"/>
                <w:sz w:val="22"/>
                <w:szCs w:val="22"/>
                <w:lang w:eastAsia="ru-RU"/>
              </w:rPr>
              <w:t>О</w:t>
            </w:r>
            <w:r w:rsidRPr="008825DB">
              <w:rPr>
                <w:rFonts w:ascii="Times New Roman" w:hAnsi="Times New Roman"/>
                <w:sz w:val="22"/>
                <w:szCs w:val="22"/>
                <w:lang w:eastAsia="ru-RU"/>
              </w:rPr>
              <w:t xml:space="preserve">плата труда и начисления на выплаты </w:t>
            </w:r>
          </w:p>
        </w:tc>
        <w:tc>
          <w:tcPr>
            <w:tcW w:w="1518" w:type="dxa"/>
            <w:shd w:val="clear" w:color="auto" w:fill="auto"/>
          </w:tcPr>
          <w:p w:rsidR="00564564" w:rsidRPr="00DF2A70" w:rsidRDefault="00564564" w:rsidP="00DC2F5D">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210</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27140280,66</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28996819,98</w:t>
            </w:r>
          </w:p>
        </w:tc>
      </w:tr>
      <w:tr w:rsidR="00564564" w:rsidRPr="00DF2A70" w:rsidTr="00DC2F5D">
        <w:tc>
          <w:tcPr>
            <w:tcW w:w="2835" w:type="dxa"/>
            <w:shd w:val="clear" w:color="auto" w:fill="auto"/>
          </w:tcPr>
          <w:p w:rsidR="00564564" w:rsidRPr="008825DB" w:rsidRDefault="00564564" w:rsidP="00DC2F5D">
            <w:pPr>
              <w:spacing w:before="0"/>
              <w:ind w:firstLine="0"/>
              <w:rPr>
                <w:rFonts w:ascii="Times New Roman" w:hAnsi="Times New Roman"/>
                <w:sz w:val="22"/>
                <w:szCs w:val="22"/>
                <w:lang w:eastAsia="ru-RU"/>
              </w:rPr>
            </w:pPr>
            <w:r>
              <w:rPr>
                <w:rFonts w:ascii="Times New Roman" w:hAnsi="Times New Roman"/>
                <w:sz w:val="22"/>
                <w:szCs w:val="22"/>
                <w:lang w:eastAsia="ru-RU"/>
              </w:rPr>
              <w:t>П</w:t>
            </w:r>
            <w:r w:rsidRPr="008825DB">
              <w:rPr>
                <w:rFonts w:ascii="Times New Roman" w:hAnsi="Times New Roman"/>
                <w:sz w:val="22"/>
                <w:szCs w:val="22"/>
                <w:lang w:eastAsia="ru-RU"/>
              </w:rPr>
              <w:t>риобретение работ и услуг</w:t>
            </w:r>
          </w:p>
        </w:tc>
        <w:tc>
          <w:tcPr>
            <w:tcW w:w="1518" w:type="dxa"/>
            <w:shd w:val="clear" w:color="auto" w:fill="auto"/>
          </w:tcPr>
          <w:p w:rsidR="00564564" w:rsidRPr="00DF2A70" w:rsidRDefault="00564564" w:rsidP="00DC2F5D">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220</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1664342,03</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1629630,82</w:t>
            </w:r>
          </w:p>
        </w:tc>
      </w:tr>
      <w:tr w:rsidR="00564564" w:rsidRPr="00DF2A70" w:rsidTr="00DC2F5D">
        <w:tc>
          <w:tcPr>
            <w:tcW w:w="2835" w:type="dxa"/>
            <w:shd w:val="clear" w:color="auto" w:fill="auto"/>
          </w:tcPr>
          <w:p w:rsidR="00564564" w:rsidRPr="00C964F8" w:rsidRDefault="00564564" w:rsidP="00DC2F5D">
            <w:pPr>
              <w:spacing w:before="0"/>
              <w:ind w:firstLine="0"/>
              <w:rPr>
                <w:rFonts w:ascii="Times New Roman" w:hAnsi="Times New Roman"/>
                <w:sz w:val="22"/>
                <w:szCs w:val="22"/>
                <w:lang w:eastAsia="ru-RU"/>
              </w:rPr>
            </w:pPr>
            <w:r>
              <w:rPr>
                <w:rFonts w:ascii="Times New Roman" w:hAnsi="Times New Roman"/>
                <w:sz w:val="22"/>
                <w:szCs w:val="22"/>
                <w:lang w:eastAsia="ru-RU"/>
              </w:rPr>
              <w:t>Р</w:t>
            </w:r>
            <w:r w:rsidRPr="00C964F8">
              <w:rPr>
                <w:rFonts w:ascii="Times New Roman" w:hAnsi="Times New Roman"/>
                <w:sz w:val="22"/>
                <w:szCs w:val="22"/>
                <w:lang w:eastAsia="ru-RU"/>
              </w:rPr>
              <w:t>асходы по операциям с активами</w:t>
            </w:r>
          </w:p>
        </w:tc>
        <w:tc>
          <w:tcPr>
            <w:tcW w:w="1518" w:type="dxa"/>
            <w:shd w:val="clear" w:color="auto" w:fill="auto"/>
          </w:tcPr>
          <w:p w:rsidR="00564564" w:rsidRPr="00DF2A70" w:rsidRDefault="00564564" w:rsidP="00DC2F5D">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270</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697203,35</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778773,29</w:t>
            </w:r>
          </w:p>
        </w:tc>
      </w:tr>
      <w:tr w:rsidR="00564564" w:rsidRPr="00DF2A70" w:rsidTr="00DC2F5D">
        <w:tc>
          <w:tcPr>
            <w:tcW w:w="2835" w:type="dxa"/>
            <w:shd w:val="clear" w:color="auto" w:fill="auto"/>
          </w:tcPr>
          <w:p w:rsidR="00564564" w:rsidRDefault="00564564" w:rsidP="00DC2F5D">
            <w:pPr>
              <w:spacing w:before="0"/>
              <w:ind w:firstLine="34"/>
              <w:jc w:val="left"/>
              <w:rPr>
                <w:rFonts w:ascii="Times New Roman" w:hAnsi="Times New Roman"/>
                <w:sz w:val="22"/>
                <w:szCs w:val="22"/>
                <w:lang w:eastAsia="ru-RU"/>
              </w:rPr>
            </w:pPr>
            <w:r>
              <w:rPr>
                <w:rFonts w:ascii="Times New Roman" w:hAnsi="Times New Roman"/>
                <w:sz w:val="22"/>
                <w:szCs w:val="22"/>
                <w:lang w:eastAsia="ru-RU"/>
              </w:rPr>
              <w:t>С</w:t>
            </w:r>
            <w:r w:rsidRPr="00A04CFB">
              <w:rPr>
                <w:rFonts w:ascii="Times New Roman" w:hAnsi="Times New Roman"/>
                <w:sz w:val="22"/>
                <w:szCs w:val="22"/>
                <w:lang w:eastAsia="ru-RU"/>
              </w:rPr>
              <w:t>оциальное обеспечение</w:t>
            </w:r>
          </w:p>
        </w:tc>
        <w:tc>
          <w:tcPr>
            <w:tcW w:w="1518" w:type="dxa"/>
            <w:shd w:val="clear" w:color="auto" w:fill="auto"/>
          </w:tcPr>
          <w:p w:rsidR="00564564" w:rsidRDefault="00564564" w:rsidP="00DC2F5D">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260</w:t>
            </w:r>
          </w:p>
        </w:tc>
        <w:tc>
          <w:tcPr>
            <w:tcW w:w="1847" w:type="dxa"/>
            <w:shd w:val="clear" w:color="auto" w:fill="auto"/>
          </w:tcPr>
          <w:p w:rsidR="00564564"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1042424,44</w:t>
            </w:r>
          </w:p>
        </w:tc>
        <w:tc>
          <w:tcPr>
            <w:tcW w:w="1847" w:type="dxa"/>
            <w:shd w:val="clear" w:color="auto" w:fill="auto"/>
          </w:tcPr>
          <w:p w:rsidR="00564564"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219735,65</w:t>
            </w:r>
          </w:p>
        </w:tc>
      </w:tr>
      <w:tr w:rsidR="00564564" w:rsidRPr="00DF2A70" w:rsidTr="00DC2F5D">
        <w:tc>
          <w:tcPr>
            <w:tcW w:w="2835" w:type="dxa"/>
            <w:shd w:val="clear" w:color="auto" w:fill="auto"/>
          </w:tcPr>
          <w:p w:rsidR="00564564" w:rsidRPr="00A04CFB" w:rsidRDefault="00564564" w:rsidP="00DC2F5D">
            <w:pPr>
              <w:spacing w:before="0"/>
              <w:ind w:firstLine="0"/>
              <w:rPr>
                <w:rFonts w:ascii="Times New Roman" w:hAnsi="Times New Roman"/>
                <w:sz w:val="22"/>
                <w:szCs w:val="22"/>
                <w:lang w:eastAsia="ru-RU"/>
              </w:rPr>
            </w:pPr>
            <w:r w:rsidRPr="00A04CFB">
              <w:rPr>
                <w:rFonts w:ascii="Times New Roman" w:hAnsi="Times New Roman"/>
                <w:sz w:val="22"/>
                <w:szCs w:val="22"/>
                <w:lang w:eastAsia="ru-RU"/>
              </w:rPr>
              <w:t>прочие расходы</w:t>
            </w:r>
          </w:p>
        </w:tc>
        <w:tc>
          <w:tcPr>
            <w:tcW w:w="1518" w:type="dxa"/>
            <w:shd w:val="clear" w:color="auto" w:fill="auto"/>
          </w:tcPr>
          <w:p w:rsidR="00564564" w:rsidRPr="00DF2A70" w:rsidRDefault="00564564" w:rsidP="00DC2F5D">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290</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72909,00</w:t>
            </w:r>
          </w:p>
        </w:tc>
        <w:tc>
          <w:tcPr>
            <w:tcW w:w="1847" w:type="dxa"/>
            <w:shd w:val="clear" w:color="auto" w:fill="auto"/>
          </w:tcPr>
          <w:p w:rsidR="00564564" w:rsidRPr="00DF2A70" w:rsidRDefault="00564564" w:rsidP="0043163F">
            <w:pPr>
              <w:spacing w:before="0" w:line="360" w:lineRule="auto"/>
              <w:ind w:firstLine="0"/>
              <w:jc w:val="center"/>
              <w:rPr>
                <w:rFonts w:ascii="Times New Roman" w:hAnsi="Times New Roman"/>
                <w:sz w:val="22"/>
                <w:szCs w:val="22"/>
                <w:lang w:eastAsia="ru-RU"/>
              </w:rPr>
            </w:pPr>
            <w:r>
              <w:rPr>
                <w:rFonts w:ascii="Times New Roman" w:hAnsi="Times New Roman"/>
                <w:sz w:val="22"/>
                <w:szCs w:val="22"/>
                <w:lang w:eastAsia="ru-RU"/>
              </w:rPr>
              <w:t>65837,00</w:t>
            </w:r>
          </w:p>
        </w:tc>
      </w:tr>
    </w:tbl>
    <w:p w:rsidR="00D50CCE" w:rsidRDefault="00D50CCE" w:rsidP="008A7FBD">
      <w:pPr>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p>
    <w:p w:rsidR="00D50CCE" w:rsidRDefault="00D86C3D" w:rsidP="00653132">
      <w:pPr>
        <w:tabs>
          <w:tab w:val="left" w:pos="709"/>
        </w:tabs>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200761">
        <w:rPr>
          <w:rFonts w:ascii="Times New Roman" w:hAnsi="Times New Roman"/>
          <w:sz w:val="28"/>
          <w:szCs w:val="28"/>
          <w:lang w:eastAsia="ru-RU"/>
        </w:rPr>
        <w:t>Изменение</w:t>
      </w:r>
      <w:r w:rsidR="00D50CCE" w:rsidRPr="00D50CCE">
        <w:rPr>
          <w:rFonts w:ascii="Times New Roman" w:hAnsi="Times New Roman"/>
          <w:sz w:val="28"/>
          <w:szCs w:val="28"/>
          <w:lang w:eastAsia="ru-RU"/>
        </w:rPr>
        <w:t xml:space="preserve"> фактических показателей по КОСГУ 260 на 01.01.202</w:t>
      </w:r>
      <w:r w:rsidR="00200761">
        <w:rPr>
          <w:rFonts w:ascii="Times New Roman" w:hAnsi="Times New Roman"/>
          <w:sz w:val="28"/>
          <w:szCs w:val="28"/>
          <w:lang w:eastAsia="ru-RU"/>
        </w:rPr>
        <w:t>1</w:t>
      </w:r>
      <w:r w:rsidR="00D50CCE" w:rsidRPr="00D50CCE">
        <w:rPr>
          <w:rFonts w:ascii="Times New Roman" w:hAnsi="Times New Roman"/>
          <w:sz w:val="28"/>
          <w:szCs w:val="28"/>
          <w:lang w:eastAsia="ru-RU"/>
        </w:rPr>
        <w:t xml:space="preserve">г. по сравнению с прошлым годом произошло в связи с </w:t>
      </w:r>
      <w:r w:rsidR="00200761" w:rsidRPr="00200761">
        <w:rPr>
          <w:rFonts w:ascii="Times New Roman" w:hAnsi="Times New Roman"/>
          <w:sz w:val="28"/>
          <w:szCs w:val="28"/>
          <w:lang w:eastAsia="ru-RU"/>
        </w:rPr>
        <w:t xml:space="preserve">уменьшением количества месяцев </w:t>
      </w:r>
      <w:r w:rsidR="00D50CCE" w:rsidRPr="00D50CCE">
        <w:rPr>
          <w:rFonts w:ascii="Times New Roman" w:hAnsi="Times New Roman"/>
          <w:sz w:val="28"/>
          <w:szCs w:val="28"/>
          <w:lang w:eastAsia="ru-RU"/>
        </w:rPr>
        <w:t>выплат  уволенным  работникам    размера  среднемесячного зара</w:t>
      </w:r>
      <w:r w:rsidR="00653132">
        <w:rPr>
          <w:rFonts w:ascii="Times New Roman" w:hAnsi="Times New Roman"/>
          <w:sz w:val="28"/>
          <w:szCs w:val="28"/>
          <w:lang w:eastAsia="ru-RU"/>
        </w:rPr>
        <w:t>ботка на период трудоустройства.</w:t>
      </w:r>
    </w:p>
    <w:p w:rsidR="00BA79C6" w:rsidRDefault="00BA79C6" w:rsidP="00BA79C6">
      <w:pPr>
        <w:tabs>
          <w:tab w:val="left" w:pos="709"/>
        </w:tabs>
        <w:spacing w:before="0"/>
        <w:ind w:firstLine="567"/>
        <w:jc w:val="center"/>
        <w:rPr>
          <w:rFonts w:ascii="Times New Roman" w:hAnsi="Times New Roman"/>
          <w:sz w:val="28"/>
          <w:szCs w:val="28"/>
        </w:rPr>
      </w:pPr>
    </w:p>
    <w:p w:rsidR="00F501DF" w:rsidRPr="004F00DE" w:rsidRDefault="00AC0E01" w:rsidP="00D50CCE">
      <w:pPr>
        <w:tabs>
          <w:tab w:val="left" w:pos="709"/>
        </w:tabs>
        <w:spacing w:before="0" w:line="360" w:lineRule="auto"/>
        <w:ind w:firstLine="567"/>
        <w:jc w:val="center"/>
        <w:rPr>
          <w:rFonts w:ascii="Times New Roman" w:hAnsi="Times New Roman"/>
          <w:sz w:val="28"/>
          <w:szCs w:val="28"/>
        </w:rPr>
      </w:pPr>
      <w:r w:rsidRPr="004F00DE">
        <w:rPr>
          <w:rFonts w:ascii="Times New Roman" w:hAnsi="Times New Roman"/>
          <w:sz w:val="28"/>
          <w:szCs w:val="28"/>
        </w:rPr>
        <w:t>2.</w:t>
      </w:r>
      <w:r w:rsidR="00B91A16" w:rsidRPr="004F00DE">
        <w:rPr>
          <w:rFonts w:ascii="Times New Roman" w:hAnsi="Times New Roman"/>
          <w:sz w:val="28"/>
          <w:szCs w:val="28"/>
        </w:rPr>
        <w:t>3</w:t>
      </w:r>
      <w:r w:rsidRPr="004F00DE">
        <w:rPr>
          <w:rFonts w:ascii="Times New Roman" w:hAnsi="Times New Roman"/>
          <w:sz w:val="28"/>
          <w:szCs w:val="28"/>
        </w:rPr>
        <w:t xml:space="preserve">. </w:t>
      </w:r>
      <w:r w:rsidR="00F501DF" w:rsidRPr="004F00DE">
        <w:rPr>
          <w:rFonts w:ascii="Times New Roman" w:hAnsi="Times New Roman"/>
          <w:sz w:val="28"/>
          <w:szCs w:val="28"/>
        </w:rPr>
        <w:t>Показатели  отчета о движении денежных средств за  20</w:t>
      </w:r>
      <w:r w:rsidR="00123833">
        <w:rPr>
          <w:rFonts w:ascii="Times New Roman" w:hAnsi="Times New Roman"/>
          <w:sz w:val="28"/>
          <w:szCs w:val="28"/>
        </w:rPr>
        <w:t>20</w:t>
      </w:r>
      <w:r w:rsidR="00F501DF" w:rsidRPr="004F00DE">
        <w:rPr>
          <w:rFonts w:ascii="Times New Roman" w:hAnsi="Times New Roman"/>
          <w:sz w:val="28"/>
          <w:szCs w:val="28"/>
        </w:rPr>
        <w:t xml:space="preserve"> год</w:t>
      </w:r>
    </w:p>
    <w:p w:rsidR="001670A3" w:rsidRPr="001670A3" w:rsidRDefault="00B91A16" w:rsidP="001670A3">
      <w:pPr>
        <w:tabs>
          <w:tab w:val="left" w:pos="709"/>
        </w:tabs>
        <w:spacing w:before="0" w:line="360" w:lineRule="auto"/>
        <w:ind w:firstLine="567"/>
        <w:rPr>
          <w:rFonts w:ascii="Times New Roman" w:hAnsi="Times New Roman"/>
          <w:sz w:val="28"/>
          <w:szCs w:val="28"/>
          <w:lang w:eastAsia="ru-RU"/>
        </w:rPr>
      </w:pPr>
      <w:r w:rsidRPr="004F00DE">
        <w:rPr>
          <w:rFonts w:ascii="Times New Roman" w:hAnsi="Times New Roman"/>
          <w:sz w:val="28"/>
          <w:szCs w:val="28"/>
          <w:lang w:eastAsia="ru-RU"/>
        </w:rPr>
        <w:t xml:space="preserve">2.3.1. </w:t>
      </w:r>
      <w:r w:rsidR="001670A3" w:rsidRPr="001670A3">
        <w:rPr>
          <w:rFonts w:ascii="Times New Roman" w:hAnsi="Times New Roman"/>
          <w:sz w:val="28"/>
          <w:szCs w:val="28"/>
          <w:lang w:eastAsia="ru-RU"/>
        </w:rPr>
        <w:t xml:space="preserve">Данные о движении денежных средств на лицевых счетах УПФР </w:t>
      </w:r>
      <w:proofErr w:type="gramStart"/>
      <w:r w:rsidR="001670A3" w:rsidRPr="001670A3">
        <w:rPr>
          <w:rFonts w:ascii="Times New Roman" w:hAnsi="Times New Roman"/>
          <w:sz w:val="28"/>
          <w:szCs w:val="28"/>
          <w:lang w:eastAsia="ru-RU"/>
        </w:rPr>
        <w:t>в</w:t>
      </w:r>
      <w:proofErr w:type="gramEnd"/>
      <w:r w:rsidR="001670A3" w:rsidRPr="001670A3">
        <w:rPr>
          <w:rFonts w:ascii="Times New Roman" w:hAnsi="Times New Roman"/>
          <w:sz w:val="28"/>
          <w:szCs w:val="28"/>
          <w:lang w:eastAsia="ru-RU"/>
        </w:rPr>
        <w:t xml:space="preserve"> ЗАТО Александровск </w:t>
      </w:r>
      <w:r w:rsidR="00ED0C0A">
        <w:rPr>
          <w:rFonts w:ascii="Times New Roman" w:hAnsi="Times New Roman"/>
          <w:sz w:val="28"/>
          <w:szCs w:val="28"/>
          <w:lang w:eastAsia="ru-RU"/>
        </w:rPr>
        <w:t xml:space="preserve"> </w:t>
      </w:r>
      <w:r w:rsidR="001670A3" w:rsidRPr="001670A3">
        <w:rPr>
          <w:rFonts w:ascii="Times New Roman" w:hAnsi="Times New Roman"/>
          <w:sz w:val="28"/>
          <w:szCs w:val="28"/>
          <w:lang w:eastAsia="ru-RU"/>
        </w:rPr>
        <w:t xml:space="preserve">как ПБС, а также в кассе учреждения, в том числе средства во временном распоряжении содержатся в Отчете о движении денежных средств (ф. 0503123). </w:t>
      </w:r>
    </w:p>
    <w:p w:rsidR="00890228" w:rsidRDefault="001670A3" w:rsidP="001670A3">
      <w:pPr>
        <w:tabs>
          <w:tab w:val="left" w:pos="709"/>
        </w:tabs>
        <w:spacing w:before="0" w:line="360" w:lineRule="auto"/>
        <w:ind w:firstLine="567"/>
        <w:rPr>
          <w:rFonts w:ascii="Times New Roman" w:hAnsi="Times New Roman"/>
          <w:sz w:val="28"/>
          <w:szCs w:val="28"/>
          <w:lang w:eastAsia="ru-RU"/>
        </w:rPr>
      </w:pPr>
      <w:r w:rsidRPr="001670A3">
        <w:rPr>
          <w:rFonts w:ascii="Times New Roman" w:hAnsi="Times New Roman"/>
          <w:sz w:val="28"/>
          <w:szCs w:val="28"/>
          <w:lang w:eastAsia="ru-RU"/>
        </w:rPr>
        <w:t>Движение денежных средств за 20</w:t>
      </w:r>
      <w:r w:rsidR="00847276">
        <w:rPr>
          <w:rFonts w:ascii="Times New Roman" w:hAnsi="Times New Roman"/>
          <w:sz w:val="28"/>
          <w:szCs w:val="28"/>
          <w:lang w:eastAsia="ru-RU"/>
        </w:rPr>
        <w:t>20</w:t>
      </w:r>
      <w:r w:rsidRPr="001670A3">
        <w:rPr>
          <w:rFonts w:ascii="Times New Roman" w:hAnsi="Times New Roman"/>
          <w:sz w:val="28"/>
          <w:szCs w:val="28"/>
          <w:lang w:eastAsia="ru-RU"/>
        </w:rPr>
        <w:t xml:space="preserve"> год по поступлению в бюджет </w:t>
      </w:r>
    </w:p>
    <w:p w:rsidR="001670A3" w:rsidRDefault="001670A3" w:rsidP="00890228">
      <w:pPr>
        <w:tabs>
          <w:tab w:val="left" w:pos="709"/>
        </w:tabs>
        <w:spacing w:before="0" w:line="360" w:lineRule="auto"/>
        <w:ind w:firstLine="0"/>
        <w:rPr>
          <w:rFonts w:ascii="Times New Roman" w:hAnsi="Times New Roman"/>
          <w:sz w:val="28"/>
          <w:szCs w:val="28"/>
          <w:lang w:eastAsia="ru-RU"/>
        </w:rPr>
      </w:pPr>
      <w:r w:rsidRPr="001670A3">
        <w:rPr>
          <w:rFonts w:ascii="Times New Roman" w:hAnsi="Times New Roman"/>
          <w:sz w:val="28"/>
          <w:szCs w:val="28"/>
          <w:lang w:eastAsia="ru-RU"/>
        </w:rPr>
        <w:t xml:space="preserve">составило  0,00 руб., по выбытию из бюджета составило </w:t>
      </w:r>
      <w:r w:rsidR="00847276">
        <w:rPr>
          <w:rFonts w:ascii="Times New Roman" w:hAnsi="Times New Roman"/>
          <w:sz w:val="28"/>
          <w:szCs w:val="28"/>
          <w:lang w:eastAsia="ru-RU"/>
        </w:rPr>
        <w:t>29</w:t>
      </w:r>
      <w:r w:rsidR="00E76013">
        <w:rPr>
          <w:rFonts w:ascii="Times New Roman" w:hAnsi="Times New Roman"/>
          <w:sz w:val="28"/>
          <w:szCs w:val="28"/>
          <w:lang w:eastAsia="ru-RU"/>
        </w:rPr>
        <w:t> </w:t>
      </w:r>
      <w:r w:rsidR="00847276">
        <w:rPr>
          <w:rFonts w:ascii="Times New Roman" w:hAnsi="Times New Roman"/>
          <w:sz w:val="28"/>
          <w:szCs w:val="28"/>
          <w:lang w:eastAsia="ru-RU"/>
        </w:rPr>
        <w:t>756</w:t>
      </w:r>
      <w:r w:rsidR="00E76013">
        <w:rPr>
          <w:rFonts w:ascii="Times New Roman" w:hAnsi="Times New Roman"/>
          <w:sz w:val="28"/>
          <w:szCs w:val="28"/>
          <w:lang w:eastAsia="ru-RU"/>
        </w:rPr>
        <w:t xml:space="preserve"> </w:t>
      </w:r>
      <w:r w:rsidR="00847276">
        <w:rPr>
          <w:rFonts w:ascii="Times New Roman" w:hAnsi="Times New Roman"/>
          <w:sz w:val="28"/>
          <w:szCs w:val="28"/>
          <w:lang w:eastAsia="ru-RU"/>
        </w:rPr>
        <w:t>524,51</w:t>
      </w:r>
      <w:r w:rsidRPr="001670A3">
        <w:rPr>
          <w:rFonts w:ascii="Times New Roman" w:hAnsi="Times New Roman"/>
          <w:sz w:val="28"/>
          <w:szCs w:val="28"/>
          <w:lang w:eastAsia="ru-RU"/>
        </w:rPr>
        <w:t xml:space="preserve"> руб.</w:t>
      </w:r>
    </w:p>
    <w:p w:rsidR="001E7E94" w:rsidRPr="004F00DE" w:rsidRDefault="00447DD5" w:rsidP="001670A3">
      <w:pPr>
        <w:tabs>
          <w:tab w:val="left" w:pos="709"/>
        </w:tabs>
        <w:spacing w:before="0" w:line="360" w:lineRule="auto"/>
        <w:ind w:firstLine="567"/>
        <w:rPr>
          <w:rFonts w:ascii="Times New Roman" w:hAnsi="Times New Roman"/>
          <w:sz w:val="28"/>
          <w:szCs w:val="28"/>
          <w:lang w:eastAsia="ru-RU"/>
        </w:rPr>
      </w:pPr>
      <w:r w:rsidRPr="004F00DE">
        <w:rPr>
          <w:rFonts w:ascii="Times New Roman" w:hAnsi="Times New Roman"/>
          <w:sz w:val="28"/>
          <w:szCs w:val="28"/>
          <w:lang w:eastAsia="ru-RU"/>
        </w:rPr>
        <w:t xml:space="preserve">На конец отчетного периода изменение остатков средств по сравнению с прошлым годом </w:t>
      </w:r>
      <w:r w:rsidR="001670A3">
        <w:rPr>
          <w:rFonts w:ascii="Times New Roman" w:hAnsi="Times New Roman"/>
          <w:sz w:val="28"/>
          <w:szCs w:val="28"/>
          <w:lang w:eastAsia="ru-RU"/>
        </w:rPr>
        <w:t xml:space="preserve">уменьшилось </w:t>
      </w:r>
      <w:r w:rsidRPr="004F00DE">
        <w:rPr>
          <w:rFonts w:ascii="Times New Roman" w:hAnsi="Times New Roman"/>
          <w:sz w:val="28"/>
          <w:szCs w:val="28"/>
          <w:lang w:eastAsia="ru-RU"/>
        </w:rPr>
        <w:t xml:space="preserve">на </w:t>
      </w:r>
      <w:r w:rsidR="002D1CD8">
        <w:rPr>
          <w:rFonts w:ascii="Times New Roman" w:hAnsi="Times New Roman"/>
          <w:sz w:val="28"/>
          <w:szCs w:val="28"/>
          <w:lang w:eastAsia="ru-RU"/>
        </w:rPr>
        <w:t>773028,00</w:t>
      </w:r>
      <w:r w:rsidRPr="004F00DE">
        <w:rPr>
          <w:rFonts w:ascii="Times New Roman" w:hAnsi="Times New Roman"/>
          <w:sz w:val="28"/>
          <w:szCs w:val="28"/>
          <w:lang w:eastAsia="ru-RU"/>
        </w:rPr>
        <w:t xml:space="preserve"> руб.</w:t>
      </w:r>
    </w:p>
    <w:p w:rsidR="00B91A16" w:rsidRDefault="00B91A16" w:rsidP="00DE716A">
      <w:pPr>
        <w:spacing w:before="0"/>
        <w:ind w:firstLine="0"/>
        <w:rPr>
          <w:rFonts w:ascii="Times New Roman" w:hAnsi="Times New Roman"/>
          <w:sz w:val="28"/>
          <w:szCs w:val="28"/>
          <w:lang w:eastAsia="ru-RU"/>
        </w:rPr>
      </w:pPr>
    </w:p>
    <w:p w:rsidR="00126126" w:rsidRPr="004F00DE" w:rsidRDefault="00126126" w:rsidP="00DE716A">
      <w:pPr>
        <w:spacing w:before="0"/>
        <w:ind w:firstLine="0"/>
        <w:rPr>
          <w:rFonts w:ascii="Times New Roman" w:hAnsi="Times New Roman"/>
          <w:sz w:val="28"/>
          <w:szCs w:val="28"/>
          <w:lang w:eastAsia="ru-RU"/>
        </w:rPr>
      </w:pPr>
    </w:p>
    <w:p w:rsidR="00DE716A" w:rsidRPr="004F00DE" w:rsidRDefault="00246965" w:rsidP="00DE716A">
      <w:pPr>
        <w:spacing w:before="0"/>
        <w:ind w:firstLine="0"/>
        <w:rPr>
          <w:rFonts w:ascii="Times New Roman" w:hAnsi="Times New Roman"/>
          <w:sz w:val="28"/>
          <w:szCs w:val="28"/>
        </w:rPr>
      </w:pPr>
      <w:r w:rsidRPr="004F00DE">
        <w:rPr>
          <w:rFonts w:ascii="Times New Roman" w:hAnsi="Times New Roman"/>
          <w:sz w:val="28"/>
          <w:szCs w:val="28"/>
          <w:lang w:eastAsia="ru-RU"/>
        </w:rPr>
        <w:t xml:space="preserve">Начальник </w:t>
      </w:r>
      <w:r w:rsidR="00DE716A" w:rsidRPr="004F00DE">
        <w:rPr>
          <w:rFonts w:ascii="Times New Roman" w:hAnsi="Times New Roman"/>
          <w:sz w:val="28"/>
          <w:szCs w:val="28"/>
        </w:rPr>
        <w:t xml:space="preserve">УПФР </w:t>
      </w:r>
      <w:proofErr w:type="gramStart"/>
      <w:r w:rsidR="00DE716A" w:rsidRPr="004F00DE">
        <w:rPr>
          <w:rFonts w:ascii="Times New Roman" w:hAnsi="Times New Roman"/>
          <w:sz w:val="28"/>
          <w:szCs w:val="28"/>
        </w:rPr>
        <w:t>в</w:t>
      </w:r>
      <w:proofErr w:type="gramEnd"/>
      <w:r w:rsidR="00DE716A" w:rsidRPr="004F00DE">
        <w:rPr>
          <w:rFonts w:ascii="Times New Roman" w:hAnsi="Times New Roman"/>
          <w:sz w:val="28"/>
          <w:szCs w:val="28"/>
        </w:rPr>
        <w:t xml:space="preserve"> ЗАТО Александровск </w:t>
      </w:r>
    </w:p>
    <w:p w:rsidR="008D08C7" w:rsidRPr="004F00DE" w:rsidRDefault="00DE716A" w:rsidP="00DE716A">
      <w:pPr>
        <w:spacing w:before="0"/>
        <w:ind w:firstLine="0"/>
        <w:rPr>
          <w:rFonts w:ascii="Times New Roman" w:hAnsi="Times New Roman"/>
          <w:sz w:val="28"/>
          <w:szCs w:val="28"/>
          <w:lang w:eastAsia="ru-RU"/>
        </w:rPr>
      </w:pPr>
      <w:r w:rsidRPr="004F00DE">
        <w:rPr>
          <w:rFonts w:ascii="Times New Roman" w:hAnsi="Times New Roman"/>
          <w:sz w:val="28"/>
          <w:szCs w:val="28"/>
        </w:rPr>
        <w:t>Мурманской области (</w:t>
      </w:r>
      <w:proofErr w:type="gramStart"/>
      <w:r w:rsidRPr="004F00DE">
        <w:rPr>
          <w:rFonts w:ascii="Times New Roman" w:hAnsi="Times New Roman"/>
          <w:sz w:val="28"/>
          <w:szCs w:val="28"/>
        </w:rPr>
        <w:t>межрайонное</w:t>
      </w:r>
      <w:proofErr w:type="gramEnd"/>
      <w:r w:rsidRPr="004F00DE">
        <w:rPr>
          <w:rFonts w:ascii="Times New Roman" w:hAnsi="Times New Roman"/>
          <w:sz w:val="28"/>
          <w:szCs w:val="28"/>
        </w:rPr>
        <w:t>)</w:t>
      </w:r>
      <w:r w:rsidR="00777C52" w:rsidRPr="004F00DE">
        <w:rPr>
          <w:rFonts w:ascii="Times New Roman" w:hAnsi="Times New Roman"/>
          <w:sz w:val="28"/>
          <w:szCs w:val="28"/>
          <w:lang w:eastAsia="ru-RU"/>
        </w:rPr>
        <w:tab/>
      </w:r>
      <w:r w:rsidR="00777C52" w:rsidRPr="004F00DE">
        <w:rPr>
          <w:rFonts w:ascii="Times New Roman" w:hAnsi="Times New Roman"/>
          <w:sz w:val="28"/>
          <w:szCs w:val="28"/>
          <w:lang w:eastAsia="ru-RU"/>
        </w:rPr>
        <w:tab/>
      </w:r>
      <w:r w:rsidR="00777C52" w:rsidRPr="004F00DE">
        <w:rPr>
          <w:rFonts w:ascii="Times New Roman" w:hAnsi="Times New Roman"/>
          <w:sz w:val="28"/>
          <w:szCs w:val="28"/>
          <w:lang w:eastAsia="ru-RU"/>
        </w:rPr>
        <w:tab/>
        <w:t xml:space="preserve">       </w:t>
      </w:r>
      <w:r w:rsidR="00BA79C6">
        <w:rPr>
          <w:rFonts w:ascii="Times New Roman" w:hAnsi="Times New Roman"/>
          <w:sz w:val="28"/>
          <w:szCs w:val="28"/>
          <w:lang w:eastAsia="ru-RU"/>
        </w:rPr>
        <w:t xml:space="preserve"> </w:t>
      </w:r>
      <w:r w:rsidR="004A56FD">
        <w:rPr>
          <w:rFonts w:ascii="Times New Roman" w:hAnsi="Times New Roman"/>
          <w:sz w:val="28"/>
          <w:szCs w:val="28"/>
          <w:lang w:eastAsia="ru-RU"/>
        </w:rPr>
        <w:t xml:space="preserve">  </w:t>
      </w:r>
      <w:r w:rsidR="00BA79C6">
        <w:rPr>
          <w:rFonts w:ascii="Times New Roman" w:hAnsi="Times New Roman"/>
          <w:sz w:val="28"/>
          <w:szCs w:val="28"/>
          <w:lang w:eastAsia="ru-RU"/>
        </w:rPr>
        <w:t xml:space="preserve">  </w:t>
      </w:r>
      <w:r w:rsidR="00777C52" w:rsidRPr="004F00DE">
        <w:rPr>
          <w:rFonts w:ascii="Times New Roman" w:hAnsi="Times New Roman"/>
          <w:sz w:val="28"/>
          <w:szCs w:val="28"/>
          <w:lang w:eastAsia="ru-RU"/>
        </w:rPr>
        <w:t xml:space="preserve">    </w:t>
      </w:r>
      <w:r w:rsidR="004D634E" w:rsidRPr="004F00DE">
        <w:rPr>
          <w:rFonts w:ascii="Times New Roman" w:hAnsi="Times New Roman"/>
          <w:sz w:val="28"/>
          <w:szCs w:val="28"/>
          <w:lang w:eastAsia="ru-RU"/>
        </w:rPr>
        <w:t xml:space="preserve"> </w:t>
      </w:r>
      <w:r w:rsidR="0007441A">
        <w:rPr>
          <w:rFonts w:ascii="Times New Roman" w:hAnsi="Times New Roman"/>
          <w:sz w:val="28"/>
          <w:szCs w:val="28"/>
          <w:u w:val="single"/>
          <w:lang w:eastAsia="ru-RU"/>
        </w:rPr>
        <w:t>Деркачева Е.В.</w:t>
      </w:r>
    </w:p>
    <w:p w:rsidR="008D08C7" w:rsidRPr="004F00DE" w:rsidRDefault="00777C52" w:rsidP="00EC34FC">
      <w:pPr>
        <w:spacing w:before="0"/>
        <w:ind w:firstLine="0"/>
        <w:rPr>
          <w:rFonts w:ascii="Times New Roman" w:hAnsi="Times New Roman"/>
          <w:sz w:val="16"/>
          <w:szCs w:val="16"/>
          <w:lang w:eastAsia="ru-RU"/>
        </w:rPr>
      </w:pP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004D634E" w:rsidRPr="004F00DE">
        <w:rPr>
          <w:rFonts w:ascii="Times New Roman" w:hAnsi="Times New Roman"/>
          <w:sz w:val="28"/>
          <w:szCs w:val="28"/>
          <w:lang w:eastAsia="ru-RU"/>
        </w:rPr>
        <w:t xml:space="preserve">    </w:t>
      </w:r>
      <w:r w:rsidR="00DE716A" w:rsidRPr="004F00DE">
        <w:rPr>
          <w:rFonts w:ascii="Times New Roman" w:hAnsi="Times New Roman"/>
          <w:sz w:val="28"/>
          <w:szCs w:val="28"/>
          <w:lang w:eastAsia="ru-RU"/>
        </w:rPr>
        <w:t xml:space="preserve">    </w:t>
      </w:r>
      <w:r w:rsidR="004D634E" w:rsidRPr="004F00DE">
        <w:rPr>
          <w:rFonts w:ascii="Times New Roman" w:hAnsi="Times New Roman"/>
          <w:sz w:val="28"/>
          <w:szCs w:val="28"/>
          <w:lang w:eastAsia="ru-RU"/>
        </w:rPr>
        <w:t xml:space="preserve"> </w:t>
      </w:r>
      <w:r w:rsidR="00BA79C6">
        <w:rPr>
          <w:rFonts w:ascii="Times New Roman" w:hAnsi="Times New Roman"/>
          <w:sz w:val="28"/>
          <w:szCs w:val="28"/>
          <w:lang w:eastAsia="ru-RU"/>
        </w:rPr>
        <w:t xml:space="preserve">      </w:t>
      </w:r>
      <w:r w:rsidR="004D634E" w:rsidRPr="004F00DE">
        <w:rPr>
          <w:rFonts w:ascii="Times New Roman" w:hAnsi="Times New Roman"/>
          <w:sz w:val="28"/>
          <w:szCs w:val="28"/>
          <w:lang w:eastAsia="ru-RU"/>
        </w:rPr>
        <w:t xml:space="preserve"> </w:t>
      </w:r>
      <w:r w:rsidRPr="004F00DE">
        <w:rPr>
          <w:rFonts w:ascii="Times New Roman" w:hAnsi="Times New Roman"/>
          <w:sz w:val="16"/>
          <w:szCs w:val="16"/>
          <w:lang w:eastAsia="ru-RU"/>
        </w:rPr>
        <w:t>ФИО</w:t>
      </w:r>
    </w:p>
    <w:p w:rsidR="00B91A16" w:rsidRDefault="00B91A16" w:rsidP="00DE716A">
      <w:pPr>
        <w:spacing w:before="0"/>
        <w:ind w:firstLine="0"/>
        <w:jc w:val="left"/>
        <w:rPr>
          <w:rFonts w:ascii="Times New Roman" w:hAnsi="Times New Roman"/>
          <w:sz w:val="28"/>
          <w:szCs w:val="28"/>
          <w:lang w:eastAsia="ru-RU"/>
        </w:rPr>
      </w:pPr>
    </w:p>
    <w:p w:rsidR="00126126" w:rsidRPr="004F00DE" w:rsidRDefault="00126126" w:rsidP="00DE716A">
      <w:pPr>
        <w:spacing w:before="0"/>
        <w:ind w:firstLine="0"/>
        <w:jc w:val="left"/>
        <w:rPr>
          <w:rFonts w:ascii="Times New Roman" w:hAnsi="Times New Roman"/>
          <w:sz w:val="28"/>
          <w:szCs w:val="28"/>
          <w:lang w:eastAsia="ru-RU"/>
        </w:rPr>
      </w:pPr>
    </w:p>
    <w:p w:rsidR="00DE716A" w:rsidRPr="004F00DE" w:rsidRDefault="008D08C7" w:rsidP="00DE716A">
      <w:pPr>
        <w:spacing w:before="0"/>
        <w:ind w:firstLine="0"/>
        <w:jc w:val="left"/>
        <w:rPr>
          <w:rFonts w:ascii="Times New Roman" w:hAnsi="Times New Roman"/>
          <w:sz w:val="28"/>
          <w:szCs w:val="28"/>
        </w:rPr>
      </w:pPr>
      <w:r w:rsidRPr="004F00DE">
        <w:rPr>
          <w:rFonts w:ascii="Times New Roman" w:hAnsi="Times New Roman"/>
          <w:sz w:val="28"/>
          <w:szCs w:val="28"/>
          <w:lang w:eastAsia="ru-RU"/>
        </w:rPr>
        <w:t xml:space="preserve">Главный бухгалтер </w:t>
      </w:r>
      <w:r w:rsidR="00DE716A" w:rsidRPr="004F00DE">
        <w:rPr>
          <w:rFonts w:ascii="Times New Roman" w:hAnsi="Times New Roman"/>
          <w:sz w:val="28"/>
          <w:szCs w:val="28"/>
        </w:rPr>
        <w:t xml:space="preserve">УПФР </w:t>
      </w:r>
      <w:proofErr w:type="gramStart"/>
      <w:r w:rsidR="00DE716A" w:rsidRPr="004F00DE">
        <w:rPr>
          <w:rFonts w:ascii="Times New Roman" w:hAnsi="Times New Roman"/>
          <w:sz w:val="28"/>
          <w:szCs w:val="28"/>
        </w:rPr>
        <w:t>в</w:t>
      </w:r>
      <w:proofErr w:type="gramEnd"/>
      <w:r w:rsidR="00DE716A" w:rsidRPr="004F00DE">
        <w:rPr>
          <w:rFonts w:ascii="Times New Roman" w:hAnsi="Times New Roman"/>
          <w:sz w:val="28"/>
          <w:szCs w:val="28"/>
        </w:rPr>
        <w:t xml:space="preserve"> ЗАТО Александровск </w:t>
      </w:r>
    </w:p>
    <w:p w:rsidR="008D08C7" w:rsidRPr="004F00DE" w:rsidRDefault="00DE716A" w:rsidP="00DE716A">
      <w:pPr>
        <w:spacing w:before="0"/>
        <w:ind w:firstLine="0"/>
        <w:jc w:val="left"/>
        <w:rPr>
          <w:rFonts w:ascii="Times New Roman" w:hAnsi="Times New Roman"/>
          <w:sz w:val="28"/>
          <w:szCs w:val="28"/>
          <w:lang w:eastAsia="ru-RU"/>
        </w:rPr>
      </w:pPr>
      <w:r w:rsidRPr="004F00DE">
        <w:rPr>
          <w:rFonts w:ascii="Times New Roman" w:hAnsi="Times New Roman"/>
          <w:sz w:val="28"/>
          <w:szCs w:val="28"/>
        </w:rPr>
        <w:t>Мурманской области (</w:t>
      </w:r>
      <w:proofErr w:type="gramStart"/>
      <w:r w:rsidRPr="004F00DE">
        <w:rPr>
          <w:rFonts w:ascii="Times New Roman" w:hAnsi="Times New Roman"/>
          <w:sz w:val="28"/>
          <w:szCs w:val="28"/>
        </w:rPr>
        <w:t>межрайонное</w:t>
      </w:r>
      <w:proofErr w:type="gramEnd"/>
      <w:r w:rsidRPr="004F00DE">
        <w:rPr>
          <w:rFonts w:ascii="Times New Roman" w:hAnsi="Times New Roman"/>
          <w:sz w:val="28"/>
          <w:szCs w:val="28"/>
        </w:rPr>
        <w:t>)</w:t>
      </w:r>
      <w:r w:rsidR="00777C52" w:rsidRPr="004F00DE">
        <w:rPr>
          <w:rFonts w:ascii="Times New Roman" w:hAnsi="Times New Roman"/>
          <w:sz w:val="28"/>
          <w:szCs w:val="28"/>
          <w:lang w:eastAsia="ru-RU"/>
        </w:rPr>
        <w:tab/>
      </w:r>
      <w:r w:rsidR="00777C52" w:rsidRPr="004F00DE">
        <w:rPr>
          <w:rFonts w:ascii="Times New Roman" w:hAnsi="Times New Roman"/>
          <w:sz w:val="28"/>
          <w:szCs w:val="28"/>
          <w:lang w:eastAsia="ru-RU"/>
        </w:rPr>
        <w:tab/>
      </w:r>
      <w:r w:rsidR="00777C52" w:rsidRPr="004F00DE">
        <w:rPr>
          <w:rFonts w:ascii="Times New Roman" w:hAnsi="Times New Roman"/>
          <w:sz w:val="28"/>
          <w:szCs w:val="28"/>
          <w:lang w:eastAsia="ru-RU"/>
        </w:rPr>
        <w:tab/>
      </w:r>
      <w:r w:rsidR="00BA79C6">
        <w:rPr>
          <w:rFonts w:ascii="Times New Roman" w:hAnsi="Times New Roman"/>
          <w:sz w:val="28"/>
          <w:szCs w:val="28"/>
          <w:lang w:eastAsia="ru-RU"/>
        </w:rPr>
        <w:t xml:space="preserve">     </w:t>
      </w:r>
      <w:r w:rsidRPr="004F00DE">
        <w:rPr>
          <w:rFonts w:ascii="Times New Roman" w:hAnsi="Times New Roman"/>
          <w:sz w:val="28"/>
          <w:szCs w:val="28"/>
          <w:lang w:eastAsia="ru-RU"/>
        </w:rPr>
        <w:t xml:space="preserve"> </w:t>
      </w:r>
      <w:r w:rsidR="00777C52" w:rsidRPr="004F00DE">
        <w:rPr>
          <w:rFonts w:ascii="Times New Roman" w:hAnsi="Times New Roman"/>
          <w:sz w:val="28"/>
          <w:szCs w:val="28"/>
          <w:lang w:eastAsia="ru-RU"/>
        </w:rPr>
        <w:t xml:space="preserve">        </w:t>
      </w:r>
      <w:r w:rsidRPr="004F00DE">
        <w:rPr>
          <w:rFonts w:ascii="Times New Roman" w:hAnsi="Times New Roman"/>
          <w:sz w:val="28"/>
          <w:szCs w:val="28"/>
          <w:lang w:eastAsia="ru-RU"/>
        </w:rPr>
        <w:t xml:space="preserve">   </w:t>
      </w:r>
      <w:r w:rsidR="004D634E" w:rsidRPr="004F00DE">
        <w:rPr>
          <w:rFonts w:ascii="Times New Roman" w:hAnsi="Times New Roman"/>
          <w:sz w:val="28"/>
          <w:szCs w:val="28"/>
          <w:lang w:eastAsia="ru-RU"/>
        </w:rPr>
        <w:t xml:space="preserve"> </w:t>
      </w:r>
      <w:r w:rsidR="00BA79C6">
        <w:rPr>
          <w:rFonts w:ascii="Times New Roman" w:hAnsi="Times New Roman"/>
          <w:sz w:val="28"/>
          <w:szCs w:val="28"/>
          <w:lang w:eastAsia="ru-RU"/>
        </w:rPr>
        <w:t xml:space="preserve">  </w:t>
      </w:r>
      <w:proofErr w:type="spellStart"/>
      <w:r w:rsidR="004D634E" w:rsidRPr="004F00DE">
        <w:rPr>
          <w:rFonts w:ascii="Times New Roman" w:hAnsi="Times New Roman"/>
          <w:sz w:val="28"/>
          <w:szCs w:val="28"/>
          <w:u w:val="single"/>
          <w:lang w:eastAsia="ru-RU"/>
        </w:rPr>
        <w:t>Рекало</w:t>
      </w:r>
      <w:proofErr w:type="spellEnd"/>
      <w:r w:rsidR="004D634E" w:rsidRPr="004F00DE">
        <w:rPr>
          <w:rFonts w:ascii="Times New Roman" w:hAnsi="Times New Roman"/>
          <w:sz w:val="28"/>
          <w:szCs w:val="28"/>
          <w:u w:val="single"/>
          <w:lang w:eastAsia="ru-RU"/>
        </w:rPr>
        <w:t xml:space="preserve"> Е.Ю.</w:t>
      </w:r>
    </w:p>
    <w:p w:rsidR="00246965" w:rsidRPr="004F00DE" w:rsidRDefault="00777C52" w:rsidP="00EA336B">
      <w:pPr>
        <w:spacing w:before="0" w:line="360" w:lineRule="auto"/>
        <w:ind w:firstLine="0"/>
        <w:jc w:val="left"/>
        <w:rPr>
          <w:rFonts w:ascii="Times New Roman" w:hAnsi="Times New Roman"/>
          <w:sz w:val="28"/>
          <w:szCs w:val="28"/>
          <w:lang w:eastAsia="ru-RU"/>
        </w:rPr>
      </w:pP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Pr="004F00DE">
        <w:rPr>
          <w:rFonts w:ascii="Times New Roman" w:hAnsi="Times New Roman"/>
          <w:sz w:val="28"/>
          <w:szCs w:val="28"/>
          <w:lang w:eastAsia="ru-RU"/>
        </w:rPr>
        <w:tab/>
      </w:r>
      <w:r w:rsidR="004D634E" w:rsidRPr="004F00DE">
        <w:rPr>
          <w:rFonts w:ascii="Times New Roman" w:hAnsi="Times New Roman"/>
          <w:sz w:val="28"/>
          <w:szCs w:val="28"/>
          <w:lang w:eastAsia="ru-RU"/>
        </w:rPr>
        <w:t xml:space="preserve">     </w:t>
      </w:r>
      <w:r w:rsidR="00DE716A" w:rsidRPr="004F00DE">
        <w:rPr>
          <w:rFonts w:ascii="Times New Roman" w:hAnsi="Times New Roman"/>
          <w:sz w:val="28"/>
          <w:szCs w:val="28"/>
          <w:lang w:eastAsia="ru-RU"/>
        </w:rPr>
        <w:t xml:space="preserve">   </w:t>
      </w:r>
      <w:r w:rsidR="00BA79C6">
        <w:rPr>
          <w:rFonts w:ascii="Times New Roman" w:hAnsi="Times New Roman"/>
          <w:sz w:val="28"/>
          <w:szCs w:val="28"/>
          <w:lang w:eastAsia="ru-RU"/>
        </w:rPr>
        <w:t xml:space="preserve">     </w:t>
      </w:r>
      <w:r w:rsidR="00DE716A" w:rsidRPr="004F00DE">
        <w:rPr>
          <w:rFonts w:ascii="Times New Roman" w:hAnsi="Times New Roman"/>
          <w:sz w:val="28"/>
          <w:szCs w:val="28"/>
          <w:lang w:eastAsia="ru-RU"/>
        </w:rPr>
        <w:t xml:space="preserve"> </w:t>
      </w:r>
      <w:r w:rsidR="00BA79C6">
        <w:rPr>
          <w:rFonts w:ascii="Times New Roman" w:hAnsi="Times New Roman"/>
          <w:sz w:val="28"/>
          <w:szCs w:val="28"/>
          <w:lang w:eastAsia="ru-RU"/>
        </w:rPr>
        <w:t xml:space="preserve">   </w:t>
      </w:r>
      <w:r w:rsidR="00DE716A" w:rsidRPr="004F00DE">
        <w:rPr>
          <w:rFonts w:ascii="Times New Roman" w:hAnsi="Times New Roman"/>
          <w:sz w:val="28"/>
          <w:szCs w:val="28"/>
          <w:lang w:eastAsia="ru-RU"/>
        </w:rPr>
        <w:t xml:space="preserve">  </w:t>
      </w:r>
      <w:r w:rsidRPr="004F00DE">
        <w:rPr>
          <w:rFonts w:ascii="Times New Roman" w:hAnsi="Times New Roman"/>
          <w:sz w:val="16"/>
          <w:szCs w:val="16"/>
          <w:lang w:eastAsia="ru-RU"/>
        </w:rPr>
        <w:t>ФИО</w:t>
      </w:r>
    </w:p>
    <w:p w:rsidR="006C3F5D" w:rsidRDefault="006C3F5D" w:rsidP="00202779">
      <w:pPr>
        <w:spacing w:before="0"/>
        <w:ind w:firstLine="0"/>
        <w:rPr>
          <w:rFonts w:ascii="Times New Roman" w:hAnsi="Times New Roman"/>
          <w:sz w:val="20"/>
          <w:szCs w:val="20"/>
          <w:lang w:eastAsia="ru-RU"/>
        </w:rPr>
      </w:pPr>
    </w:p>
    <w:p w:rsidR="00126126" w:rsidRDefault="00126126" w:rsidP="00202779">
      <w:pPr>
        <w:spacing w:before="0"/>
        <w:ind w:firstLine="0"/>
        <w:rPr>
          <w:rFonts w:ascii="Times New Roman" w:hAnsi="Times New Roman"/>
          <w:sz w:val="20"/>
          <w:szCs w:val="20"/>
          <w:lang w:eastAsia="ru-RU"/>
        </w:rPr>
      </w:pPr>
    </w:p>
    <w:p w:rsidR="00126126" w:rsidRDefault="00126126" w:rsidP="00202779">
      <w:pPr>
        <w:spacing w:before="0"/>
        <w:ind w:firstLine="0"/>
        <w:rPr>
          <w:rFonts w:ascii="Times New Roman" w:hAnsi="Times New Roman"/>
          <w:sz w:val="20"/>
          <w:szCs w:val="20"/>
          <w:lang w:eastAsia="ru-RU"/>
        </w:rPr>
      </w:pPr>
      <w:bookmarkStart w:id="10" w:name="_GoBack"/>
      <w:bookmarkEnd w:id="10"/>
    </w:p>
    <w:p w:rsidR="00471876" w:rsidRPr="004F00DE" w:rsidRDefault="008D08C7" w:rsidP="00202779">
      <w:pPr>
        <w:spacing w:before="0"/>
        <w:ind w:firstLine="0"/>
        <w:rPr>
          <w:rFonts w:ascii="Times New Roman" w:hAnsi="Times New Roman"/>
          <w:szCs w:val="26"/>
        </w:rPr>
      </w:pPr>
      <w:r w:rsidRPr="004F00DE">
        <w:rPr>
          <w:rFonts w:ascii="Times New Roman" w:hAnsi="Times New Roman"/>
          <w:sz w:val="20"/>
          <w:szCs w:val="20"/>
          <w:lang w:eastAsia="ru-RU"/>
        </w:rPr>
        <w:t xml:space="preserve">Исполнитель:   </w:t>
      </w:r>
    </w:p>
    <w:p w:rsidR="00B91A16" w:rsidRDefault="00202779" w:rsidP="004C5A30">
      <w:pPr>
        <w:pStyle w:val="afff9"/>
        <w:spacing w:before="0" w:after="0"/>
        <w:ind w:right="-1"/>
        <w:outlineLvl w:val="0"/>
        <w:rPr>
          <w:sz w:val="20"/>
        </w:rPr>
      </w:pPr>
      <w:bookmarkStart w:id="11" w:name="_Toc529972774"/>
      <w:proofErr w:type="spellStart"/>
      <w:r w:rsidRPr="004F00DE">
        <w:rPr>
          <w:sz w:val="20"/>
        </w:rPr>
        <w:t>Гл</w:t>
      </w:r>
      <w:proofErr w:type="gramStart"/>
      <w:r w:rsidRPr="004F00DE">
        <w:rPr>
          <w:sz w:val="20"/>
        </w:rPr>
        <w:t>.б</w:t>
      </w:r>
      <w:proofErr w:type="gramEnd"/>
      <w:r w:rsidRPr="004F00DE">
        <w:rPr>
          <w:sz w:val="20"/>
        </w:rPr>
        <w:t>ухг</w:t>
      </w:r>
      <w:r w:rsidRPr="00202779">
        <w:rPr>
          <w:sz w:val="20"/>
        </w:rPr>
        <w:t>алтер</w:t>
      </w:r>
      <w:proofErr w:type="spellEnd"/>
      <w:r w:rsidRPr="00202779">
        <w:rPr>
          <w:sz w:val="20"/>
        </w:rPr>
        <w:t xml:space="preserve"> </w:t>
      </w:r>
      <w:proofErr w:type="spellStart"/>
      <w:r w:rsidRPr="00202779">
        <w:rPr>
          <w:sz w:val="20"/>
        </w:rPr>
        <w:t>Рекало</w:t>
      </w:r>
      <w:proofErr w:type="spellEnd"/>
      <w:r w:rsidRPr="00202779">
        <w:rPr>
          <w:sz w:val="20"/>
        </w:rPr>
        <w:t xml:space="preserve"> Е.Ю.</w:t>
      </w:r>
      <w:bookmarkEnd w:id="11"/>
    </w:p>
    <w:p w:rsidR="00BA79C6" w:rsidRDefault="00BA79C6" w:rsidP="004C5A30">
      <w:pPr>
        <w:pStyle w:val="afff9"/>
        <w:spacing w:before="0" w:after="0"/>
        <w:ind w:right="-1"/>
        <w:outlineLvl w:val="0"/>
        <w:rPr>
          <w:b/>
          <w:szCs w:val="24"/>
        </w:rPr>
      </w:pPr>
      <w:r>
        <w:rPr>
          <w:sz w:val="20"/>
        </w:rPr>
        <w:t>Тел.(81530)60068</w:t>
      </w:r>
    </w:p>
    <w:sectPr w:rsidR="00BA79C6" w:rsidSect="005A79A5">
      <w:footerReference w:type="default" r:id="rId9"/>
      <w:headerReference w:type="first" r:id="rId10"/>
      <w:footerReference w:type="first" r:id="rId11"/>
      <w:pgSz w:w="11907" w:h="16839"/>
      <w:pgMar w:top="916" w:right="833" w:bottom="680" w:left="1276" w:header="426" w:footer="256"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71" w:rsidRDefault="004C2271" w:rsidP="00A35E90">
      <w:r>
        <w:separator/>
      </w:r>
    </w:p>
  </w:endnote>
  <w:endnote w:type="continuationSeparator" w:id="0">
    <w:p w:rsidR="004C2271" w:rsidRDefault="004C2271" w:rsidP="00A3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DF" w:rsidRDefault="00F501DF" w:rsidP="00A44CA9">
    <w:pPr>
      <w:pStyle w:val="afc"/>
      <w:jc w:val="right"/>
    </w:pPr>
    <w:r w:rsidRPr="00E55714">
      <w:rPr>
        <w:rFonts w:ascii="Calibri" w:hAnsi="Calibri"/>
      </w:rPr>
      <w:fldChar w:fldCharType="begin"/>
    </w:r>
    <w:r>
      <w:instrText>PAGE   \* MERGEFORMAT</w:instrText>
    </w:r>
    <w:r w:rsidRPr="00E55714">
      <w:rPr>
        <w:rFonts w:ascii="Calibri" w:hAnsi="Calibri"/>
      </w:rPr>
      <w:fldChar w:fldCharType="separate"/>
    </w:r>
    <w:r w:rsidR="002209DE" w:rsidRPr="002209DE">
      <w:rPr>
        <w:rFonts w:ascii="Cambria" w:hAnsi="Cambria"/>
        <w:noProof/>
      </w:rPr>
      <w:t>19</w:t>
    </w:r>
    <w:r w:rsidRPr="00E55714">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DF" w:rsidRDefault="00F501DF" w:rsidP="00AD1D69">
    <w:pPr>
      <w:pStyle w:val="afc"/>
      <w:ind w:firstLine="0"/>
      <w:jc w:val="left"/>
      <w:rPr>
        <w:noProof/>
      </w:rPr>
    </w:pPr>
    <w:r>
      <w:rPr>
        <w:noProof/>
      </w:rPr>
      <w:t xml:space="preserve">                                                                                                                                                                                                  </w:t>
    </w:r>
  </w:p>
  <w:p w:rsidR="00F501DF" w:rsidRPr="00AD1D69" w:rsidRDefault="00F501DF" w:rsidP="00AD1D69">
    <w:pPr>
      <w:pStyle w:val="afc"/>
      <w:ind w:firstLine="0"/>
      <w:jc w:val="right"/>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71" w:rsidRDefault="004C2271" w:rsidP="00A35E90">
      <w:r>
        <w:separator/>
      </w:r>
    </w:p>
  </w:footnote>
  <w:footnote w:type="continuationSeparator" w:id="0">
    <w:p w:rsidR="004C2271" w:rsidRDefault="004C2271" w:rsidP="00A3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DF" w:rsidRDefault="00F501DF" w:rsidP="00A65A1E">
    <w:pPr>
      <w:pStyle w:val="af8"/>
      <w:ind w:firstLine="0"/>
    </w:pPr>
    <w:r w:rsidRPr="00A34DD8">
      <w:rPr>
        <w:b/>
        <w:sz w:val="18"/>
      </w:rPr>
      <w:tab/>
    </w:r>
    <w:r w:rsidRPr="00A34DD8">
      <w:rPr>
        <w:b/>
        <w:sz w:val="18"/>
      </w:rPr>
      <w:tab/>
    </w:r>
    <w:r w:rsidRPr="00A34DD8">
      <w:rPr>
        <w:b/>
        <w:sz w:val="18"/>
      </w:rPr>
      <w:tab/>
    </w:r>
    <w:r w:rsidRPr="00A34DD8">
      <w:rPr>
        <w:b/>
        <w:sz w:val="18"/>
      </w:rPr>
      <w:tab/>
    </w:r>
    <w:r w:rsidRPr="00A34DD8">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1"/>
    <w:lvl w:ilvl="0">
      <w:start w:val="1"/>
      <w:numFmt w:val="bullet"/>
      <w:lvlText w:val="-"/>
      <w:lvlJc w:val="left"/>
      <w:pPr>
        <w:tabs>
          <w:tab w:val="num" w:pos="720"/>
        </w:tabs>
        <w:ind w:left="720" w:hanging="360"/>
      </w:pPr>
      <w:rPr>
        <w:rFonts w:ascii="Times New Roman" w:hAnsi="Times New Roman" w:cs="Times New Roman"/>
        <w:b w:val="0"/>
        <w:i w:val="0"/>
        <w:sz w:val="24"/>
        <w:szCs w:val="24"/>
      </w:rPr>
    </w:lvl>
  </w:abstractNum>
  <w:abstractNum w:abstractNumId="1">
    <w:nsid w:val="00000006"/>
    <w:multiLevelType w:val="singleLevel"/>
    <w:tmpl w:val="00000006"/>
    <w:name w:val="WW8Num23"/>
    <w:lvl w:ilvl="0">
      <w:start w:val="2005"/>
      <w:numFmt w:val="bullet"/>
      <w:lvlText w:val="-"/>
      <w:lvlJc w:val="left"/>
      <w:pPr>
        <w:tabs>
          <w:tab w:val="num" w:pos="1564"/>
        </w:tabs>
        <w:ind w:left="1564" w:hanging="855"/>
      </w:pPr>
      <w:rPr>
        <w:rFonts w:ascii="Times New Roman" w:hAnsi="Times New Roman" w:cs="Times New Roman"/>
      </w:rPr>
    </w:lvl>
  </w:abstractNum>
  <w:abstractNum w:abstractNumId="2">
    <w:nsid w:val="0B600621"/>
    <w:multiLevelType w:val="hybridMultilevel"/>
    <w:tmpl w:val="B2C01CFE"/>
    <w:lvl w:ilvl="0" w:tplc="8FE82AF0">
      <w:start w:val="1"/>
      <w:numFmt w:val="bullet"/>
      <w:pStyle w:val="-"/>
      <w:lvlText w:val=""/>
      <w:lvlJc w:val="left"/>
      <w:pPr>
        <w:tabs>
          <w:tab w:val="num" w:pos="720"/>
        </w:tabs>
        <w:ind w:left="720" w:firstLine="72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F987BE0"/>
    <w:multiLevelType w:val="multilevel"/>
    <w:tmpl w:val="230034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nsid w:val="42F31496"/>
    <w:multiLevelType w:val="multilevel"/>
    <w:tmpl w:val="CB921516"/>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83A18E6"/>
    <w:multiLevelType w:val="hybridMultilevel"/>
    <w:tmpl w:val="FBC8A93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C62254"/>
    <w:multiLevelType w:val="hybridMultilevel"/>
    <w:tmpl w:val="48F8D82C"/>
    <w:lvl w:ilvl="0" w:tplc="FD22B6C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C9B6083"/>
    <w:multiLevelType w:val="multilevel"/>
    <w:tmpl w:val="AF142A32"/>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6B974DBB"/>
    <w:multiLevelType w:val="multilevel"/>
    <w:tmpl w:val="6534D4E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23"/>
        </w:tabs>
        <w:ind w:left="823" w:hanging="54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9">
    <w:nsid w:val="6C78767D"/>
    <w:multiLevelType w:val="multilevel"/>
    <w:tmpl w:val="09E031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971"/>
        </w:tabs>
        <w:ind w:left="4971" w:hanging="576"/>
      </w:pPr>
      <w:rPr>
        <w:rFonts w:ascii="Times New Roman" w:hAnsi="Times New Roman" w:cs="Times New Roman" w:hint="default"/>
        <w:sz w:val="24"/>
        <w:szCs w:val="24"/>
      </w:rPr>
    </w:lvl>
    <w:lvl w:ilvl="2">
      <w:start w:val="1"/>
      <w:numFmt w:val="decimal"/>
      <w:pStyle w:val="3"/>
      <w:lvlText w:val="%3."/>
      <w:lvlJc w:val="left"/>
      <w:pPr>
        <w:tabs>
          <w:tab w:val="num" w:pos="1997"/>
        </w:tabs>
        <w:ind w:left="1997" w:hanging="720"/>
      </w:pPr>
      <w:rPr>
        <w:rFonts w:hint="default"/>
        <w:b/>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56858C5"/>
    <w:multiLevelType w:val="multilevel"/>
    <w:tmpl w:val="6ABAD2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9"/>
  </w:num>
  <w:num w:numId="4">
    <w:abstractNumId w:val="7"/>
  </w:num>
  <w:num w:numId="5">
    <w:abstractNumId w:val="8"/>
  </w:num>
  <w:num w:numId="6">
    <w:abstractNumId w:val="4"/>
  </w:num>
  <w:num w:numId="7">
    <w:abstractNumId w:val="6"/>
  </w:num>
  <w:num w:numId="8">
    <w:abstractNumId w:val="10"/>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30"/>
  <w:drawingGridVerticalSpacing w:val="7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0E66"/>
    <w:rsid w:val="00000A26"/>
    <w:rsid w:val="00001070"/>
    <w:rsid w:val="000017AB"/>
    <w:rsid w:val="00003134"/>
    <w:rsid w:val="00003C4E"/>
    <w:rsid w:val="000046C9"/>
    <w:rsid w:val="00005CD2"/>
    <w:rsid w:val="00007136"/>
    <w:rsid w:val="000118DA"/>
    <w:rsid w:val="00011B02"/>
    <w:rsid w:val="00012757"/>
    <w:rsid w:val="0001360A"/>
    <w:rsid w:val="00013711"/>
    <w:rsid w:val="00013AF1"/>
    <w:rsid w:val="00014517"/>
    <w:rsid w:val="00014FD8"/>
    <w:rsid w:val="000155A4"/>
    <w:rsid w:val="00017136"/>
    <w:rsid w:val="00017C75"/>
    <w:rsid w:val="00020D82"/>
    <w:rsid w:val="000222AC"/>
    <w:rsid w:val="000267D6"/>
    <w:rsid w:val="00026B81"/>
    <w:rsid w:val="00027F7A"/>
    <w:rsid w:val="00031A5C"/>
    <w:rsid w:val="00031D3A"/>
    <w:rsid w:val="0003420B"/>
    <w:rsid w:val="0003677D"/>
    <w:rsid w:val="00037878"/>
    <w:rsid w:val="00040E90"/>
    <w:rsid w:val="00041202"/>
    <w:rsid w:val="0004140F"/>
    <w:rsid w:val="00041577"/>
    <w:rsid w:val="00041DDF"/>
    <w:rsid w:val="00041E10"/>
    <w:rsid w:val="00042DDA"/>
    <w:rsid w:val="0004392B"/>
    <w:rsid w:val="00044FD0"/>
    <w:rsid w:val="00046B3C"/>
    <w:rsid w:val="00050826"/>
    <w:rsid w:val="00050CB2"/>
    <w:rsid w:val="0005107C"/>
    <w:rsid w:val="00051A94"/>
    <w:rsid w:val="0005257C"/>
    <w:rsid w:val="00053719"/>
    <w:rsid w:val="00053F9C"/>
    <w:rsid w:val="00054B6C"/>
    <w:rsid w:val="0006053D"/>
    <w:rsid w:val="00061178"/>
    <w:rsid w:val="00061DBE"/>
    <w:rsid w:val="0006278F"/>
    <w:rsid w:val="00062E37"/>
    <w:rsid w:val="0006366D"/>
    <w:rsid w:val="00064A37"/>
    <w:rsid w:val="00066703"/>
    <w:rsid w:val="00071460"/>
    <w:rsid w:val="00072CA7"/>
    <w:rsid w:val="0007441A"/>
    <w:rsid w:val="00074E5B"/>
    <w:rsid w:val="00075E46"/>
    <w:rsid w:val="00077D53"/>
    <w:rsid w:val="0008159C"/>
    <w:rsid w:val="0008190B"/>
    <w:rsid w:val="00084E90"/>
    <w:rsid w:val="00085BCD"/>
    <w:rsid w:val="0008602D"/>
    <w:rsid w:val="00086E1B"/>
    <w:rsid w:val="00087EE0"/>
    <w:rsid w:val="0009055E"/>
    <w:rsid w:val="00090923"/>
    <w:rsid w:val="0009346F"/>
    <w:rsid w:val="00093E9F"/>
    <w:rsid w:val="00094E90"/>
    <w:rsid w:val="00094EE8"/>
    <w:rsid w:val="000978FB"/>
    <w:rsid w:val="000A0887"/>
    <w:rsid w:val="000A2CE5"/>
    <w:rsid w:val="000A302F"/>
    <w:rsid w:val="000A4348"/>
    <w:rsid w:val="000A44DE"/>
    <w:rsid w:val="000A7A23"/>
    <w:rsid w:val="000B1C3C"/>
    <w:rsid w:val="000B1FAE"/>
    <w:rsid w:val="000B1FF3"/>
    <w:rsid w:val="000B206F"/>
    <w:rsid w:val="000B2192"/>
    <w:rsid w:val="000B260C"/>
    <w:rsid w:val="000B271F"/>
    <w:rsid w:val="000B30AD"/>
    <w:rsid w:val="000B3EF4"/>
    <w:rsid w:val="000B4946"/>
    <w:rsid w:val="000B5C9D"/>
    <w:rsid w:val="000B6947"/>
    <w:rsid w:val="000C03FA"/>
    <w:rsid w:val="000C11EC"/>
    <w:rsid w:val="000C2399"/>
    <w:rsid w:val="000C2865"/>
    <w:rsid w:val="000C4776"/>
    <w:rsid w:val="000C5017"/>
    <w:rsid w:val="000C51C2"/>
    <w:rsid w:val="000C6ACD"/>
    <w:rsid w:val="000D21A7"/>
    <w:rsid w:val="000D4810"/>
    <w:rsid w:val="000D7D0E"/>
    <w:rsid w:val="000E0A50"/>
    <w:rsid w:val="000E10E8"/>
    <w:rsid w:val="000E27E4"/>
    <w:rsid w:val="000E35E2"/>
    <w:rsid w:val="000E3BDA"/>
    <w:rsid w:val="000E3D6A"/>
    <w:rsid w:val="000E4553"/>
    <w:rsid w:val="000E47B6"/>
    <w:rsid w:val="000E4D8B"/>
    <w:rsid w:val="000E6112"/>
    <w:rsid w:val="000E733B"/>
    <w:rsid w:val="000F009C"/>
    <w:rsid w:val="000F13D9"/>
    <w:rsid w:val="000F1D58"/>
    <w:rsid w:val="000F1FEF"/>
    <w:rsid w:val="000F3B2A"/>
    <w:rsid w:val="000F4E06"/>
    <w:rsid w:val="000F5150"/>
    <w:rsid w:val="000F53A6"/>
    <w:rsid w:val="000F694D"/>
    <w:rsid w:val="000F73F4"/>
    <w:rsid w:val="000F7703"/>
    <w:rsid w:val="000F7716"/>
    <w:rsid w:val="0010012B"/>
    <w:rsid w:val="001016F7"/>
    <w:rsid w:val="00102A5A"/>
    <w:rsid w:val="00103C26"/>
    <w:rsid w:val="00104A97"/>
    <w:rsid w:val="0010566D"/>
    <w:rsid w:val="00105A96"/>
    <w:rsid w:val="00106084"/>
    <w:rsid w:val="00106775"/>
    <w:rsid w:val="00106AF1"/>
    <w:rsid w:val="00107834"/>
    <w:rsid w:val="00110BFE"/>
    <w:rsid w:val="00112C64"/>
    <w:rsid w:val="001131E7"/>
    <w:rsid w:val="00113D17"/>
    <w:rsid w:val="00113EF3"/>
    <w:rsid w:val="001148B2"/>
    <w:rsid w:val="001148B7"/>
    <w:rsid w:val="00115AF8"/>
    <w:rsid w:val="0012112D"/>
    <w:rsid w:val="001217C8"/>
    <w:rsid w:val="00121C39"/>
    <w:rsid w:val="001222E2"/>
    <w:rsid w:val="00123833"/>
    <w:rsid w:val="00124E71"/>
    <w:rsid w:val="00126126"/>
    <w:rsid w:val="00126E0D"/>
    <w:rsid w:val="00126FB4"/>
    <w:rsid w:val="0012741C"/>
    <w:rsid w:val="00127B5A"/>
    <w:rsid w:val="0013097F"/>
    <w:rsid w:val="0013348B"/>
    <w:rsid w:val="00134328"/>
    <w:rsid w:val="00134997"/>
    <w:rsid w:val="00136098"/>
    <w:rsid w:val="00140BCC"/>
    <w:rsid w:val="00142279"/>
    <w:rsid w:val="001472B7"/>
    <w:rsid w:val="001503BB"/>
    <w:rsid w:val="001523BE"/>
    <w:rsid w:val="00152632"/>
    <w:rsid w:val="00152BE1"/>
    <w:rsid w:val="00153DB3"/>
    <w:rsid w:val="001550BC"/>
    <w:rsid w:val="00155893"/>
    <w:rsid w:val="001579E1"/>
    <w:rsid w:val="001607DD"/>
    <w:rsid w:val="0016111E"/>
    <w:rsid w:val="00161631"/>
    <w:rsid w:val="001618D7"/>
    <w:rsid w:val="00161BDA"/>
    <w:rsid w:val="00161FB6"/>
    <w:rsid w:val="00162356"/>
    <w:rsid w:val="0016329B"/>
    <w:rsid w:val="001640CD"/>
    <w:rsid w:val="001644F1"/>
    <w:rsid w:val="001653D6"/>
    <w:rsid w:val="0016621A"/>
    <w:rsid w:val="001670A3"/>
    <w:rsid w:val="001700C5"/>
    <w:rsid w:val="001711F5"/>
    <w:rsid w:val="0017147F"/>
    <w:rsid w:val="00171D29"/>
    <w:rsid w:val="00173848"/>
    <w:rsid w:val="00173934"/>
    <w:rsid w:val="00176F8C"/>
    <w:rsid w:val="001776FB"/>
    <w:rsid w:val="00177F09"/>
    <w:rsid w:val="0018000D"/>
    <w:rsid w:val="00180517"/>
    <w:rsid w:val="001805D7"/>
    <w:rsid w:val="0018093A"/>
    <w:rsid w:val="00180F3A"/>
    <w:rsid w:val="001828C9"/>
    <w:rsid w:val="00186F47"/>
    <w:rsid w:val="001910BD"/>
    <w:rsid w:val="00191807"/>
    <w:rsid w:val="00191C4E"/>
    <w:rsid w:val="001923E6"/>
    <w:rsid w:val="00193DDC"/>
    <w:rsid w:val="00193E76"/>
    <w:rsid w:val="00194797"/>
    <w:rsid w:val="00194DF0"/>
    <w:rsid w:val="00195C3B"/>
    <w:rsid w:val="001962BF"/>
    <w:rsid w:val="001A087A"/>
    <w:rsid w:val="001A0E43"/>
    <w:rsid w:val="001A0F9A"/>
    <w:rsid w:val="001A0FC0"/>
    <w:rsid w:val="001A2072"/>
    <w:rsid w:val="001A34BE"/>
    <w:rsid w:val="001A3644"/>
    <w:rsid w:val="001A4779"/>
    <w:rsid w:val="001A4CE4"/>
    <w:rsid w:val="001A6EFD"/>
    <w:rsid w:val="001B0371"/>
    <w:rsid w:val="001B2F8C"/>
    <w:rsid w:val="001B35AA"/>
    <w:rsid w:val="001B70C3"/>
    <w:rsid w:val="001C0E95"/>
    <w:rsid w:val="001C1E27"/>
    <w:rsid w:val="001C3A63"/>
    <w:rsid w:val="001C3B43"/>
    <w:rsid w:val="001C4228"/>
    <w:rsid w:val="001C4C09"/>
    <w:rsid w:val="001C69D5"/>
    <w:rsid w:val="001C776B"/>
    <w:rsid w:val="001C7E3C"/>
    <w:rsid w:val="001D021F"/>
    <w:rsid w:val="001D0811"/>
    <w:rsid w:val="001D0A42"/>
    <w:rsid w:val="001D2365"/>
    <w:rsid w:val="001D2774"/>
    <w:rsid w:val="001D397B"/>
    <w:rsid w:val="001D514E"/>
    <w:rsid w:val="001D7623"/>
    <w:rsid w:val="001E03A4"/>
    <w:rsid w:val="001E092A"/>
    <w:rsid w:val="001E1207"/>
    <w:rsid w:val="001E1288"/>
    <w:rsid w:val="001E1B29"/>
    <w:rsid w:val="001E2AFA"/>
    <w:rsid w:val="001E361A"/>
    <w:rsid w:val="001E4F33"/>
    <w:rsid w:val="001E530C"/>
    <w:rsid w:val="001E539D"/>
    <w:rsid w:val="001E73C6"/>
    <w:rsid w:val="001E755E"/>
    <w:rsid w:val="001E7E94"/>
    <w:rsid w:val="001F276D"/>
    <w:rsid w:val="001F35D0"/>
    <w:rsid w:val="001F3D4B"/>
    <w:rsid w:val="001F450D"/>
    <w:rsid w:val="001F5E34"/>
    <w:rsid w:val="001F5FD3"/>
    <w:rsid w:val="001F7234"/>
    <w:rsid w:val="001F7E1C"/>
    <w:rsid w:val="001F7F32"/>
    <w:rsid w:val="00200761"/>
    <w:rsid w:val="00200C03"/>
    <w:rsid w:val="00202737"/>
    <w:rsid w:val="00202779"/>
    <w:rsid w:val="00202CCF"/>
    <w:rsid w:val="002048CE"/>
    <w:rsid w:val="00204FD3"/>
    <w:rsid w:val="00205602"/>
    <w:rsid w:val="00206D31"/>
    <w:rsid w:val="00210216"/>
    <w:rsid w:val="002103DB"/>
    <w:rsid w:val="002110AC"/>
    <w:rsid w:val="00211839"/>
    <w:rsid w:val="00211885"/>
    <w:rsid w:val="002137E3"/>
    <w:rsid w:val="00214E23"/>
    <w:rsid w:val="00216ECD"/>
    <w:rsid w:val="0021780A"/>
    <w:rsid w:val="00217D2B"/>
    <w:rsid w:val="002209DE"/>
    <w:rsid w:val="00221056"/>
    <w:rsid w:val="00222633"/>
    <w:rsid w:val="00223430"/>
    <w:rsid w:val="002235F8"/>
    <w:rsid w:val="00223886"/>
    <w:rsid w:val="00223CF6"/>
    <w:rsid w:val="0022489E"/>
    <w:rsid w:val="002253DB"/>
    <w:rsid w:val="002267B5"/>
    <w:rsid w:val="002306B5"/>
    <w:rsid w:val="00235BCD"/>
    <w:rsid w:val="002361B9"/>
    <w:rsid w:val="00236276"/>
    <w:rsid w:val="0024175F"/>
    <w:rsid w:val="002417A2"/>
    <w:rsid w:val="00241CD5"/>
    <w:rsid w:val="00242088"/>
    <w:rsid w:val="00243F00"/>
    <w:rsid w:val="0024426F"/>
    <w:rsid w:val="00244290"/>
    <w:rsid w:val="00244A1A"/>
    <w:rsid w:val="00246965"/>
    <w:rsid w:val="002479F4"/>
    <w:rsid w:val="00252F96"/>
    <w:rsid w:val="00253FBD"/>
    <w:rsid w:val="00254A01"/>
    <w:rsid w:val="00254D48"/>
    <w:rsid w:val="002551E5"/>
    <w:rsid w:val="0025581B"/>
    <w:rsid w:val="00256ED8"/>
    <w:rsid w:val="002609CA"/>
    <w:rsid w:val="00260F54"/>
    <w:rsid w:val="002624C3"/>
    <w:rsid w:val="002627F4"/>
    <w:rsid w:val="00263537"/>
    <w:rsid w:val="00263E23"/>
    <w:rsid w:val="00264C19"/>
    <w:rsid w:val="00270FD5"/>
    <w:rsid w:val="002730E5"/>
    <w:rsid w:val="00273EAE"/>
    <w:rsid w:val="00274CBE"/>
    <w:rsid w:val="00274FE5"/>
    <w:rsid w:val="00281348"/>
    <w:rsid w:val="00282437"/>
    <w:rsid w:val="002829ED"/>
    <w:rsid w:val="00282BE7"/>
    <w:rsid w:val="00282D52"/>
    <w:rsid w:val="00284EEB"/>
    <w:rsid w:val="002866E4"/>
    <w:rsid w:val="002869C2"/>
    <w:rsid w:val="0029004C"/>
    <w:rsid w:val="002921EC"/>
    <w:rsid w:val="00292C84"/>
    <w:rsid w:val="00293081"/>
    <w:rsid w:val="00295069"/>
    <w:rsid w:val="0029543E"/>
    <w:rsid w:val="002962B9"/>
    <w:rsid w:val="00296E18"/>
    <w:rsid w:val="002A07D9"/>
    <w:rsid w:val="002A1385"/>
    <w:rsid w:val="002A1B83"/>
    <w:rsid w:val="002A223B"/>
    <w:rsid w:val="002A2DAE"/>
    <w:rsid w:val="002A3A89"/>
    <w:rsid w:val="002A64F5"/>
    <w:rsid w:val="002B177A"/>
    <w:rsid w:val="002B19CD"/>
    <w:rsid w:val="002B1B85"/>
    <w:rsid w:val="002B254B"/>
    <w:rsid w:val="002B3399"/>
    <w:rsid w:val="002B3579"/>
    <w:rsid w:val="002B4F17"/>
    <w:rsid w:val="002B56F7"/>
    <w:rsid w:val="002B60CB"/>
    <w:rsid w:val="002B75AD"/>
    <w:rsid w:val="002C0264"/>
    <w:rsid w:val="002C1A0C"/>
    <w:rsid w:val="002C2A7E"/>
    <w:rsid w:val="002C2CA8"/>
    <w:rsid w:val="002C5482"/>
    <w:rsid w:val="002C6294"/>
    <w:rsid w:val="002C67E5"/>
    <w:rsid w:val="002C7C02"/>
    <w:rsid w:val="002D13F2"/>
    <w:rsid w:val="002D1A7F"/>
    <w:rsid w:val="002D1CD8"/>
    <w:rsid w:val="002D27FD"/>
    <w:rsid w:val="002D3252"/>
    <w:rsid w:val="002D59AD"/>
    <w:rsid w:val="002D5C0B"/>
    <w:rsid w:val="002D6DA6"/>
    <w:rsid w:val="002E0992"/>
    <w:rsid w:val="002E213F"/>
    <w:rsid w:val="002E25E9"/>
    <w:rsid w:val="002E3CFA"/>
    <w:rsid w:val="002E3D19"/>
    <w:rsid w:val="002E4C46"/>
    <w:rsid w:val="002E6694"/>
    <w:rsid w:val="002E7087"/>
    <w:rsid w:val="002F1281"/>
    <w:rsid w:val="002F2C31"/>
    <w:rsid w:val="002F6E25"/>
    <w:rsid w:val="002F702F"/>
    <w:rsid w:val="003026A5"/>
    <w:rsid w:val="00303186"/>
    <w:rsid w:val="00303852"/>
    <w:rsid w:val="00303D5C"/>
    <w:rsid w:val="003073E7"/>
    <w:rsid w:val="00307404"/>
    <w:rsid w:val="0031057B"/>
    <w:rsid w:val="00313350"/>
    <w:rsid w:val="0031673E"/>
    <w:rsid w:val="00316FEE"/>
    <w:rsid w:val="00317F1A"/>
    <w:rsid w:val="00320832"/>
    <w:rsid w:val="00321B0E"/>
    <w:rsid w:val="00321B8A"/>
    <w:rsid w:val="00321C76"/>
    <w:rsid w:val="00321DE8"/>
    <w:rsid w:val="00321F5E"/>
    <w:rsid w:val="00321FE0"/>
    <w:rsid w:val="00323A23"/>
    <w:rsid w:val="00324B2D"/>
    <w:rsid w:val="00325034"/>
    <w:rsid w:val="0032573F"/>
    <w:rsid w:val="003259C5"/>
    <w:rsid w:val="0032601D"/>
    <w:rsid w:val="00327384"/>
    <w:rsid w:val="00327552"/>
    <w:rsid w:val="00327AD2"/>
    <w:rsid w:val="00332A9E"/>
    <w:rsid w:val="00334F9C"/>
    <w:rsid w:val="00335945"/>
    <w:rsid w:val="003362B4"/>
    <w:rsid w:val="00336F87"/>
    <w:rsid w:val="00337264"/>
    <w:rsid w:val="003416EF"/>
    <w:rsid w:val="0034276F"/>
    <w:rsid w:val="00343543"/>
    <w:rsid w:val="003437A9"/>
    <w:rsid w:val="00344554"/>
    <w:rsid w:val="00346DF5"/>
    <w:rsid w:val="00347A8B"/>
    <w:rsid w:val="00347BF1"/>
    <w:rsid w:val="003530BE"/>
    <w:rsid w:val="00353948"/>
    <w:rsid w:val="00354312"/>
    <w:rsid w:val="0035563D"/>
    <w:rsid w:val="0035686C"/>
    <w:rsid w:val="00357465"/>
    <w:rsid w:val="00357493"/>
    <w:rsid w:val="00361D60"/>
    <w:rsid w:val="00362CD4"/>
    <w:rsid w:val="003631F3"/>
    <w:rsid w:val="0036441C"/>
    <w:rsid w:val="003649B6"/>
    <w:rsid w:val="003650DA"/>
    <w:rsid w:val="003663D2"/>
    <w:rsid w:val="0037060A"/>
    <w:rsid w:val="00372E52"/>
    <w:rsid w:val="00373B33"/>
    <w:rsid w:val="003740F7"/>
    <w:rsid w:val="003745F8"/>
    <w:rsid w:val="00374F46"/>
    <w:rsid w:val="00376361"/>
    <w:rsid w:val="00376B0F"/>
    <w:rsid w:val="00377906"/>
    <w:rsid w:val="00381D32"/>
    <w:rsid w:val="00387EE0"/>
    <w:rsid w:val="0039340E"/>
    <w:rsid w:val="003941B2"/>
    <w:rsid w:val="003945DD"/>
    <w:rsid w:val="00396599"/>
    <w:rsid w:val="00397270"/>
    <w:rsid w:val="003A10E7"/>
    <w:rsid w:val="003A17A2"/>
    <w:rsid w:val="003A2414"/>
    <w:rsid w:val="003A2EF6"/>
    <w:rsid w:val="003A3B48"/>
    <w:rsid w:val="003A474B"/>
    <w:rsid w:val="003A72BB"/>
    <w:rsid w:val="003A7E85"/>
    <w:rsid w:val="003B0341"/>
    <w:rsid w:val="003B0E9C"/>
    <w:rsid w:val="003B19DA"/>
    <w:rsid w:val="003B25A3"/>
    <w:rsid w:val="003B436E"/>
    <w:rsid w:val="003B450B"/>
    <w:rsid w:val="003B4E64"/>
    <w:rsid w:val="003B522C"/>
    <w:rsid w:val="003B5873"/>
    <w:rsid w:val="003B5F7A"/>
    <w:rsid w:val="003B6651"/>
    <w:rsid w:val="003B791F"/>
    <w:rsid w:val="003B7C7D"/>
    <w:rsid w:val="003C0170"/>
    <w:rsid w:val="003C1D98"/>
    <w:rsid w:val="003C240C"/>
    <w:rsid w:val="003C2ED1"/>
    <w:rsid w:val="003C3EB1"/>
    <w:rsid w:val="003C409A"/>
    <w:rsid w:val="003C4ACB"/>
    <w:rsid w:val="003C5397"/>
    <w:rsid w:val="003C78E0"/>
    <w:rsid w:val="003D15B7"/>
    <w:rsid w:val="003D28C3"/>
    <w:rsid w:val="003D3BED"/>
    <w:rsid w:val="003D4178"/>
    <w:rsid w:val="003E01F5"/>
    <w:rsid w:val="003E0DA8"/>
    <w:rsid w:val="003E146E"/>
    <w:rsid w:val="003E170E"/>
    <w:rsid w:val="003E2FE6"/>
    <w:rsid w:val="003E5F2B"/>
    <w:rsid w:val="003E61F5"/>
    <w:rsid w:val="003E6C57"/>
    <w:rsid w:val="003F1392"/>
    <w:rsid w:val="003F3E18"/>
    <w:rsid w:val="003F3EA3"/>
    <w:rsid w:val="003F4738"/>
    <w:rsid w:val="003F7AB1"/>
    <w:rsid w:val="004017E8"/>
    <w:rsid w:val="00401CE9"/>
    <w:rsid w:val="00401CEC"/>
    <w:rsid w:val="00402017"/>
    <w:rsid w:val="00402258"/>
    <w:rsid w:val="004034BF"/>
    <w:rsid w:val="00403561"/>
    <w:rsid w:val="00403662"/>
    <w:rsid w:val="00403A2D"/>
    <w:rsid w:val="00410AF7"/>
    <w:rsid w:val="0041199A"/>
    <w:rsid w:val="00412073"/>
    <w:rsid w:val="0041241C"/>
    <w:rsid w:val="00412EC6"/>
    <w:rsid w:val="00413B06"/>
    <w:rsid w:val="00413C04"/>
    <w:rsid w:val="00413DF1"/>
    <w:rsid w:val="004142FF"/>
    <w:rsid w:val="00420327"/>
    <w:rsid w:val="0042188D"/>
    <w:rsid w:val="00421A11"/>
    <w:rsid w:val="004221B1"/>
    <w:rsid w:val="004222D4"/>
    <w:rsid w:val="00423407"/>
    <w:rsid w:val="004254D1"/>
    <w:rsid w:val="00426540"/>
    <w:rsid w:val="004265D3"/>
    <w:rsid w:val="00427818"/>
    <w:rsid w:val="004301F8"/>
    <w:rsid w:val="0043108D"/>
    <w:rsid w:val="00435F79"/>
    <w:rsid w:val="00437300"/>
    <w:rsid w:val="00437813"/>
    <w:rsid w:val="00440235"/>
    <w:rsid w:val="0044102D"/>
    <w:rsid w:val="004412A4"/>
    <w:rsid w:val="00444208"/>
    <w:rsid w:val="00444409"/>
    <w:rsid w:val="00445167"/>
    <w:rsid w:val="00447DD5"/>
    <w:rsid w:val="00451898"/>
    <w:rsid w:val="00453353"/>
    <w:rsid w:val="00453F91"/>
    <w:rsid w:val="00453F9D"/>
    <w:rsid w:val="0045569B"/>
    <w:rsid w:val="004579E1"/>
    <w:rsid w:val="00462388"/>
    <w:rsid w:val="004624ED"/>
    <w:rsid w:val="00463ABE"/>
    <w:rsid w:val="004640E5"/>
    <w:rsid w:val="00464293"/>
    <w:rsid w:val="00465D79"/>
    <w:rsid w:val="00465FCE"/>
    <w:rsid w:val="004662F8"/>
    <w:rsid w:val="0046747F"/>
    <w:rsid w:val="004676A1"/>
    <w:rsid w:val="00467F91"/>
    <w:rsid w:val="004707F1"/>
    <w:rsid w:val="00470851"/>
    <w:rsid w:val="00470EB2"/>
    <w:rsid w:val="004714AE"/>
    <w:rsid w:val="00471876"/>
    <w:rsid w:val="00471AA5"/>
    <w:rsid w:val="00471DFE"/>
    <w:rsid w:val="00471FA8"/>
    <w:rsid w:val="004722B2"/>
    <w:rsid w:val="00472B0A"/>
    <w:rsid w:val="00474EB6"/>
    <w:rsid w:val="00475DD5"/>
    <w:rsid w:val="004768F5"/>
    <w:rsid w:val="00477955"/>
    <w:rsid w:val="00481E0B"/>
    <w:rsid w:val="00481F9E"/>
    <w:rsid w:val="004832C8"/>
    <w:rsid w:val="00483B32"/>
    <w:rsid w:val="00486CA9"/>
    <w:rsid w:val="00486FDE"/>
    <w:rsid w:val="00487E02"/>
    <w:rsid w:val="00490433"/>
    <w:rsid w:val="00491CF7"/>
    <w:rsid w:val="00496168"/>
    <w:rsid w:val="00496806"/>
    <w:rsid w:val="004969BF"/>
    <w:rsid w:val="004A03AB"/>
    <w:rsid w:val="004A069B"/>
    <w:rsid w:val="004A14B1"/>
    <w:rsid w:val="004A2AE2"/>
    <w:rsid w:val="004A3707"/>
    <w:rsid w:val="004A3C9F"/>
    <w:rsid w:val="004A56FD"/>
    <w:rsid w:val="004A739E"/>
    <w:rsid w:val="004A7897"/>
    <w:rsid w:val="004A7A96"/>
    <w:rsid w:val="004B077C"/>
    <w:rsid w:val="004B1400"/>
    <w:rsid w:val="004B284A"/>
    <w:rsid w:val="004B44A8"/>
    <w:rsid w:val="004B5C07"/>
    <w:rsid w:val="004C2271"/>
    <w:rsid w:val="004C2D92"/>
    <w:rsid w:val="004C2E2D"/>
    <w:rsid w:val="004C3069"/>
    <w:rsid w:val="004C3AF4"/>
    <w:rsid w:val="004C4365"/>
    <w:rsid w:val="004C572E"/>
    <w:rsid w:val="004C5A30"/>
    <w:rsid w:val="004C6157"/>
    <w:rsid w:val="004D0955"/>
    <w:rsid w:val="004D0F03"/>
    <w:rsid w:val="004D1163"/>
    <w:rsid w:val="004D2D79"/>
    <w:rsid w:val="004D43F5"/>
    <w:rsid w:val="004D634E"/>
    <w:rsid w:val="004D6FF0"/>
    <w:rsid w:val="004E06A3"/>
    <w:rsid w:val="004E187F"/>
    <w:rsid w:val="004E188E"/>
    <w:rsid w:val="004E207D"/>
    <w:rsid w:val="004E2305"/>
    <w:rsid w:val="004E2D92"/>
    <w:rsid w:val="004E2F33"/>
    <w:rsid w:val="004E4E35"/>
    <w:rsid w:val="004E5171"/>
    <w:rsid w:val="004E6119"/>
    <w:rsid w:val="004E77DF"/>
    <w:rsid w:val="004F00DE"/>
    <w:rsid w:val="004F0248"/>
    <w:rsid w:val="004F038C"/>
    <w:rsid w:val="004F294C"/>
    <w:rsid w:val="004F4035"/>
    <w:rsid w:val="004F44E7"/>
    <w:rsid w:val="004F4CA6"/>
    <w:rsid w:val="004F4F1F"/>
    <w:rsid w:val="004F5B9B"/>
    <w:rsid w:val="004F5DD8"/>
    <w:rsid w:val="004F6691"/>
    <w:rsid w:val="00502378"/>
    <w:rsid w:val="00502B40"/>
    <w:rsid w:val="00503214"/>
    <w:rsid w:val="0050434F"/>
    <w:rsid w:val="00506503"/>
    <w:rsid w:val="00506B8B"/>
    <w:rsid w:val="00507592"/>
    <w:rsid w:val="00510896"/>
    <w:rsid w:val="0051093C"/>
    <w:rsid w:val="00510C45"/>
    <w:rsid w:val="00510F36"/>
    <w:rsid w:val="00511F3A"/>
    <w:rsid w:val="0051233A"/>
    <w:rsid w:val="00513223"/>
    <w:rsid w:val="005135CD"/>
    <w:rsid w:val="005143DC"/>
    <w:rsid w:val="00514628"/>
    <w:rsid w:val="005157B4"/>
    <w:rsid w:val="00515DB9"/>
    <w:rsid w:val="005163F4"/>
    <w:rsid w:val="0051658B"/>
    <w:rsid w:val="005177BD"/>
    <w:rsid w:val="005203D1"/>
    <w:rsid w:val="0052373D"/>
    <w:rsid w:val="00523E08"/>
    <w:rsid w:val="005242FD"/>
    <w:rsid w:val="00524575"/>
    <w:rsid w:val="005260FD"/>
    <w:rsid w:val="0052679B"/>
    <w:rsid w:val="00526810"/>
    <w:rsid w:val="00530574"/>
    <w:rsid w:val="00531DE6"/>
    <w:rsid w:val="00531FCB"/>
    <w:rsid w:val="0053647B"/>
    <w:rsid w:val="005368C2"/>
    <w:rsid w:val="00536973"/>
    <w:rsid w:val="00537F55"/>
    <w:rsid w:val="00543024"/>
    <w:rsid w:val="00543628"/>
    <w:rsid w:val="00543EF6"/>
    <w:rsid w:val="00544268"/>
    <w:rsid w:val="00544584"/>
    <w:rsid w:val="005448C5"/>
    <w:rsid w:val="00544C94"/>
    <w:rsid w:val="0054617F"/>
    <w:rsid w:val="005465B6"/>
    <w:rsid w:val="00550616"/>
    <w:rsid w:val="00550E4C"/>
    <w:rsid w:val="00551F44"/>
    <w:rsid w:val="005527C4"/>
    <w:rsid w:val="00552DC8"/>
    <w:rsid w:val="00553524"/>
    <w:rsid w:val="00554666"/>
    <w:rsid w:val="00554F90"/>
    <w:rsid w:val="00555990"/>
    <w:rsid w:val="0055717F"/>
    <w:rsid w:val="005571E9"/>
    <w:rsid w:val="00560265"/>
    <w:rsid w:val="0056076B"/>
    <w:rsid w:val="00564564"/>
    <w:rsid w:val="0056484B"/>
    <w:rsid w:val="005662E1"/>
    <w:rsid w:val="00566829"/>
    <w:rsid w:val="00567272"/>
    <w:rsid w:val="0057015E"/>
    <w:rsid w:val="005703E4"/>
    <w:rsid w:val="00570FC9"/>
    <w:rsid w:val="00571057"/>
    <w:rsid w:val="0057166F"/>
    <w:rsid w:val="00571A53"/>
    <w:rsid w:val="00571E24"/>
    <w:rsid w:val="00573D68"/>
    <w:rsid w:val="005741ED"/>
    <w:rsid w:val="00574A71"/>
    <w:rsid w:val="00575CBB"/>
    <w:rsid w:val="00576876"/>
    <w:rsid w:val="00576A7A"/>
    <w:rsid w:val="00577510"/>
    <w:rsid w:val="005813C1"/>
    <w:rsid w:val="00581BB8"/>
    <w:rsid w:val="00581C3A"/>
    <w:rsid w:val="005835ED"/>
    <w:rsid w:val="00583A15"/>
    <w:rsid w:val="00584275"/>
    <w:rsid w:val="005855E1"/>
    <w:rsid w:val="005859AA"/>
    <w:rsid w:val="00586BCB"/>
    <w:rsid w:val="0058771E"/>
    <w:rsid w:val="00587D35"/>
    <w:rsid w:val="00587F27"/>
    <w:rsid w:val="00591DB8"/>
    <w:rsid w:val="00592055"/>
    <w:rsid w:val="00594596"/>
    <w:rsid w:val="00595FCE"/>
    <w:rsid w:val="005A01B5"/>
    <w:rsid w:val="005A07CA"/>
    <w:rsid w:val="005A10D6"/>
    <w:rsid w:val="005A549F"/>
    <w:rsid w:val="005A6292"/>
    <w:rsid w:val="005A7883"/>
    <w:rsid w:val="005A79A5"/>
    <w:rsid w:val="005B1D82"/>
    <w:rsid w:val="005B3158"/>
    <w:rsid w:val="005B4DDC"/>
    <w:rsid w:val="005B51CA"/>
    <w:rsid w:val="005B7DD6"/>
    <w:rsid w:val="005C2EB5"/>
    <w:rsid w:val="005C30D6"/>
    <w:rsid w:val="005C3104"/>
    <w:rsid w:val="005C3421"/>
    <w:rsid w:val="005D0DB7"/>
    <w:rsid w:val="005D1EDC"/>
    <w:rsid w:val="005D21EC"/>
    <w:rsid w:val="005D3CC3"/>
    <w:rsid w:val="005D5D35"/>
    <w:rsid w:val="005D66EB"/>
    <w:rsid w:val="005E023E"/>
    <w:rsid w:val="005E0BFF"/>
    <w:rsid w:val="005E0CF4"/>
    <w:rsid w:val="005E0E52"/>
    <w:rsid w:val="005E29E7"/>
    <w:rsid w:val="005E3833"/>
    <w:rsid w:val="005E6975"/>
    <w:rsid w:val="005E7B09"/>
    <w:rsid w:val="005F2139"/>
    <w:rsid w:val="005F3609"/>
    <w:rsid w:val="005F36DB"/>
    <w:rsid w:val="005F57A8"/>
    <w:rsid w:val="005F692D"/>
    <w:rsid w:val="0060038A"/>
    <w:rsid w:val="006025F1"/>
    <w:rsid w:val="00605BEA"/>
    <w:rsid w:val="00606380"/>
    <w:rsid w:val="00606565"/>
    <w:rsid w:val="006066B7"/>
    <w:rsid w:val="00607765"/>
    <w:rsid w:val="00610076"/>
    <w:rsid w:val="006110A2"/>
    <w:rsid w:val="00612F65"/>
    <w:rsid w:val="0061300D"/>
    <w:rsid w:val="0061311D"/>
    <w:rsid w:val="00615133"/>
    <w:rsid w:val="006156E9"/>
    <w:rsid w:val="006162B3"/>
    <w:rsid w:val="00617DC2"/>
    <w:rsid w:val="00620CE0"/>
    <w:rsid w:val="00620EA6"/>
    <w:rsid w:val="0062152A"/>
    <w:rsid w:val="00621B4E"/>
    <w:rsid w:val="006232ED"/>
    <w:rsid w:val="00623B93"/>
    <w:rsid w:val="00624795"/>
    <w:rsid w:val="00624D21"/>
    <w:rsid w:val="00627E87"/>
    <w:rsid w:val="0063143F"/>
    <w:rsid w:val="00631B5E"/>
    <w:rsid w:val="006339C7"/>
    <w:rsid w:val="00634F53"/>
    <w:rsid w:val="00636541"/>
    <w:rsid w:val="0064006E"/>
    <w:rsid w:val="006401D8"/>
    <w:rsid w:val="0064072D"/>
    <w:rsid w:val="00641AC1"/>
    <w:rsid w:val="0064396A"/>
    <w:rsid w:val="0064532D"/>
    <w:rsid w:val="00645D6A"/>
    <w:rsid w:val="00646E96"/>
    <w:rsid w:val="006479C6"/>
    <w:rsid w:val="00647FD1"/>
    <w:rsid w:val="006504DC"/>
    <w:rsid w:val="006516B0"/>
    <w:rsid w:val="00651A7D"/>
    <w:rsid w:val="00653092"/>
    <w:rsid w:val="00653132"/>
    <w:rsid w:val="0065418C"/>
    <w:rsid w:val="00656B32"/>
    <w:rsid w:val="0065738A"/>
    <w:rsid w:val="00660E6B"/>
    <w:rsid w:val="00662E97"/>
    <w:rsid w:val="00664486"/>
    <w:rsid w:val="0066557C"/>
    <w:rsid w:val="0066693B"/>
    <w:rsid w:val="00672CA8"/>
    <w:rsid w:val="00673FDE"/>
    <w:rsid w:val="0067624B"/>
    <w:rsid w:val="006765CE"/>
    <w:rsid w:val="0068003C"/>
    <w:rsid w:val="0068110B"/>
    <w:rsid w:val="0068125F"/>
    <w:rsid w:val="00683502"/>
    <w:rsid w:val="0068360D"/>
    <w:rsid w:val="00690869"/>
    <w:rsid w:val="0069097E"/>
    <w:rsid w:val="00691791"/>
    <w:rsid w:val="006923BA"/>
    <w:rsid w:val="00693184"/>
    <w:rsid w:val="00694001"/>
    <w:rsid w:val="00694EA4"/>
    <w:rsid w:val="00696BB8"/>
    <w:rsid w:val="00696CA1"/>
    <w:rsid w:val="006A04C5"/>
    <w:rsid w:val="006A0FB7"/>
    <w:rsid w:val="006A115F"/>
    <w:rsid w:val="006A148A"/>
    <w:rsid w:val="006A31D5"/>
    <w:rsid w:val="006A3BC9"/>
    <w:rsid w:val="006A5CD8"/>
    <w:rsid w:val="006A73E4"/>
    <w:rsid w:val="006A7FA8"/>
    <w:rsid w:val="006B2169"/>
    <w:rsid w:val="006B2943"/>
    <w:rsid w:val="006B3D4D"/>
    <w:rsid w:val="006C024E"/>
    <w:rsid w:val="006C2D2D"/>
    <w:rsid w:val="006C3F5D"/>
    <w:rsid w:val="006C42EA"/>
    <w:rsid w:val="006C4A62"/>
    <w:rsid w:val="006C5B3C"/>
    <w:rsid w:val="006C6AFF"/>
    <w:rsid w:val="006D17DF"/>
    <w:rsid w:val="006D1B6A"/>
    <w:rsid w:val="006D1D1B"/>
    <w:rsid w:val="006D24E9"/>
    <w:rsid w:val="006D2C8F"/>
    <w:rsid w:val="006D3EDB"/>
    <w:rsid w:val="006D5EFC"/>
    <w:rsid w:val="006D66F5"/>
    <w:rsid w:val="006D6E29"/>
    <w:rsid w:val="006D79EF"/>
    <w:rsid w:val="006E20B9"/>
    <w:rsid w:val="006E3024"/>
    <w:rsid w:val="006E3FDD"/>
    <w:rsid w:val="006E4731"/>
    <w:rsid w:val="006E5264"/>
    <w:rsid w:val="006E52DB"/>
    <w:rsid w:val="006E5FCC"/>
    <w:rsid w:val="006F1006"/>
    <w:rsid w:val="006F13AC"/>
    <w:rsid w:val="006F1C43"/>
    <w:rsid w:val="006F23BE"/>
    <w:rsid w:val="006F339E"/>
    <w:rsid w:val="006F5BEB"/>
    <w:rsid w:val="006F615F"/>
    <w:rsid w:val="006F6539"/>
    <w:rsid w:val="006F6728"/>
    <w:rsid w:val="0070094B"/>
    <w:rsid w:val="0070242C"/>
    <w:rsid w:val="00702C0F"/>
    <w:rsid w:val="007032F5"/>
    <w:rsid w:val="00704D93"/>
    <w:rsid w:val="007070CF"/>
    <w:rsid w:val="007107C5"/>
    <w:rsid w:val="007109E8"/>
    <w:rsid w:val="00710F29"/>
    <w:rsid w:val="00711DCD"/>
    <w:rsid w:val="00712198"/>
    <w:rsid w:val="00712813"/>
    <w:rsid w:val="00712E94"/>
    <w:rsid w:val="00712ED4"/>
    <w:rsid w:val="00714C74"/>
    <w:rsid w:val="007150BA"/>
    <w:rsid w:val="00715BF7"/>
    <w:rsid w:val="00715FD9"/>
    <w:rsid w:val="00717A14"/>
    <w:rsid w:val="00717F91"/>
    <w:rsid w:val="00720053"/>
    <w:rsid w:val="007202EE"/>
    <w:rsid w:val="0072051D"/>
    <w:rsid w:val="0072057C"/>
    <w:rsid w:val="00721399"/>
    <w:rsid w:val="0072231B"/>
    <w:rsid w:val="00723EB6"/>
    <w:rsid w:val="00724FE4"/>
    <w:rsid w:val="00725701"/>
    <w:rsid w:val="00725902"/>
    <w:rsid w:val="00726C35"/>
    <w:rsid w:val="00732058"/>
    <w:rsid w:val="0073232F"/>
    <w:rsid w:val="0073236D"/>
    <w:rsid w:val="0073273D"/>
    <w:rsid w:val="007338E2"/>
    <w:rsid w:val="00737788"/>
    <w:rsid w:val="00737B0A"/>
    <w:rsid w:val="00742C24"/>
    <w:rsid w:val="00742C2B"/>
    <w:rsid w:val="00744226"/>
    <w:rsid w:val="00746FD7"/>
    <w:rsid w:val="00750385"/>
    <w:rsid w:val="00750852"/>
    <w:rsid w:val="00752250"/>
    <w:rsid w:val="0075253E"/>
    <w:rsid w:val="00752616"/>
    <w:rsid w:val="00752A0E"/>
    <w:rsid w:val="00752FA7"/>
    <w:rsid w:val="00753DBE"/>
    <w:rsid w:val="00754BD9"/>
    <w:rsid w:val="00756046"/>
    <w:rsid w:val="00756856"/>
    <w:rsid w:val="007569E7"/>
    <w:rsid w:val="00763AF5"/>
    <w:rsid w:val="007645A3"/>
    <w:rsid w:val="00765A58"/>
    <w:rsid w:val="007668FE"/>
    <w:rsid w:val="00767211"/>
    <w:rsid w:val="00767363"/>
    <w:rsid w:val="007718A8"/>
    <w:rsid w:val="0077273C"/>
    <w:rsid w:val="007734E7"/>
    <w:rsid w:val="00773F62"/>
    <w:rsid w:val="007741EF"/>
    <w:rsid w:val="00774753"/>
    <w:rsid w:val="00774F95"/>
    <w:rsid w:val="00775320"/>
    <w:rsid w:val="00777111"/>
    <w:rsid w:val="00777C52"/>
    <w:rsid w:val="00777C5E"/>
    <w:rsid w:val="007813BE"/>
    <w:rsid w:val="007841F9"/>
    <w:rsid w:val="007843C2"/>
    <w:rsid w:val="007847CC"/>
    <w:rsid w:val="00784DA5"/>
    <w:rsid w:val="007863A2"/>
    <w:rsid w:val="0079003B"/>
    <w:rsid w:val="00790843"/>
    <w:rsid w:val="00792847"/>
    <w:rsid w:val="00793F4C"/>
    <w:rsid w:val="00794A4C"/>
    <w:rsid w:val="007953E7"/>
    <w:rsid w:val="00795DBD"/>
    <w:rsid w:val="0079666F"/>
    <w:rsid w:val="00797AEA"/>
    <w:rsid w:val="007A0B3D"/>
    <w:rsid w:val="007A0BCE"/>
    <w:rsid w:val="007A126B"/>
    <w:rsid w:val="007A20B2"/>
    <w:rsid w:val="007A4674"/>
    <w:rsid w:val="007A6875"/>
    <w:rsid w:val="007A7233"/>
    <w:rsid w:val="007B02EE"/>
    <w:rsid w:val="007B27C5"/>
    <w:rsid w:val="007B2976"/>
    <w:rsid w:val="007B3429"/>
    <w:rsid w:val="007B4040"/>
    <w:rsid w:val="007B577A"/>
    <w:rsid w:val="007C0846"/>
    <w:rsid w:val="007C1A8A"/>
    <w:rsid w:val="007C2E52"/>
    <w:rsid w:val="007C4B12"/>
    <w:rsid w:val="007C58BE"/>
    <w:rsid w:val="007C6C9F"/>
    <w:rsid w:val="007C6E91"/>
    <w:rsid w:val="007C7431"/>
    <w:rsid w:val="007C7BC9"/>
    <w:rsid w:val="007D0AB3"/>
    <w:rsid w:val="007D1B06"/>
    <w:rsid w:val="007D29DB"/>
    <w:rsid w:val="007D2FFC"/>
    <w:rsid w:val="007D6556"/>
    <w:rsid w:val="007D7505"/>
    <w:rsid w:val="007E1623"/>
    <w:rsid w:val="007E1BDC"/>
    <w:rsid w:val="007E238A"/>
    <w:rsid w:val="007E250F"/>
    <w:rsid w:val="007E272C"/>
    <w:rsid w:val="007E277F"/>
    <w:rsid w:val="007E2A3A"/>
    <w:rsid w:val="007E5854"/>
    <w:rsid w:val="007E7A7A"/>
    <w:rsid w:val="007F2D96"/>
    <w:rsid w:val="007F3CF9"/>
    <w:rsid w:val="007F3E35"/>
    <w:rsid w:val="007F3FCC"/>
    <w:rsid w:val="007F4CA1"/>
    <w:rsid w:val="007F4FBE"/>
    <w:rsid w:val="007F68AB"/>
    <w:rsid w:val="0080111C"/>
    <w:rsid w:val="00802B2C"/>
    <w:rsid w:val="00802CD5"/>
    <w:rsid w:val="008033B0"/>
    <w:rsid w:val="00804D80"/>
    <w:rsid w:val="0080628F"/>
    <w:rsid w:val="008069B4"/>
    <w:rsid w:val="00806B73"/>
    <w:rsid w:val="00807D4D"/>
    <w:rsid w:val="00810202"/>
    <w:rsid w:val="00810C39"/>
    <w:rsid w:val="00810F04"/>
    <w:rsid w:val="00812E37"/>
    <w:rsid w:val="00812F0C"/>
    <w:rsid w:val="0081332F"/>
    <w:rsid w:val="00813BBA"/>
    <w:rsid w:val="00813D71"/>
    <w:rsid w:val="008147A0"/>
    <w:rsid w:val="00815D77"/>
    <w:rsid w:val="00816C74"/>
    <w:rsid w:val="00817663"/>
    <w:rsid w:val="008209AD"/>
    <w:rsid w:val="00821516"/>
    <w:rsid w:val="0082245D"/>
    <w:rsid w:val="00822993"/>
    <w:rsid w:val="00823208"/>
    <w:rsid w:val="008237B5"/>
    <w:rsid w:val="0082581C"/>
    <w:rsid w:val="008267E6"/>
    <w:rsid w:val="00826A08"/>
    <w:rsid w:val="00826CDF"/>
    <w:rsid w:val="00830002"/>
    <w:rsid w:val="00830AB6"/>
    <w:rsid w:val="00830E66"/>
    <w:rsid w:val="00843A1F"/>
    <w:rsid w:val="00843E79"/>
    <w:rsid w:val="008440BC"/>
    <w:rsid w:val="00844AE1"/>
    <w:rsid w:val="008451B1"/>
    <w:rsid w:val="00845428"/>
    <w:rsid w:val="00845DF4"/>
    <w:rsid w:val="00845FD5"/>
    <w:rsid w:val="0084706A"/>
    <w:rsid w:val="00847276"/>
    <w:rsid w:val="00850BBC"/>
    <w:rsid w:val="0085131A"/>
    <w:rsid w:val="00853B60"/>
    <w:rsid w:val="00854691"/>
    <w:rsid w:val="00854F58"/>
    <w:rsid w:val="008558E9"/>
    <w:rsid w:val="00856E4E"/>
    <w:rsid w:val="00857710"/>
    <w:rsid w:val="00857959"/>
    <w:rsid w:val="00857DF8"/>
    <w:rsid w:val="00860F88"/>
    <w:rsid w:val="008611BF"/>
    <w:rsid w:val="00863B1E"/>
    <w:rsid w:val="008653A9"/>
    <w:rsid w:val="00865EB6"/>
    <w:rsid w:val="008663D8"/>
    <w:rsid w:val="00866FFC"/>
    <w:rsid w:val="00870451"/>
    <w:rsid w:val="00870CC1"/>
    <w:rsid w:val="00871A90"/>
    <w:rsid w:val="0087590A"/>
    <w:rsid w:val="00875B3F"/>
    <w:rsid w:val="00875C52"/>
    <w:rsid w:val="00877153"/>
    <w:rsid w:val="0088036E"/>
    <w:rsid w:val="00881210"/>
    <w:rsid w:val="008825DB"/>
    <w:rsid w:val="00883C99"/>
    <w:rsid w:val="00890228"/>
    <w:rsid w:val="008921EB"/>
    <w:rsid w:val="008921EE"/>
    <w:rsid w:val="008928AB"/>
    <w:rsid w:val="00892B3D"/>
    <w:rsid w:val="008933DD"/>
    <w:rsid w:val="008933FD"/>
    <w:rsid w:val="008A02CC"/>
    <w:rsid w:val="008A1E20"/>
    <w:rsid w:val="008A2E93"/>
    <w:rsid w:val="008A4712"/>
    <w:rsid w:val="008A4925"/>
    <w:rsid w:val="008A656E"/>
    <w:rsid w:val="008A7413"/>
    <w:rsid w:val="008A77A0"/>
    <w:rsid w:val="008A7FBD"/>
    <w:rsid w:val="008B1029"/>
    <w:rsid w:val="008B15BF"/>
    <w:rsid w:val="008B20A6"/>
    <w:rsid w:val="008B3936"/>
    <w:rsid w:val="008B39AC"/>
    <w:rsid w:val="008B6963"/>
    <w:rsid w:val="008B70E5"/>
    <w:rsid w:val="008C095B"/>
    <w:rsid w:val="008C44B6"/>
    <w:rsid w:val="008D08C7"/>
    <w:rsid w:val="008D0A4A"/>
    <w:rsid w:val="008D0E5F"/>
    <w:rsid w:val="008D1BC3"/>
    <w:rsid w:val="008D3DC1"/>
    <w:rsid w:val="008D4882"/>
    <w:rsid w:val="008D67BA"/>
    <w:rsid w:val="008E04F0"/>
    <w:rsid w:val="008E1D34"/>
    <w:rsid w:val="008E4521"/>
    <w:rsid w:val="008E58A5"/>
    <w:rsid w:val="008E5A7D"/>
    <w:rsid w:val="008E5CAF"/>
    <w:rsid w:val="008E66EC"/>
    <w:rsid w:val="008E69DF"/>
    <w:rsid w:val="008E7717"/>
    <w:rsid w:val="008E7F4A"/>
    <w:rsid w:val="008F0CB6"/>
    <w:rsid w:val="008F2179"/>
    <w:rsid w:val="008F2963"/>
    <w:rsid w:val="008F2D0E"/>
    <w:rsid w:val="008F45CD"/>
    <w:rsid w:val="008F4BA5"/>
    <w:rsid w:val="009001D0"/>
    <w:rsid w:val="00900351"/>
    <w:rsid w:val="00905FFC"/>
    <w:rsid w:val="0090706B"/>
    <w:rsid w:val="00907BFB"/>
    <w:rsid w:val="00911D86"/>
    <w:rsid w:val="00913292"/>
    <w:rsid w:val="00913934"/>
    <w:rsid w:val="00914979"/>
    <w:rsid w:val="00914B1D"/>
    <w:rsid w:val="00915117"/>
    <w:rsid w:val="0091567C"/>
    <w:rsid w:val="00915EFE"/>
    <w:rsid w:val="009211E5"/>
    <w:rsid w:val="0092235D"/>
    <w:rsid w:val="009233CB"/>
    <w:rsid w:val="009307A7"/>
    <w:rsid w:val="00930D8D"/>
    <w:rsid w:val="00931D87"/>
    <w:rsid w:val="00931E02"/>
    <w:rsid w:val="00933C2C"/>
    <w:rsid w:val="00934644"/>
    <w:rsid w:val="009348D1"/>
    <w:rsid w:val="00934B74"/>
    <w:rsid w:val="009353BA"/>
    <w:rsid w:val="00937FB2"/>
    <w:rsid w:val="00940993"/>
    <w:rsid w:val="00941427"/>
    <w:rsid w:val="00944174"/>
    <w:rsid w:val="009462FA"/>
    <w:rsid w:val="009468E6"/>
    <w:rsid w:val="00947BCA"/>
    <w:rsid w:val="0095344B"/>
    <w:rsid w:val="00956E27"/>
    <w:rsid w:val="00957894"/>
    <w:rsid w:val="00962B87"/>
    <w:rsid w:val="0096317B"/>
    <w:rsid w:val="00967380"/>
    <w:rsid w:val="00967873"/>
    <w:rsid w:val="00972D5F"/>
    <w:rsid w:val="00973599"/>
    <w:rsid w:val="009801FD"/>
    <w:rsid w:val="009810D4"/>
    <w:rsid w:val="00984AF9"/>
    <w:rsid w:val="00984C6C"/>
    <w:rsid w:val="00984DE2"/>
    <w:rsid w:val="009852B2"/>
    <w:rsid w:val="00985C79"/>
    <w:rsid w:val="00990D9C"/>
    <w:rsid w:val="009919F4"/>
    <w:rsid w:val="00991F8E"/>
    <w:rsid w:val="0099234C"/>
    <w:rsid w:val="0099314D"/>
    <w:rsid w:val="009932BD"/>
    <w:rsid w:val="009935E6"/>
    <w:rsid w:val="00993A1A"/>
    <w:rsid w:val="0099541A"/>
    <w:rsid w:val="0099580F"/>
    <w:rsid w:val="009975B3"/>
    <w:rsid w:val="009A0EA0"/>
    <w:rsid w:val="009A193D"/>
    <w:rsid w:val="009A1A84"/>
    <w:rsid w:val="009A2AB0"/>
    <w:rsid w:val="009A2DB2"/>
    <w:rsid w:val="009A3217"/>
    <w:rsid w:val="009A36AB"/>
    <w:rsid w:val="009A379C"/>
    <w:rsid w:val="009A3DB4"/>
    <w:rsid w:val="009A58C0"/>
    <w:rsid w:val="009A6A2D"/>
    <w:rsid w:val="009A6AE6"/>
    <w:rsid w:val="009A7C01"/>
    <w:rsid w:val="009B06AD"/>
    <w:rsid w:val="009B1CEA"/>
    <w:rsid w:val="009B2F91"/>
    <w:rsid w:val="009B336A"/>
    <w:rsid w:val="009B3BEE"/>
    <w:rsid w:val="009B5508"/>
    <w:rsid w:val="009B55B8"/>
    <w:rsid w:val="009B5D23"/>
    <w:rsid w:val="009B62EF"/>
    <w:rsid w:val="009B7957"/>
    <w:rsid w:val="009C04AF"/>
    <w:rsid w:val="009C12BF"/>
    <w:rsid w:val="009C4E3E"/>
    <w:rsid w:val="009D0684"/>
    <w:rsid w:val="009D1B60"/>
    <w:rsid w:val="009D24D9"/>
    <w:rsid w:val="009D35CC"/>
    <w:rsid w:val="009D4A67"/>
    <w:rsid w:val="009E0AEC"/>
    <w:rsid w:val="009E0DA1"/>
    <w:rsid w:val="009E0DD5"/>
    <w:rsid w:val="009E1183"/>
    <w:rsid w:val="009E11B8"/>
    <w:rsid w:val="009E251C"/>
    <w:rsid w:val="009E3847"/>
    <w:rsid w:val="009E38EB"/>
    <w:rsid w:val="009E66E5"/>
    <w:rsid w:val="009E6A02"/>
    <w:rsid w:val="009E6D91"/>
    <w:rsid w:val="009E7EC8"/>
    <w:rsid w:val="009F020D"/>
    <w:rsid w:val="009F31DF"/>
    <w:rsid w:val="009F44C4"/>
    <w:rsid w:val="009F7E56"/>
    <w:rsid w:val="00A03D4C"/>
    <w:rsid w:val="00A04C76"/>
    <w:rsid w:val="00A04CFB"/>
    <w:rsid w:val="00A0514D"/>
    <w:rsid w:val="00A05ADC"/>
    <w:rsid w:val="00A05B1E"/>
    <w:rsid w:val="00A075A3"/>
    <w:rsid w:val="00A10ACB"/>
    <w:rsid w:val="00A12C9E"/>
    <w:rsid w:val="00A13865"/>
    <w:rsid w:val="00A13DF8"/>
    <w:rsid w:val="00A16AB8"/>
    <w:rsid w:val="00A16CEC"/>
    <w:rsid w:val="00A16E44"/>
    <w:rsid w:val="00A17BDC"/>
    <w:rsid w:val="00A20011"/>
    <w:rsid w:val="00A20739"/>
    <w:rsid w:val="00A20D97"/>
    <w:rsid w:val="00A21F54"/>
    <w:rsid w:val="00A22E83"/>
    <w:rsid w:val="00A23D47"/>
    <w:rsid w:val="00A23E8E"/>
    <w:rsid w:val="00A24D46"/>
    <w:rsid w:val="00A27085"/>
    <w:rsid w:val="00A27E78"/>
    <w:rsid w:val="00A3305D"/>
    <w:rsid w:val="00A34DD8"/>
    <w:rsid w:val="00A35E90"/>
    <w:rsid w:val="00A35FB2"/>
    <w:rsid w:val="00A37651"/>
    <w:rsid w:val="00A401FE"/>
    <w:rsid w:val="00A41071"/>
    <w:rsid w:val="00A425DD"/>
    <w:rsid w:val="00A44326"/>
    <w:rsid w:val="00A4442B"/>
    <w:rsid w:val="00A446B2"/>
    <w:rsid w:val="00A44CA9"/>
    <w:rsid w:val="00A44EB8"/>
    <w:rsid w:val="00A46A06"/>
    <w:rsid w:val="00A509FA"/>
    <w:rsid w:val="00A5169B"/>
    <w:rsid w:val="00A5244D"/>
    <w:rsid w:val="00A54220"/>
    <w:rsid w:val="00A55498"/>
    <w:rsid w:val="00A55A67"/>
    <w:rsid w:val="00A5636A"/>
    <w:rsid w:val="00A5648A"/>
    <w:rsid w:val="00A574CA"/>
    <w:rsid w:val="00A57E9F"/>
    <w:rsid w:val="00A6116C"/>
    <w:rsid w:val="00A61502"/>
    <w:rsid w:val="00A6189F"/>
    <w:rsid w:val="00A63969"/>
    <w:rsid w:val="00A65A1E"/>
    <w:rsid w:val="00A65AE3"/>
    <w:rsid w:val="00A65D8F"/>
    <w:rsid w:val="00A67950"/>
    <w:rsid w:val="00A67BEE"/>
    <w:rsid w:val="00A71B41"/>
    <w:rsid w:val="00A738C2"/>
    <w:rsid w:val="00A73E7A"/>
    <w:rsid w:val="00A753D6"/>
    <w:rsid w:val="00A75C50"/>
    <w:rsid w:val="00A764F4"/>
    <w:rsid w:val="00A7695A"/>
    <w:rsid w:val="00A77A82"/>
    <w:rsid w:val="00A80037"/>
    <w:rsid w:val="00A81B49"/>
    <w:rsid w:val="00A8272F"/>
    <w:rsid w:val="00A82A8A"/>
    <w:rsid w:val="00A82C8C"/>
    <w:rsid w:val="00A8347E"/>
    <w:rsid w:val="00A836E0"/>
    <w:rsid w:val="00A8387C"/>
    <w:rsid w:val="00A83E2D"/>
    <w:rsid w:val="00A83E5F"/>
    <w:rsid w:val="00A87077"/>
    <w:rsid w:val="00A90054"/>
    <w:rsid w:val="00A93344"/>
    <w:rsid w:val="00A94975"/>
    <w:rsid w:val="00A94C51"/>
    <w:rsid w:val="00A952A6"/>
    <w:rsid w:val="00A95CC9"/>
    <w:rsid w:val="00A969C2"/>
    <w:rsid w:val="00AA0210"/>
    <w:rsid w:val="00AA0D77"/>
    <w:rsid w:val="00AA22F4"/>
    <w:rsid w:val="00AA2AA0"/>
    <w:rsid w:val="00AA3086"/>
    <w:rsid w:val="00AA3FD6"/>
    <w:rsid w:val="00AA463E"/>
    <w:rsid w:val="00AA4882"/>
    <w:rsid w:val="00AA4FEB"/>
    <w:rsid w:val="00AA699E"/>
    <w:rsid w:val="00AA6D2A"/>
    <w:rsid w:val="00AB239E"/>
    <w:rsid w:val="00AB2948"/>
    <w:rsid w:val="00AB2DDE"/>
    <w:rsid w:val="00AB4B78"/>
    <w:rsid w:val="00AB5EE0"/>
    <w:rsid w:val="00AC08B7"/>
    <w:rsid w:val="00AC09A4"/>
    <w:rsid w:val="00AC0E01"/>
    <w:rsid w:val="00AC13B7"/>
    <w:rsid w:val="00AC2C1E"/>
    <w:rsid w:val="00AC3796"/>
    <w:rsid w:val="00AC38CB"/>
    <w:rsid w:val="00AC3AE6"/>
    <w:rsid w:val="00AC46BA"/>
    <w:rsid w:val="00AC4AD6"/>
    <w:rsid w:val="00AC4B8A"/>
    <w:rsid w:val="00AC4D25"/>
    <w:rsid w:val="00AC68B9"/>
    <w:rsid w:val="00AD10B7"/>
    <w:rsid w:val="00AD1D69"/>
    <w:rsid w:val="00AD28FA"/>
    <w:rsid w:val="00AD4365"/>
    <w:rsid w:val="00AD4CAD"/>
    <w:rsid w:val="00AD5183"/>
    <w:rsid w:val="00AD526E"/>
    <w:rsid w:val="00AD7207"/>
    <w:rsid w:val="00AD762A"/>
    <w:rsid w:val="00AE0E37"/>
    <w:rsid w:val="00AE47D2"/>
    <w:rsid w:val="00AE57DD"/>
    <w:rsid w:val="00AE5E1B"/>
    <w:rsid w:val="00AE6CCF"/>
    <w:rsid w:val="00AF2CFE"/>
    <w:rsid w:val="00AF34DF"/>
    <w:rsid w:val="00AF3C4F"/>
    <w:rsid w:val="00AF54BF"/>
    <w:rsid w:val="00AF62FE"/>
    <w:rsid w:val="00AF6FAC"/>
    <w:rsid w:val="00B0099D"/>
    <w:rsid w:val="00B01718"/>
    <w:rsid w:val="00B0321A"/>
    <w:rsid w:val="00B048D8"/>
    <w:rsid w:val="00B05E3C"/>
    <w:rsid w:val="00B05FE2"/>
    <w:rsid w:val="00B07304"/>
    <w:rsid w:val="00B103DA"/>
    <w:rsid w:val="00B10AD0"/>
    <w:rsid w:val="00B13027"/>
    <w:rsid w:val="00B138E6"/>
    <w:rsid w:val="00B15112"/>
    <w:rsid w:val="00B152F6"/>
    <w:rsid w:val="00B160A4"/>
    <w:rsid w:val="00B205F7"/>
    <w:rsid w:val="00B2088A"/>
    <w:rsid w:val="00B22329"/>
    <w:rsid w:val="00B22B5C"/>
    <w:rsid w:val="00B26A94"/>
    <w:rsid w:val="00B27A83"/>
    <w:rsid w:val="00B31DED"/>
    <w:rsid w:val="00B31E65"/>
    <w:rsid w:val="00B33267"/>
    <w:rsid w:val="00B3633A"/>
    <w:rsid w:val="00B37482"/>
    <w:rsid w:val="00B4145E"/>
    <w:rsid w:val="00B42AA6"/>
    <w:rsid w:val="00B43B6A"/>
    <w:rsid w:val="00B43E46"/>
    <w:rsid w:val="00B44C82"/>
    <w:rsid w:val="00B44F84"/>
    <w:rsid w:val="00B45DF0"/>
    <w:rsid w:val="00B4687C"/>
    <w:rsid w:val="00B46AA2"/>
    <w:rsid w:val="00B47257"/>
    <w:rsid w:val="00B4746B"/>
    <w:rsid w:val="00B5007F"/>
    <w:rsid w:val="00B51251"/>
    <w:rsid w:val="00B53638"/>
    <w:rsid w:val="00B54009"/>
    <w:rsid w:val="00B54E74"/>
    <w:rsid w:val="00B55889"/>
    <w:rsid w:val="00B57662"/>
    <w:rsid w:val="00B57C5D"/>
    <w:rsid w:val="00B61EC1"/>
    <w:rsid w:val="00B6275B"/>
    <w:rsid w:val="00B653EB"/>
    <w:rsid w:val="00B65A58"/>
    <w:rsid w:val="00B67807"/>
    <w:rsid w:val="00B70D53"/>
    <w:rsid w:val="00B72BA8"/>
    <w:rsid w:val="00B73423"/>
    <w:rsid w:val="00B7441B"/>
    <w:rsid w:val="00B751CA"/>
    <w:rsid w:val="00B756FE"/>
    <w:rsid w:val="00B75D06"/>
    <w:rsid w:val="00B7744D"/>
    <w:rsid w:val="00B77B8C"/>
    <w:rsid w:val="00B829BA"/>
    <w:rsid w:val="00B8344A"/>
    <w:rsid w:val="00B85BCD"/>
    <w:rsid w:val="00B87131"/>
    <w:rsid w:val="00B87737"/>
    <w:rsid w:val="00B90E56"/>
    <w:rsid w:val="00B91055"/>
    <w:rsid w:val="00B91A16"/>
    <w:rsid w:val="00B92572"/>
    <w:rsid w:val="00B92892"/>
    <w:rsid w:val="00B93D14"/>
    <w:rsid w:val="00B9485C"/>
    <w:rsid w:val="00B94994"/>
    <w:rsid w:val="00B94BA3"/>
    <w:rsid w:val="00B94C28"/>
    <w:rsid w:val="00B952D9"/>
    <w:rsid w:val="00B953DA"/>
    <w:rsid w:val="00B96556"/>
    <w:rsid w:val="00B9678F"/>
    <w:rsid w:val="00B967F0"/>
    <w:rsid w:val="00B977C1"/>
    <w:rsid w:val="00BA03E1"/>
    <w:rsid w:val="00BA0A7F"/>
    <w:rsid w:val="00BA1BF7"/>
    <w:rsid w:val="00BA2BF6"/>
    <w:rsid w:val="00BA300A"/>
    <w:rsid w:val="00BA4253"/>
    <w:rsid w:val="00BA4E97"/>
    <w:rsid w:val="00BA6AFB"/>
    <w:rsid w:val="00BA79C6"/>
    <w:rsid w:val="00BA7A75"/>
    <w:rsid w:val="00BA7F5E"/>
    <w:rsid w:val="00BB1EA0"/>
    <w:rsid w:val="00BB2339"/>
    <w:rsid w:val="00BB4CE3"/>
    <w:rsid w:val="00BB5CDB"/>
    <w:rsid w:val="00BB5D0F"/>
    <w:rsid w:val="00BB68C4"/>
    <w:rsid w:val="00BB6F26"/>
    <w:rsid w:val="00BC0307"/>
    <w:rsid w:val="00BC11C0"/>
    <w:rsid w:val="00BC18A4"/>
    <w:rsid w:val="00BC260B"/>
    <w:rsid w:val="00BC3FFB"/>
    <w:rsid w:val="00BC4D57"/>
    <w:rsid w:val="00BC6362"/>
    <w:rsid w:val="00BC6441"/>
    <w:rsid w:val="00BD22C8"/>
    <w:rsid w:val="00BD6FD0"/>
    <w:rsid w:val="00BD7BEF"/>
    <w:rsid w:val="00BE0562"/>
    <w:rsid w:val="00BE12AC"/>
    <w:rsid w:val="00BE3113"/>
    <w:rsid w:val="00BE5544"/>
    <w:rsid w:val="00BE5A25"/>
    <w:rsid w:val="00BE6C49"/>
    <w:rsid w:val="00BE7FEC"/>
    <w:rsid w:val="00BF01F5"/>
    <w:rsid w:val="00BF100E"/>
    <w:rsid w:val="00BF2ACD"/>
    <w:rsid w:val="00BF305B"/>
    <w:rsid w:val="00BF47F5"/>
    <w:rsid w:val="00BF5163"/>
    <w:rsid w:val="00BF5C4C"/>
    <w:rsid w:val="00BF62D5"/>
    <w:rsid w:val="00C0036E"/>
    <w:rsid w:val="00C00A1A"/>
    <w:rsid w:val="00C00A8F"/>
    <w:rsid w:val="00C0384B"/>
    <w:rsid w:val="00C03D03"/>
    <w:rsid w:val="00C0516D"/>
    <w:rsid w:val="00C06707"/>
    <w:rsid w:val="00C067EF"/>
    <w:rsid w:val="00C06D80"/>
    <w:rsid w:val="00C0753F"/>
    <w:rsid w:val="00C10733"/>
    <w:rsid w:val="00C1094C"/>
    <w:rsid w:val="00C132A8"/>
    <w:rsid w:val="00C13E40"/>
    <w:rsid w:val="00C15865"/>
    <w:rsid w:val="00C174A8"/>
    <w:rsid w:val="00C20B72"/>
    <w:rsid w:val="00C20BA9"/>
    <w:rsid w:val="00C20D2F"/>
    <w:rsid w:val="00C2201E"/>
    <w:rsid w:val="00C23D9F"/>
    <w:rsid w:val="00C2480C"/>
    <w:rsid w:val="00C24A80"/>
    <w:rsid w:val="00C30270"/>
    <w:rsid w:val="00C30A54"/>
    <w:rsid w:val="00C3273C"/>
    <w:rsid w:val="00C329B5"/>
    <w:rsid w:val="00C33150"/>
    <w:rsid w:val="00C3719E"/>
    <w:rsid w:val="00C37873"/>
    <w:rsid w:val="00C40260"/>
    <w:rsid w:val="00C41441"/>
    <w:rsid w:val="00C4227D"/>
    <w:rsid w:val="00C42E99"/>
    <w:rsid w:val="00C442DC"/>
    <w:rsid w:val="00C4447B"/>
    <w:rsid w:val="00C46EF8"/>
    <w:rsid w:val="00C501E4"/>
    <w:rsid w:val="00C52335"/>
    <w:rsid w:val="00C5267A"/>
    <w:rsid w:val="00C53EAE"/>
    <w:rsid w:val="00C563AD"/>
    <w:rsid w:val="00C57F94"/>
    <w:rsid w:val="00C600F1"/>
    <w:rsid w:val="00C60219"/>
    <w:rsid w:val="00C605A6"/>
    <w:rsid w:val="00C62A7B"/>
    <w:rsid w:val="00C631DD"/>
    <w:rsid w:val="00C63FFF"/>
    <w:rsid w:val="00C67D25"/>
    <w:rsid w:val="00C71C7A"/>
    <w:rsid w:val="00C725A2"/>
    <w:rsid w:val="00C725C8"/>
    <w:rsid w:val="00C732F7"/>
    <w:rsid w:val="00C738E9"/>
    <w:rsid w:val="00C73DD1"/>
    <w:rsid w:val="00C73EDC"/>
    <w:rsid w:val="00C74DC6"/>
    <w:rsid w:val="00C75A6A"/>
    <w:rsid w:val="00C7718A"/>
    <w:rsid w:val="00C80039"/>
    <w:rsid w:val="00C83AA5"/>
    <w:rsid w:val="00C83BD2"/>
    <w:rsid w:val="00C83E7A"/>
    <w:rsid w:val="00C8407B"/>
    <w:rsid w:val="00C84C9E"/>
    <w:rsid w:val="00C86E52"/>
    <w:rsid w:val="00C900CD"/>
    <w:rsid w:val="00C903D8"/>
    <w:rsid w:val="00C90BF1"/>
    <w:rsid w:val="00C90EAC"/>
    <w:rsid w:val="00C912D1"/>
    <w:rsid w:val="00C92248"/>
    <w:rsid w:val="00C94719"/>
    <w:rsid w:val="00C95A42"/>
    <w:rsid w:val="00C964F8"/>
    <w:rsid w:val="00C97AC3"/>
    <w:rsid w:val="00C97B95"/>
    <w:rsid w:val="00CA07D9"/>
    <w:rsid w:val="00CA2097"/>
    <w:rsid w:val="00CA2454"/>
    <w:rsid w:val="00CA50AA"/>
    <w:rsid w:val="00CA5E32"/>
    <w:rsid w:val="00CA75ED"/>
    <w:rsid w:val="00CA77F5"/>
    <w:rsid w:val="00CA783A"/>
    <w:rsid w:val="00CB04CB"/>
    <w:rsid w:val="00CB2509"/>
    <w:rsid w:val="00CB50AB"/>
    <w:rsid w:val="00CB6DAB"/>
    <w:rsid w:val="00CB72E9"/>
    <w:rsid w:val="00CB7642"/>
    <w:rsid w:val="00CC3657"/>
    <w:rsid w:val="00CC3959"/>
    <w:rsid w:val="00CC5708"/>
    <w:rsid w:val="00CC57E1"/>
    <w:rsid w:val="00CC713E"/>
    <w:rsid w:val="00CD0F87"/>
    <w:rsid w:val="00CD1F71"/>
    <w:rsid w:val="00CD24E0"/>
    <w:rsid w:val="00CD2742"/>
    <w:rsid w:val="00CD2FA6"/>
    <w:rsid w:val="00CD43B8"/>
    <w:rsid w:val="00CD58DF"/>
    <w:rsid w:val="00CE2AA7"/>
    <w:rsid w:val="00CE3856"/>
    <w:rsid w:val="00CE39BC"/>
    <w:rsid w:val="00CE4A08"/>
    <w:rsid w:val="00CE5B54"/>
    <w:rsid w:val="00CE6100"/>
    <w:rsid w:val="00CE6D27"/>
    <w:rsid w:val="00CE7339"/>
    <w:rsid w:val="00CF0953"/>
    <w:rsid w:val="00CF1AC5"/>
    <w:rsid w:val="00CF1B8F"/>
    <w:rsid w:val="00CF20BB"/>
    <w:rsid w:val="00CF2787"/>
    <w:rsid w:val="00CF3D97"/>
    <w:rsid w:val="00CF5EB2"/>
    <w:rsid w:val="00CF65DC"/>
    <w:rsid w:val="00CF6FE0"/>
    <w:rsid w:val="00CF7825"/>
    <w:rsid w:val="00CF7B2F"/>
    <w:rsid w:val="00D007F5"/>
    <w:rsid w:val="00D01774"/>
    <w:rsid w:val="00D01AD7"/>
    <w:rsid w:val="00D05FD1"/>
    <w:rsid w:val="00D06D3C"/>
    <w:rsid w:val="00D06E96"/>
    <w:rsid w:val="00D072BE"/>
    <w:rsid w:val="00D07AD7"/>
    <w:rsid w:val="00D1115B"/>
    <w:rsid w:val="00D1126C"/>
    <w:rsid w:val="00D129FF"/>
    <w:rsid w:val="00D12D98"/>
    <w:rsid w:val="00D13221"/>
    <w:rsid w:val="00D14B5B"/>
    <w:rsid w:val="00D16B8B"/>
    <w:rsid w:val="00D1726A"/>
    <w:rsid w:val="00D21598"/>
    <w:rsid w:val="00D22074"/>
    <w:rsid w:val="00D23BF2"/>
    <w:rsid w:val="00D23C4B"/>
    <w:rsid w:val="00D23CC5"/>
    <w:rsid w:val="00D23F1A"/>
    <w:rsid w:val="00D247B2"/>
    <w:rsid w:val="00D27E34"/>
    <w:rsid w:val="00D30EF2"/>
    <w:rsid w:val="00D32283"/>
    <w:rsid w:val="00D3241C"/>
    <w:rsid w:val="00D32FEE"/>
    <w:rsid w:val="00D340DB"/>
    <w:rsid w:val="00D35845"/>
    <w:rsid w:val="00D35B8C"/>
    <w:rsid w:val="00D35D68"/>
    <w:rsid w:val="00D426F6"/>
    <w:rsid w:val="00D44608"/>
    <w:rsid w:val="00D44AC5"/>
    <w:rsid w:val="00D5096A"/>
    <w:rsid w:val="00D50BDB"/>
    <w:rsid w:val="00D50CCE"/>
    <w:rsid w:val="00D5224C"/>
    <w:rsid w:val="00D543DA"/>
    <w:rsid w:val="00D551A0"/>
    <w:rsid w:val="00D554E8"/>
    <w:rsid w:val="00D55708"/>
    <w:rsid w:val="00D56DAC"/>
    <w:rsid w:val="00D570E7"/>
    <w:rsid w:val="00D57E1D"/>
    <w:rsid w:val="00D60B3D"/>
    <w:rsid w:val="00D610F3"/>
    <w:rsid w:val="00D61BB5"/>
    <w:rsid w:val="00D62889"/>
    <w:rsid w:val="00D62FA3"/>
    <w:rsid w:val="00D63899"/>
    <w:rsid w:val="00D64116"/>
    <w:rsid w:val="00D6464F"/>
    <w:rsid w:val="00D65D10"/>
    <w:rsid w:val="00D65D41"/>
    <w:rsid w:val="00D6665C"/>
    <w:rsid w:val="00D66781"/>
    <w:rsid w:val="00D7024F"/>
    <w:rsid w:val="00D702A5"/>
    <w:rsid w:val="00D711B2"/>
    <w:rsid w:val="00D73FF9"/>
    <w:rsid w:val="00D7450F"/>
    <w:rsid w:val="00D7656A"/>
    <w:rsid w:val="00D775D3"/>
    <w:rsid w:val="00D7790F"/>
    <w:rsid w:val="00D80161"/>
    <w:rsid w:val="00D81229"/>
    <w:rsid w:val="00D8185B"/>
    <w:rsid w:val="00D81D43"/>
    <w:rsid w:val="00D82332"/>
    <w:rsid w:val="00D82DC0"/>
    <w:rsid w:val="00D869D8"/>
    <w:rsid w:val="00D86C3D"/>
    <w:rsid w:val="00D8756D"/>
    <w:rsid w:val="00D87B41"/>
    <w:rsid w:val="00D90362"/>
    <w:rsid w:val="00D90A7B"/>
    <w:rsid w:val="00D91050"/>
    <w:rsid w:val="00D9143B"/>
    <w:rsid w:val="00D9178D"/>
    <w:rsid w:val="00D93310"/>
    <w:rsid w:val="00D940DB"/>
    <w:rsid w:val="00D948FF"/>
    <w:rsid w:val="00D95A4B"/>
    <w:rsid w:val="00D9750D"/>
    <w:rsid w:val="00DA0745"/>
    <w:rsid w:val="00DA0C1B"/>
    <w:rsid w:val="00DA0D72"/>
    <w:rsid w:val="00DA0E14"/>
    <w:rsid w:val="00DA27B2"/>
    <w:rsid w:val="00DA2CA2"/>
    <w:rsid w:val="00DA31DE"/>
    <w:rsid w:val="00DA4039"/>
    <w:rsid w:val="00DA412B"/>
    <w:rsid w:val="00DA5CAD"/>
    <w:rsid w:val="00DA7488"/>
    <w:rsid w:val="00DA7764"/>
    <w:rsid w:val="00DA7A1F"/>
    <w:rsid w:val="00DA7A2A"/>
    <w:rsid w:val="00DB08C8"/>
    <w:rsid w:val="00DB3B9E"/>
    <w:rsid w:val="00DB3F6A"/>
    <w:rsid w:val="00DB76E3"/>
    <w:rsid w:val="00DB7B03"/>
    <w:rsid w:val="00DB7B98"/>
    <w:rsid w:val="00DC1E0B"/>
    <w:rsid w:val="00DC4385"/>
    <w:rsid w:val="00DC4E88"/>
    <w:rsid w:val="00DC5B31"/>
    <w:rsid w:val="00DC5E48"/>
    <w:rsid w:val="00DC6FF5"/>
    <w:rsid w:val="00DC7098"/>
    <w:rsid w:val="00DD15C0"/>
    <w:rsid w:val="00DD24A3"/>
    <w:rsid w:val="00DD24E5"/>
    <w:rsid w:val="00DD2F61"/>
    <w:rsid w:val="00DD4AA6"/>
    <w:rsid w:val="00DD53DB"/>
    <w:rsid w:val="00DD5B0B"/>
    <w:rsid w:val="00DD6A45"/>
    <w:rsid w:val="00DE0EDB"/>
    <w:rsid w:val="00DE15D5"/>
    <w:rsid w:val="00DE1725"/>
    <w:rsid w:val="00DE1941"/>
    <w:rsid w:val="00DE3403"/>
    <w:rsid w:val="00DE66D5"/>
    <w:rsid w:val="00DE68C0"/>
    <w:rsid w:val="00DE716A"/>
    <w:rsid w:val="00DE79E1"/>
    <w:rsid w:val="00DF18AB"/>
    <w:rsid w:val="00DF1E36"/>
    <w:rsid w:val="00DF25CD"/>
    <w:rsid w:val="00DF2A70"/>
    <w:rsid w:val="00DF3124"/>
    <w:rsid w:val="00DF31EA"/>
    <w:rsid w:val="00DF33D3"/>
    <w:rsid w:val="00DF5144"/>
    <w:rsid w:val="00DF7A07"/>
    <w:rsid w:val="00E0009F"/>
    <w:rsid w:val="00E00D9D"/>
    <w:rsid w:val="00E01702"/>
    <w:rsid w:val="00E022A0"/>
    <w:rsid w:val="00E04F50"/>
    <w:rsid w:val="00E0596D"/>
    <w:rsid w:val="00E05C9E"/>
    <w:rsid w:val="00E064A9"/>
    <w:rsid w:val="00E06786"/>
    <w:rsid w:val="00E114ED"/>
    <w:rsid w:val="00E13513"/>
    <w:rsid w:val="00E1481A"/>
    <w:rsid w:val="00E14D88"/>
    <w:rsid w:val="00E15CD0"/>
    <w:rsid w:val="00E163DF"/>
    <w:rsid w:val="00E166DE"/>
    <w:rsid w:val="00E1670D"/>
    <w:rsid w:val="00E17EDC"/>
    <w:rsid w:val="00E22ADF"/>
    <w:rsid w:val="00E22B5E"/>
    <w:rsid w:val="00E22D18"/>
    <w:rsid w:val="00E22D8F"/>
    <w:rsid w:val="00E23625"/>
    <w:rsid w:val="00E237CB"/>
    <w:rsid w:val="00E245DE"/>
    <w:rsid w:val="00E2469A"/>
    <w:rsid w:val="00E25AAE"/>
    <w:rsid w:val="00E27B0B"/>
    <w:rsid w:val="00E31266"/>
    <w:rsid w:val="00E32141"/>
    <w:rsid w:val="00E32B12"/>
    <w:rsid w:val="00E33140"/>
    <w:rsid w:val="00E332B4"/>
    <w:rsid w:val="00E34355"/>
    <w:rsid w:val="00E352BD"/>
    <w:rsid w:val="00E35459"/>
    <w:rsid w:val="00E35CB8"/>
    <w:rsid w:val="00E406F8"/>
    <w:rsid w:val="00E410C9"/>
    <w:rsid w:val="00E42623"/>
    <w:rsid w:val="00E42ACF"/>
    <w:rsid w:val="00E43680"/>
    <w:rsid w:val="00E43AFB"/>
    <w:rsid w:val="00E43BD0"/>
    <w:rsid w:val="00E43EFD"/>
    <w:rsid w:val="00E45086"/>
    <w:rsid w:val="00E471FF"/>
    <w:rsid w:val="00E47F4D"/>
    <w:rsid w:val="00E516BD"/>
    <w:rsid w:val="00E53424"/>
    <w:rsid w:val="00E55238"/>
    <w:rsid w:val="00E55714"/>
    <w:rsid w:val="00E5708B"/>
    <w:rsid w:val="00E60C98"/>
    <w:rsid w:val="00E61D12"/>
    <w:rsid w:val="00E61D7A"/>
    <w:rsid w:val="00E61D94"/>
    <w:rsid w:val="00E62761"/>
    <w:rsid w:val="00E637B4"/>
    <w:rsid w:val="00E63AE6"/>
    <w:rsid w:val="00E63FDC"/>
    <w:rsid w:val="00E67183"/>
    <w:rsid w:val="00E70C65"/>
    <w:rsid w:val="00E7149D"/>
    <w:rsid w:val="00E76013"/>
    <w:rsid w:val="00E80468"/>
    <w:rsid w:val="00E8167E"/>
    <w:rsid w:val="00E8176E"/>
    <w:rsid w:val="00E8261B"/>
    <w:rsid w:val="00E835F0"/>
    <w:rsid w:val="00E849AF"/>
    <w:rsid w:val="00E84F69"/>
    <w:rsid w:val="00E86496"/>
    <w:rsid w:val="00E86610"/>
    <w:rsid w:val="00E86707"/>
    <w:rsid w:val="00E9002E"/>
    <w:rsid w:val="00E91A9F"/>
    <w:rsid w:val="00E92D1E"/>
    <w:rsid w:val="00E93A7F"/>
    <w:rsid w:val="00EA0A7A"/>
    <w:rsid w:val="00EA1423"/>
    <w:rsid w:val="00EA336B"/>
    <w:rsid w:val="00EA4C31"/>
    <w:rsid w:val="00EA4D82"/>
    <w:rsid w:val="00EA56E3"/>
    <w:rsid w:val="00EA67C1"/>
    <w:rsid w:val="00EB05A7"/>
    <w:rsid w:val="00EB071C"/>
    <w:rsid w:val="00EB354D"/>
    <w:rsid w:val="00EB6010"/>
    <w:rsid w:val="00EB6053"/>
    <w:rsid w:val="00EB674F"/>
    <w:rsid w:val="00EB6EB2"/>
    <w:rsid w:val="00EB70BB"/>
    <w:rsid w:val="00EB76C4"/>
    <w:rsid w:val="00EC18FF"/>
    <w:rsid w:val="00EC2DB3"/>
    <w:rsid w:val="00EC34FC"/>
    <w:rsid w:val="00EC35C6"/>
    <w:rsid w:val="00EC5711"/>
    <w:rsid w:val="00EC716A"/>
    <w:rsid w:val="00ED0BDC"/>
    <w:rsid w:val="00ED0C0A"/>
    <w:rsid w:val="00ED20F1"/>
    <w:rsid w:val="00ED2547"/>
    <w:rsid w:val="00ED2D91"/>
    <w:rsid w:val="00ED30CA"/>
    <w:rsid w:val="00EE064E"/>
    <w:rsid w:val="00EE258D"/>
    <w:rsid w:val="00EE44E5"/>
    <w:rsid w:val="00EE4F14"/>
    <w:rsid w:val="00EE6069"/>
    <w:rsid w:val="00EE7BE2"/>
    <w:rsid w:val="00EE7E6A"/>
    <w:rsid w:val="00EF096A"/>
    <w:rsid w:val="00EF18E0"/>
    <w:rsid w:val="00EF19D4"/>
    <w:rsid w:val="00EF39AF"/>
    <w:rsid w:val="00EF45CA"/>
    <w:rsid w:val="00EF5416"/>
    <w:rsid w:val="00F01D25"/>
    <w:rsid w:val="00F01E29"/>
    <w:rsid w:val="00F02F9C"/>
    <w:rsid w:val="00F02FDE"/>
    <w:rsid w:val="00F04FA6"/>
    <w:rsid w:val="00F06220"/>
    <w:rsid w:val="00F06C7A"/>
    <w:rsid w:val="00F070F5"/>
    <w:rsid w:val="00F079D0"/>
    <w:rsid w:val="00F07EDF"/>
    <w:rsid w:val="00F104C2"/>
    <w:rsid w:val="00F108EC"/>
    <w:rsid w:val="00F129F3"/>
    <w:rsid w:val="00F136AE"/>
    <w:rsid w:val="00F139E1"/>
    <w:rsid w:val="00F1721F"/>
    <w:rsid w:val="00F20291"/>
    <w:rsid w:val="00F20F51"/>
    <w:rsid w:val="00F21197"/>
    <w:rsid w:val="00F21CF3"/>
    <w:rsid w:val="00F2255A"/>
    <w:rsid w:val="00F23531"/>
    <w:rsid w:val="00F24679"/>
    <w:rsid w:val="00F24FCA"/>
    <w:rsid w:val="00F25749"/>
    <w:rsid w:val="00F25F32"/>
    <w:rsid w:val="00F2717A"/>
    <w:rsid w:val="00F27D77"/>
    <w:rsid w:val="00F31046"/>
    <w:rsid w:val="00F31853"/>
    <w:rsid w:val="00F32157"/>
    <w:rsid w:val="00F337A3"/>
    <w:rsid w:val="00F3609E"/>
    <w:rsid w:val="00F37BCE"/>
    <w:rsid w:val="00F4188E"/>
    <w:rsid w:val="00F41FA9"/>
    <w:rsid w:val="00F42625"/>
    <w:rsid w:val="00F457A7"/>
    <w:rsid w:val="00F45F6A"/>
    <w:rsid w:val="00F46E62"/>
    <w:rsid w:val="00F501DF"/>
    <w:rsid w:val="00F508EC"/>
    <w:rsid w:val="00F52992"/>
    <w:rsid w:val="00F532F3"/>
    <w:rsid w:val="00F5419E"/>
    <w:rsid w:val="00F5522A"/>
    <w:rsid w:val="00F55C8E"/>
    <w:rsid w:val="00F62B72"/>
    <w:rsid w:val="00F634E6"/>
    <w:rsid w:val="00F635FF"/>
    <w:rsid w:val="00F64CD2"/>
    <w:rsid w:val="00F6527A"/>
    <w:rsid w:val="00F66A18"/>
    <w:rsid w:val="00F66ACC"/>
    <w:rsid w:val="00F67127"/>
    <w:rsid w:val="00F67173"/>
    <w:rsid w:val="00F67F68"/>
    <w:rsid w:val="00F7226B"/>
    <w:rsid w:val="00F7349F"/>
    <w:rsid w:val="00F743FF"/>
    <w:rsid w:val="00F77BC6"/>
    <w:rsid w:val="00F83EBC"/>
    <w:rsid w:val="00F84213"/>
    <w:rsid w:val="00F852DD"/>
    <w:rsid w:val="00F8540D"/>
    <w:rsid w:val="00F86191"/>
    <w:rsid w:val="00F86845"/>
    <w:rsid w:val="00F86B15"/>
    <w:rsid w:val="00F86EC5"/>
    <w:rsid w:val="00F87102"/>
    <w:rsid w:val="00F8799F"/>
    <w:rsid w:val="00F90C0F"/>
    <w:rsid w:val="00F91CAD"/>
    <w:rsid w:val="00F923EC"/>
    <w:rsid w:val="00F93E94"/>
    <w:rsid w:val="00F94BFA"/>
    <w:rsid w:val="00F95A16"/>
    <w:rsid w:val="00F95AD9"/>
    <w:rsid w:val="00F964E1"/>
    <w:rsid w:val="00F96E89"/>
    <w:rsid w:val="00F96F4A"/>
    <w:rsid w:val="00F977AD"/>
    <w:rsid w:val="00F97B79"/>
    <w:rsid w:val="00FA12FA"/>
    <w:rsid w:val="00FA1479"/>
    <w:rsid w:val="00FA182E"/>
    <w:rsid w:val="00FA1AA4"/>
    <w:rsid w:val="00FA1F00"/>
    <w:rsid w:val="00FA205C"/>
    <w:rsid w:val="00FA3CFE"/>
    <w:rsid w:val="00FA59A4"/>
    <w:rsid w:val="00FA5A30"/>
    <w:rsid w:val="00FA5E42"/>
    <w:rsid w:val="00FA6EC7"/>
    <w:rsid w:val="00FA72B4"/>
    <w:rsid w:val="00FA7E6D"/>
    <w:rsid w:val="00FB012C"/>
    <w:rsid w:val="00FB0267"/>
    <w:rsid w:val="00FB1D98"/>
    <w:rsid w:val="00FB2B59"/>
    <w:rsid w:val="00FB3897"/>
    <w:rsid w:val="00FB46DF"/>
    <w:rsid w:val="00FB470C"/>
    <w:rsid w:val="00FB6078"/>
    <w:rsid w:val="00FB779E"/>
    <w:rsid w:val="00FC09E9"/>
    <w:rsid w:val="00FC0C57"/>
    <w:rsid w:val="00FC0E01"/>
    <w:rsid w:val="00FC19F8"/>
    <w:rsid w:val="00FC3FAC"/>
    <w:rsid w:val="00FC4627"/>
    <w:rsid w:val="00FC57D7"/>
    <w:rsid w:val="00FC624F"/>
    <w:rsid w:val="00FC757A"/>
    <w:rsid w:val="00FC7D52"/>
    <w:rsid w:val="00FD0060"/>
    <w:rsid w:val="00FD2F6F"/>
    <w:rsid w:val="00FD425A"/>
    <w:rsid w:val="00FD5C68"/>
    <w:rsid w:val="00FD6F39"/>
    <w:rsid w:val="00FE223A"/>
    <w:rsid w:val="00FE24F6"/>
    <w:rsid w:val="00FE2876"/>
    <w:rsid w:val="00FE296F"/>
    <w:rsid w:val="00FE49B3"/>
    <w:rsid w:val="00FE4DAB"/>
    <w:rsid w:val="00FE52AE"/>
    <w:rsid w:val="00FE5A38"/>
    <w:rsid w:val="00FF0D1B"/>
    <w:rsid w:val="00FF1D87"/>
    <w:rsid w:val="00FF3413"/>
    <w:rsid w:val="00FF3CA4"/>
    <w:rsid w:val="00FF41C5"/>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264"/>
    <w:pPr>
      <w:spacing w:before="120"/>
      <w:ind w:firstLine="720"/>
      <w:jc w:val="both"/>
    </w:pPr>
    <w:rPr>
      <w:rFonts w:ascii="Garamond" w:hAnsi="Garamond"/>
      <w:sz w:val="26"/>
      <w:szCs w:val="18"/>
      <w:lang w:eastAsia="en-US"/>
    </w:rPr>
  </w:style>
  <w:style w:type="paragraph" w:styleId="1">
    <w:name w:val="heading 1"/>
    <w:basedOn w:val="a"/>
    <w:next w:val="a"/>
    <w:link w:val="10"/>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qFormat/>
    <w:rsid w:val="00B92572"/>
    <w:pPr>
      <w:keepNext/>
      <w:keepLines/>
      <w:numPr>
        <w:ilvl w:val="2"/>
        <w:numId w:val="3"/>
      </w:numPr>
      <w:spacing w:before="240" w:after="180" w:line="240" w:lineRule="atLeast"/>
      <w:outlineLvl w:val="2"/>
    </w:pPr>
    <w:rPr>
      <w:caps/>
      <w:kern w:val="20"/>
      <w:sz w:val="20"/>
    </w:rPr>
  </w:style>
  <w:style w:type="paragraph" w:styleId="4">
    <w:name w:val="heading 4"/>
    <w:aliases w:val="Рекомендация"/>
    <w:basedOn w:val="a"/>
    <w:next w:val="a"/>
    <w:qFormat/>
    <w:rsid w:val="00B92572"/>
    <w:pPr>
      <w:keepNext/>
      <w:keepLines/>
      <w:numPr>
        <w:ilvl w:val="3"/>
        <w:numId w:val="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qFormat/>
    <w:rsid w:val="00B92572"/>
    <w:pPr>
      <w:keepNext/>
      <w:keepLines/>
      <w:numPr>
        <w:ilvl w:val="4"/>
        <w:numId w:val="2"/>
      </w:numPr>
      <w:spacing w:line="240" w:lineRule="atLeast"/>
      <w:outlineLvl w:val="4"/>
    </w:pPr>
    <w:rPr>
      <w:b/>
      <w:kern w:val="20"/>
    </w:rPr>
  </w:style>
  <w:style w:type="paragraph" w:styleId="6">
    <w:name w:val="heading 6"/>
    <w:aliases w:val="Заголовок налогов"/>
    <w:basedOn w:val="a"/>
    <w:next w:val="a"/>
    <w:qFormat/>
    <w:rsid w:val="00B92572"/>
    <w:pPr>
      <w:keepNext/>
      <w:keepLines/>
      <w:numPr>
        <w:ilvl w:val="5"/>
        <w:numId w:val="2"/>
      </w:numPr>
      <w:spacing w:line="240" w:lineRule="atLeast"/>
      <w:outlineLvl w:val="5"/>
    </w:pPr>
    <w:rPr>
      <w:i/>
      <w:spacing w:val="5"/>
      <w:kern w:val="20"/>
    </w:rPr>
  </w:style>
  <w:style w:type="paragraph" w:styleId="7">
    <w:name w:val="heading 7"/>
    <w:basedOn w:val="a"/>
    <w:next w:val="a"/>
    <w:qFormat/>
    <w:rsid w:val="00B92572"/>
    <w:pPr>
      <w:keepNext/>
      <w:keepLines/>
      <w:numPr>
        <w:ilvl w:val="6"/>
        <w:numId w:val="2"/>
      </w:numPr>
      <w:spacing w:line="240" w:lineRule="atLeast"/>
      <w:outlineLvl w:val="6"/>
    </w:pPr>
    <w:rPr>
      <w:caps/>
      <w:kern w:val="20"/>
      <w:sz w:val="18"/>
    </w:rPr>
  </w:style>
  <w:style w:type="paragraph" w:styleId="8">
    <w:name w:val="heading 8"/>
    <w:basedOn w:val="a"/>
    <w:next w:val="a"/>
    <w:qFormat/>
    <w:rsid w:val="00B92572"/>
    <w:pPr>
      <w:keepNext/>
      <w:keepLines/>
      <w:numPr>
        <w:ilvl w:val="7"/>
        <w:numId w:val="2"/>
      </w:numPr>
      <w:spacing w:line="240" w:lineRule="atLeast"/>
      <w:outlineLvl w:val="7"/>
    </w:pPr>
    <w:rPr>
      <w:i/>
      <w:spacing w:val="5"/>
      <w:kern w:val="20"/>
    </w:rPr>
  </w:style>
  <w:style w:type="paragraph" w:styleId="9">
    <w:name w:val="heading 9"/>
    <w:basedOn w:val="a"/>
    <w:next w:val="a"/>
    <w:qFormat/>
    <w:rsid w:val="00B92572"/>
    <w:pPr>
      <w:keepNext/>
      <w:keepLines/>
      <w:numPr>
        <w:ilvl w:val="8"/>
        <w:numId w:val="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2CA7"/>
    <w:rPr>
      <w:rFonts w:ascii="Garamond" w:hAnsi="Garamond"/>
      <w:b/>
      <w:caps/>
      <w:spacing w:val="20"/>
      <w:kern w:val="16"/>
      <w:sz w:val="26"/>
      <w:szCs w:val="18"/>
      <w:lang w:eastAsia="en-US"/>
    </w:rPr>
  </w:style>
  <w:style w:type="paragraph" w:customStyle="1" w:styleId="-0">
    <w:name w:val="Текст отчет Аудит-эксперт"/>
    <w:basedOn w:val="a"/>
    <w:link w:val="-1"/>
    <w:rsid w:val="00B92572"/>
    <w:rPr>
      <w:sz w:val="22"/>
      <w:szCs w:val="22"/>
    </w:rPr>
  </w:style>
  <w:style w:type="character" w:customStyle="1" w:styleId="-1">
    <w:name w:val="Текст отчет Аудит-эксперт Знак"/>
    <w:link w:val="-0"/>
    <w:rsid w:val="00B92572"/>
    <w:rPr>
      <w:rFonts w:ascii="Garamond" w:hAnsi="Garamond"/>
      <w:sz w:val="22"/>
      <w:szCs w:val="22"/>
      <w:lang w:val="ru-RU" w:eastAsia="en-US" w:bidi="ar-SA"/>
    </w:rPr>
  </w:style>
  <w:style w:type="paragraph" w:customStyle="1" w:styleId="-">
    <w:name w:val="Маркированный список Аудит-эксперт"/>
    <w:basedOn w:val="a3"/>
    <w:rsid w:val="00AC3AE6"/>
    <w:pPr>
      <w:numPr>
        <w:numId w:val="1"/>
      </w:numPr>
    </w:pPr>
  </w:style>
  <w:style w:type="paragraph" w:styleId="a3">
    <w:name w:val="List Bullet"/>
    <w:basedOn w:val="a"/>
    <w:rsid w:val="00B92572"/>
  </w:style>
  <w:style w:type="paragraph" w:customStyle="1" w:styleId="a4">
    <w:name w:val="База сноски"/>
    <w:basedOn w:val="a"/>
    <w:link w:val="a5"/>
    <w:rsid w:val="00B92572"/>
    <w:pPr>
      <w:keepLines/>
      <w:spacing w:after="240" w:line="200" w:lineRule="atLeast"/>
    </w:pPr>
    <w:rPr>
      <w:sz w:val="18"/>
    </w:rPr>
  </w:style>
  <w:style w:type="paragraph" w:customStyle="1" w:styleId="a6">
    <w:name w:val="Цитаты"/>
    <w:basedOn w:val="a"/>
    <w:link w:val="a7"/>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rsid w:val="0039340E"/>
    <w:rPr>
      <w:rFonts w:ascii="Garamond" w:hAnsi="Garamond"/>
      <w:i/>
      <w:sz w:val="22"/>
      <w:lang w:val="ru-RU" w:eastAsia="en-US" w:bidi="ar-SA"/>
    </w:rPr>
  </w:style>
  <w:style w:type="paragraph" w:customStyle="1" w:styleId="a8">
    <w:name w:val="Неразрывный основной текст"/>
    <w:basedOn w:val="a"/>
    <w:rsid w:val="00B92572"/>
    <w:pPr>
      <w:keepNext/>
      <w:spacing w:after="240" w:line="240" w:lineRule="atLeast"/>
      <w:ind w:firstLine="360"/>
    </w:pPr>
  </w:style>
  <w:style w:type="paragraph" w:styleId="a9">
    <w:name w:val="caption"/>
    <w:basedOn w:val="a"/>
    <w:next w:val="a"/>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rsid w:val="00A21F54"/>
    <w:pPr>
      <w:tabs>
        <w:tab w:val="num" w:pos="0"/>
      </w:tabs>
      <w:ind w:left="0" w:firstLine="720"/>
    </w:pPr>
    <w:rPr>
      <w:sz w:val="24"/>
    </w:rPr>
  </w:style>
  <w:style w:type="paragraph" w:styleId="aa">
    <w:name w:val="List Number"/>
    <w:basedOn w:val="ab"/>
    <w:pPr>
      <w:ind w:left="720" w:right="720"/>
    </w:pPr>
  </w:style>
  <w:style w:type="paragraph" w:styleId="ab">
    <w:name w:val="List"/>
    <w:basedOn w:val="a"/>
    <w:rsid w:val="00B92572"/>
    <w:pPr>
      <w:spacing w:after="240" w:line="240" w:lineRule="atLeast"/>
      <w:ind w:left="360" w:hanging="360"/>
    </w:pPr>
  </w:style>
  <w:style w:type="character" w:styleId="ac">
    <w:name w:val="endnote reference"/>
    <w:semiHidden/>
    <w:rPr>
      <w:vertAlign w:val="superscript"/>
    </w:rPr>
  </w:style>
  <w:style w:type="paragraph" w:styleId="ad">
    <w:name w:val="endnote text"/>
    <w:basedOn w:val="a4"/>
    <w:semiHidden/>
  </w:style>
  <w:style w:type="character" w:styleId="ae">
    <w:name w:val="Hyperlink"/>
    <w:uiPriority w:val="99"/>
    <w:rsid w:val="00327552"/>
    <w:rPr>
      <w:color w:val="0000FF"/>
      <w:sz w:val="24"/>
      <w:u w:val="single"/>
      <w:lang w:val="ru-RU" w:bidi="ar-SA"/>
    </w:rPr>
  </w:style>
  <w:style w:type="character" w:styleId="af">
    <w:name w:val="footnote reference"/>
    <w:semiHidden/>
    <w:rPr>
      <w:vertAlign w:val="superscript"/>
    </w:rPr>
  </w:style>
  <w:style w:type="paragraph" w:styleId="af0">
    <w:name w:val="footnote text"/>
    <w:basedOn w:val="a4"/>
    <w:semiHidden/>
  </w:style>
  <w:style w:type="paragraph" w:styleId="11">
    <w:name w:val="index 1"/>
    <w:basedOn w:val="a"/>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rsid w:val="00D07AD7"/>
    <w:pPr>
      <w:spacing w:after="120"/>
    </w:pPr>
  </w:style>
  <w:style w:type="character" w:customStyle="1" w:styleId="-4">
    <w:name w:val="Абзац перед списком или таблицей Аудит-эксперт Знак"/>
    <w:basedOn w:val="-1"/>
    <w:link w:val="-3"/>
    <w:rsid w:val="00D07AD7"/>
    <w:rPr>
      <w:rFonts w:ascii="Garamond" w:hAnsi="Garamond"/>
      <w:sz w:val="22"/>
      <w:szCs w:val="22"/>
      <w:lang w:val="ru-RU" w:eastAsia="en-US" w:bidi="ar-SA"/>
    </w:rPr>
  </w:style>
  <w:style w:type="paragraph" w:styleId="20">
    <w:name w:val="index 2"/>
    <w:basedOn w:val="a"/>
    <w:semiHidden/>
    <w:rsid w:val="00A20739"/>
    <w:pPr>
      <w:ind w:left="360" w:hanging="240"/>
    </w:pPr>
    <w:rPr>
      <w:sz w:val="21"/>
    </w:rPr>
  </w:style>
  <w:style w:type="paragraph" w:styleId="30">
    <w:name w:val="index 3"/>
    <w:basedOn w:val="a"/>
    <w:semiHidden/>
    <w:rsid w:val="00A20739"/>
    <w:pPr>
      <w:ind w:left="480" w:hanging="240"/>
    </w:pPr>
    <w:rPr>
      <w:sz w:val="21"/>
    </w:rPr>
  </w:style>
  <w:style w:type="paragraph" w:styleId="40">
    <w:name w:val="index 4"/>
    <w:basedOn w:val="a"/>
    <w:semiHidden/>
    <w:rsid w:val="00A20739"/>
    <w:pPr>
      <w:ind w:left="600" w:hanging="240"/>
    </w:pPr>
    <w:rPr>
      <w:sz w:val="21"/>
    </w:rPr>
  </w:style>
  <w:style w:type="paragraph" w:styleId="50">
    <w:name w:val="index 5"/>
    <w:basedOn w:val="a"/>
    <w:semiHidden/>
    <w:rsid w:val="00A20739"/>
    <w:pPr>
      <w:ind w:left="840" w:hanging="360"/>
    </w:pPr>
    <w:rPr>
      <w:sz w:val="21"/>
    </w:rPr>
  </w:style>
  <w:style w:type="paragraph" w:styleId="af1">
    <w:name w:val="index heading"/>
    <w:basedOn w:val="a"/>
    <w:next w:val="11"/>
    <w:semiHidden/>
    <w:rsid w:val="00B92572"/>
    <w:pPr>
      <w:keepNext/>
      <w:spacing w:line="480" w:lineRule="atLeast"/>
    </w:pPr>
    <w:rPr>
      <w:spacing w:val="-5"/>
      <w:sz w:val="28"/>
    </w:rPr>
  </w:style>
  <w:style w:type="paragraph" w:customStyle="1" w:styleId="ConsNormal">
    <w:name w:val="ConsNormal"/>
    <w:rsid w:val="00A46A06"/>
    <w:pPr>
      <w:widowControl w:val="0"/>
      <w:autoSpaceDE w:val="0"/>
      <w:autoSpaceDN w:val="0"/>
      <w:adjustRightInd w:val="0"/>
      <w:ind w:firstLine="720"/>
    </w:pPr>
    <w:rPr>
      <w:rFonts w:ascii="Arial" w:hAnsi="Arial" w:cs="Arial"/>
    </w:rPr>
  </w:style>
  <w:style w:type="character" w:styleId="af2">
    <w:name w:val="line number"/>
    <w:rPr>
      <w:sz w:val="18"/>
    </w:rPr>
  </w:style>
  <w:style w:type="table" w:styleId="af3">
    <w:name w:val="Table Grid"/>
    <w:basedOn w:val="a1"/>
    <w:uiPriority w:val="59"/>
    <w:rsid w:val="00C06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macro"/>
    <w:basedOn w:val="a"/>
    <w:semiHidden/>
    <w:rsid w:val="00B92572"/>
    <w:pPr>
      <w:spacing w:after="240"/>
      <w:ind w:firstLine="360"/>
    </w:pPr>
    <w:rPr>
      <w:rFonts w:ascii="Courier New" w:hAnsi="Courier New"/>
    </w:rPr>
  </w:style>
  <w:style w:type="character" w:styleId="af5">
    <w:name w:val="page number"/>
    <w:rPr>
      <w:sz w:val="24"/>
    </w:rPr>
  </w:style>
  <w:style w:type="paragraph" w:customStyle="1" w:styleId="af6">
    <w:name w:val="Подзаголовок титульного листа"/>
    <w:basedOn w:val="a"/>
    <w:next w:val="a"/>
    <w:rsid w:val="00B92572"/>
    <w:pPr>
      <w:keepNext/>
      <w:keepLines/>
      <w:pBdr>
        <w:top w:val="single" w:sz="6" w:space="12" w:color="808080"/>
      </w:pBdr>
      <w:spacing w:line="440" w:lineRule="atLeast"/>
      <w:jc w:val="center"/>
    </w:pPr>
    <w:rPr>
      <w:caps/>
      <w:spacing w:val="30"/>
      <w:kern w:val="20"/>
      <w:sz w:val="36"/>
    </w:rPr>
  </w:style>
  <w:style w:type="paragraph" w:styleId="af7">
    <w:name w:val="Body Text"/>
    <w:aliases w:val="Основной текст Знак"/>
    <w:basedOn w:val="a"/>
    <w:link w:val="12"/>
    <w:rsid w:val="00105A96"/>
    <w:pPr>
      <w:spacing w:after="120"/>
    </w:pPr>
  </w:style>
  <w:style w:type="paragraph" w:styleId="af8">
    <w:name w:val="header"/>
    <w:basedOn w:val="a"/>
    <w:link w:val="af9"/>
    <w:uiPriority w:val="99"/>
    <w:rsid w:val="00A35E90"/>
    <w:pPr>
      <w:tabs>
        <w:tab w:val="center" w:pos="4677"/>
        <w:tab w:val="right" w:pos="9355"/>
      </w:tabs>
    </w:pPr>
  </w:style>
  <w:style w:type="paragraph" w:customStyle="1" w:styleId="afa">
    <w:name w:val="База оглавления"/>
    <w:basedOn w:val="a"/>
    <w:pPr>
      <w:tabs>
        <w:tab w:val="right" w:leader="dot" w:pos="5040"/>
      </w:tabs>
      <w:spacing w:after="240" w:line="240" w:lineRule="atLeast"/>
    </w:pPr>
  </w:style>
  <w:style w:type="paragraph" w:styleId="afb">
    <w:name w:val="table of figures"/>
    <w:basedOn w:val="afa"/>
    <w:semiHidden/>
  </w:style>
  <w:style w:type="paragraph" w:styleId="13">
    <w:name w:val="toc 1"/>
    <w:basedOn w:val="afa"/>
    <w:uiPriority w:val="39"/>
    <w:pPr>
      <w:tabs>
        <w:tab w:val="clear" w:pos="5040"/>
      </w:tabs>
      <w:spacing w:after="0" w:line="240" w:lineRule="auto"/>
      <w:jc w:val="left"/>
    </w:pPr>
    <w:rPr>
      <w:rFonts w:ascii="Times New Roman" w:hAnsi="Times New Roman"/>
      <w:b/>
      <w:bCs/>
      <w:i/>
      <w:iCs/>
      <w:szCs w:val="24"/>
    </w:rPr>
  </w:style>
  <w:style w:type="paragraph" w:styleId="21">
    <w:name w:val="toc 2"/>
    <w:basedOn w:val="afa"/>
    <w:uiPriority w:val="39"/>
    <w:pPr>
      <w:tabs>
        <w:tab w:val="clear" w:pos="5040"/>
      </w:tabs>
      <w:spacing w:after="0" w:line="240" w:lineRule="auto"/>
      <w:ind w:left="240"/>
      <w:jc w:val="left"/>
    </w:pPr>
    <w:rPr>
      <w:rFonts w:ascii="Times New Roman" w:hAnsi="Times New Roman"/>
      <w:b/>
      <w:bCs/>
      <w:sz w:val="22"/>
      <w:szCs w:val="22"/>
    </w:rPr>
  </w:style>
  <w:style w:type="paragraph" w:styleId="31">
    <w:name w:val="toc 3"/>
    <w:basedOn w:val="afa"/>
    <w:uiPriority w:val="39"/>
    <w:pPr>
      <w:tabs>
        <w:tab w:val="clear" w:pos="5040"/>
      </w:tabs>
      <w:spacing w:before="0" w:after="0" w:line="240" w:lineRule="auto"/>
      <w:ind w:left="480"/>
      <w:jc w:val="left"/>
    </w:pPr>
    <w:rPr>
      <w:rFonts w:ascii="Times New Roman" w:hAnsi="Times New Roman"/>
      <w:sz w:val="20"/>
      <w:szCs w:val="20"/>
    </w:rPr>
  </w:style>
  <w:style w:type="paragraph" w:styleId="41">
    <w:name w:val="toc 4"/>
    <w:basedOn w:val="afa"/>
    <w:semiHidden/>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a"/>
    <w:semiHidden/>
    <w:pPr>
      <w:tabs>
        <w:tab w:val="clear" w:pos="5040"/>
      </w:tabs>
      <w:spacing w:before="0" w:after="0" w:line="240" w:lineRule="auto"/>
      <w:ind w:left="960"/>
      <w:jc w:val="left"/>
    </w:pPr>
    <w:rPr>
      <w:rFonts w:ascii="Times New Roman" w:hAnsi="Times New Roman"/>
      <w:sz w:val="20"/>
      <w:szCs w:val="20"/>
    </w:rPr>
  </w:style>
  <w:style w:type="paragraph" w:styleId="afc">
    <w:name w:val="footer"/>
    <w:basedOn w:val="a"/>
    <w:link w:val="afd"/>
    <w:uiPriority w:val="99"/>
    <w:rsid w:val="00A35E90"/>
    <w:pPr>
      <w:tabs>
        <w:tab w:val="center" w:pos="4677"/>
        <w:tab w:val="right" w:pos="9355"/>
      </w:tabs>
    </w:pPr>
  </w:style>
  <w:style w:type="paragraph" w:styleId="afe">
    <w:name w:val="Body Text Indent"/>
    <w:basedOn w:val="a"/>
    <w:link w:val="aff"/>
    <w:rsid w:val="00B92572"/>
    <w:pPr>
      <w:spacing w:after="240" w:line="240" w:lineRule="atLeast"/>
      <w:ind w:left="360" w:firstLine="360"/>
    </w:pPr>
  </w:style>
  <w:style w:type="paragraph" w:styleId="22">
    <w:name w:val="List Number 2"/>
    <w:basedOn w:val="aa"/>
    <w:pPr>
      <w:ind w:left="1080"/>
    </w:pPr>
  </w:style>
  <w:style w:type="paragraph" w:styleId="32">
    <w:name w:val="List Number 3"/>
    <w:basedOn w:val="aa"/>
    <w:pPr>
      <w:ind w:left="1440"/>
    </w:pPr>
  </w:style>
  <w:style w:type="paragraph" w:styleId="42">
    <w:name w:val="List Number 4"/>
    <w:basedOn w:val="aa"/>
    <w:pPr>
      <w:ind w:left="1800"/>
    </w:pPr>
  </w:style>
  <w:style w:type="paragraph" w:styleId="52">
    <w:name w:val="List 5"/>
    <w:basedOn w:val="ab"/>
    <w:pPr>
      <w:ind w:left="1800"/>
    </w:pPr>
  </w:style>
  <w:style w:type="paragraph" w:styleId="43">
    <w:name w:val="List 4"/>
    <w:basedOn w:val="ab"/>
    <w:pPr>
      <w:ind w:left="1440"/>
    </w:pPr>
  </w:style>
  <w:style w:type="paragraph" w:styleId="33">
    <w:name w:val="List 3"/>
    <w:basedOn w:val="ab"/>
    <w:pPr>
      <w:ind w:left="1080"/>
    </w:pPr>
  </w:style>
  <w:style w:type="paragraph" w:styleId="23">
    <w:name w:val="List 2"/>
    <w:basedOn w:val="ab"/>
    <w:pPr>
      <w:ind w:left="720"/>
    </w:pPr>
  </w:style>
  <w:style w:type="character" w:styleId="aff0">
    <w:name w:val="annotation reference"/>
    <w:semiHidden/>
    <w:rPr>
      <w:sz w:val="16"/>
    </w:rPr>
  </w:style>
  <w:style w:type="paragraph" w:styleId="aff1">
    <w:name w:val="annotation text"/>
    <w:basedOn w:val="a4"/>
    <w:link w:val="aff2"/>
    <w:uiPriority w:val="99"/>
    <w:semiHidden/>
  </w:style>
  <w:style w:type="paragraph" w:styleId="53">
    <w:name w:val="List Number 5"/>
    <w:basedOn w:val="aa"/>
    <w:pPr>
      <w:ind w:left="2160"/>
    </w:pPr>
  </w:style>
  <w:style w:type="paragraph" w:styleId="24">
    <w:name w:val="List Continue 2"/>
    <w:basedOn w:val="a"/>
    <w:rsid w:val="00B92572"/>
    <w:pPr>
      <w:spacing w:after="240" w:line="240" w:lineRule="atLeast"/>
      <w:ind w:left="1080" w:right="720"/>
    </w:pPr>
  </w:style>
  <w:style w:type="paragraph" w:styleId="44">
    <w:name w:val="List Continue 4"/>
    <w:basedOn w:val="a"/>
    <w:rsid w:val="00B92572"/>
    <w:pPr>
      <w:spacing w:after="240" w:line="240" w:lineRule="atLeast"/>
      <w:ind w:left="1800" w:right="720"/>
    </w:pPr>
  </w:style>
  <w:style w:type="paragraph" w:customStyle="1" w:styleId="aff3">
    <w:name w:val="Обратный адрес"/>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styleId="aff4">
    <w:name w:val="table of authorities"/>
    <w:basedOn w:val="a"/>
    <w:semiHidden/>
    <w:pPr>
      <w:tabs>
        <w:tab w:val="right" w:leader="dot" w:pos="7560"/>
      </w:tabs>
    </w:pPr>
  </w:style>
  <w:style w:type="paragraph" w:styleId="aff5">
    <w:name w:val="toa heading"/>
    <w:basedOn w:val="a"/>
    <w:next w:val="aff4"/>
    <w:semiHidden/>
    <w:pPr>
      <w:keepNext/>
      <w:spacing w:line="720" w:lineRule="atLeast"/>
    </w:pPr>
    <w:rPr>
      <w:caps/>
      <w:spacing w:val="-10"/>
      <w:kern w:val="28"/>
    </w:rPr>
  </w:style>
  <w:style w:type="character" w:styleId="HTML">
    <w:name w:val="HTML Keyboard"/>
    <w:rPr>
      <w:rFonts w:ascii="Courier New" w:hAnsi="Courier New"/>
      <w:sz w:val="20"/>
      <w:szCs w:val="20"/>
      <w:lang w:val="ru-RU" w:bidi="ar-SA"/>
    </w:rPr>
  </w:style>
  <w:style w:type="paragraph" w:styleId="aff6">
    <w:name w:val="Normal (Web)"/>
    <w:basedOn w:val="a"/>
    <w:rPr>
      <w:rFonts w:ascii="Times New Roman" w:hAnsi="Times New Roman"/>
      <w:sz w:val="24"/>
      <w:szCs w:val="24"/>
    </w:rPr>
  </w:style>
  <w:style w:type="paragraph" w:styleId="60">
    <w:name w:val="toc 6"/>
    <w:basedOn w:val="a"/>
    <w:next w:val="a"/>
    <w:autoRedefine/>
    <w:semiHidden/>
    <w:pPr>
      <w:spacing w:before="0"/>
      <w:ind w:left="1200"/>
      <w:jc w:val="left"/>
    </w:pPr>
    <w:rPr>
      <w:rFonts w:ascii="Times New Roman" w:hAnsi="Times New Roman"/>
      <w:sz w:val="20"/>
      <w:szCs w:val="20"/>
    </w:rPr>
  </w:style>
  <w:style w:type="paragraph" w:styleId="70">
    <w:name w:val="toc 7"/>
    <w:basedOn w:val="a"/>
    <w:next w:val="a"/>
    <w:autoRedefine/>
    <w:semiHidden/>
    <w:pPr>
      <w:spacing w:before="0"/>
      <w:ind w:left="1440"/>
      <w:jc w:val="left"/>
    </w:pPr>
    <w:rPr>
      <w:rFonts w:ascii="Times New Roman" w:hAnsi="Times New Roman"/>
      <w:sz w:val="20"/>
      <w:szCs w:val="20"/>
    </w:rPr>
  </w:style>
  <w:style w:type="paragraph" w:styleId="80">
    <w:name w:val="toc 8"/>
    <w:basedOn w:val="a"/>
    <w:next w:val="a"/>
    <w:autoRedefine/>
    <w:semiHidden/>
    <w:pPr>
      <w:spacing w:before="0"/>
      <w:ind w:left="1680"/>
      <w:jc w:val="left"/>
    </w:pPr>
    <w:rPr>
      <w:rFonts w:ascii="Times New Roman" w:hAnsi="Times New Roman"/>
      <w:sz w:val="20"/>
      <w:szCs w:val="20"/>
    </w:rPr>
  </w:style>
  <w:style w:type="paragraph" w:styleId="90">
    <w:name w:val="toc 9"/>
    <w:basedOn w:val="a"/>
    <w:next w:val="a"/>
    <w:autoRedefine/>
    <w:semiHidden/>
    <w:pPr>
      <w:spacing w:before="0"/>
      <w:ind w:left="1920"/>
      <w:jc w:val="left"/>
    </w:pPr>
    <w:rPr>
      <w:rFonts w:ascii="Times New Roman" w:hAnsi="Times New Roman"/>
      <w:sz w:val="20"/>
      <w:szCs w:val="20"/>
    </w:rPr>
  </w:style>
  <w:style w:type="character" w:styleId="HTML0">
    <w:name w:val="HTML Definition"/>
    <w:rPr>
      <w:i/>
      <w:iCs/>
      <w:sz w:val="24"/>
      <w:lang w:val="ru-RU" w:bidi="ar-SA"/>
    </w:r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35">
    <w:name w:val="Body Text Indent 3"/>
    <w:basedOn w:val="a"/>
    <w:pPr>
      <w:spacing w:after="120"/>
      <w:ind w:left="283"/>
    </w:pPr>
    <w:rPr>
      <w:sz w:val="16"/>
      <w:szCs w:val="16"/>
    </w:rPr>
  </w:style>
  <w:style w:type="character" w:styleId="HTML1">
    <w:name w:val="HTML Typewriter"/>
    <w:rPr>
      <w:rFonts w:ascii="Courier New" w:hAnsi="Courier New"/>
      <w:sz w:val="20"/>
      <w:szCs w:val="20"/>
      <w:lang w:val="ru-RU" w:bidi="ar-SA"/>
    </w:rPr>
  </w:style>
  <w:style w:type="paragraph" w:styleId="aff7">
    <w:name w:val="Salutation"/>
    <w:basedOn w:val="a"/>
    <w:next w:val="a"/>
  </w:style>
  <w:style w:type="paragraph" w:styleId="aff8">
    <w:name w:val="Closing"/>
    <w:basedOn w:val="a"/>
    <w:pPr>
      <w:ind w:left="4252"/>
    </w:pPr>
  </w:style>
  <w:style w:type="character" w:styleId="aff9">
    <w:name w:val="Strong"/>
    <w:qFormat/>
    <w:rPr>
      <w:b/>
      <w:bCs/>
      <w:sz w:val="24"/>
      <w:lang w:val="ru-RU" w:bidi="ar-SA"/>
    </w:rPr>
  </w:style>
  <w:style w:type="paragraph" w:styleId="affa">
    <w:name w:val="Document Map"/>
    <w:basedOn w:val="a"/>
    <w:semiHidden/>
    <w:pPr>
      <w:shd w:val="clear" w:color="auto" w:fill="000080"/>
    </w:pPr>
    <w:rPr>
      <w:rFonts w:ascii="Tahoma" w:hAnsi="Tahoma" w:cs="Tahoma"/>
    </w:rPr>
  </w:style>
  <w:style w:type="paragraph" w:styleId="61">
    <w:name w:val="index 6"/>
    <w:basedOn w:val="a"/>
    <w:next w:val="a"/>
    <w:autoRedefine/>
    <w:semiHidden/>
    <w:pPr>
      <w:ind w:left="1320" w:hanging="220"/>
    </w:pPr>
  </w:style>
  <w:style w:type="paragraph" w:styleId="71">
    <w:name w:val="index 7"/>
    <w:basedOn w:val="a"/>
    <w:next w:val="a"/>
    <w:autoRedefine/>
    <w:semiHidden/>
    <w:pPr>
      <w:ind w:left="1540" w:hanging="220"/>
    </w:pPr>
  </w:style>
  <w:style w:type="paragraph" w:styleId="81">
    <w:name w:val="index 8"/>
    <w:basedOn w:val="a"/>
    <w:next w:val="a"/>
    <w:autoRedefine/>
    <w:semiHidden/>
    <w:pPr>
      <w:ind w:left="1760" w:hanging="220"/>
    </w:pPr>
  </w:style>
  <w:style w:type="paragraph" w:styleId="91">
    <w:name w:val="index 9"/>
    <w:basedOn w:val="a"/>
    <w:next w:val="a"/>
    <w:autoRedefine/>
    <w:semiHidden/>
    <w:pPr>
      <w:ind w:left="1980" w:hanging="220"/>
    </w:pPr>
  </w:style>
  <w:style w:type="paragraph" w:styleId="affb">
    <w:name w:val="Message Header"/>
    <w:basedOn w:val="a"/>
    <w:link w:val="a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c">
    <w:name w:val="Шапка Знак"/>
    <w:link w:val="affb"/>
    <w:rsid w:val="003C1D98"/>
    <w:rPr>
      <w:rFonts w:ascii="Arial" w:hAnsi="Arial" w:cs="Arial"/>
      <w:sz w:val="24"/>
      <w:szCs w:val="24"/>
      <w:lang w:val="ru-RU" w:eastAsia="en-US" w:bidi="ar-SA"/>
    </w:rPr>
  </w:style>
  <w:style w:type="table" w:styleId="affd">
    <w:name w:val="Table Elegant"/>
    <w:basedOn w:val="a1"/>
    <w:rsid w:val="00D07AD7"/>
    <w:pPr>
      <w:spacing w:before="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Заголовок налоги"/>
    <w:basedOn w:val="3"/>
    <w:rsid w:val="00337264"/>
    <w:pPr>
      <w:numPr>
        <w:ilvl w:val="0"/>
        <w:numId w:val="0"/>
      </w:numPr>
    </w:pPr>
    <w:rPr>
      <w:b/>
      <w:i/>
      <w:caps w:val="0"/>
      <w:sz w:val="24"/>
      <w:szCs w:val="22"/>
    </w:rPr>
  </w:style>
  <w:style w:type="paragraph" w:customStyle="1" w:styleId="afff">
    <w:name w:val="Стиль Цитаты + не полужирный"/>
    <w:basedOn w:val="a6"/>
    <w:rsid w:val="00FE4DAB"/>
    <w:rPr>
      <w:iC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rsid w:val="00A21F54"/>
    <w:rPr>
      <w:b/>
      <w:sz w:val="24"/>
    </w:rPr>
  </w:style>
  <w:style w:type="paragraph" w:customStyle="1" w:styleId="-6">
    <w:name w:val="Стиль Нумерация Аудит-эксперт + полужирный"/>
    <w:basedOn w:val="-2"/>
    <w:rsid w:val="00A21F54"/>
    <w:rPr>
      <w:b/>
      <w:bCs/>
    </w:rPr>
  </w:style>
  <w:style w:type="paragraph" w:customStyle="1" w:styleId="-7">
    <w:name w:val="Стиль Текст отчет Аудит-эксперт + полужирный"/>
    <w:basedOn w:val="-0"/>
    <w:link w:val="-8"/>
    <w:rsid w:val="00A21F54"/>
    <w:rPr>
      <w:bCs/>
      <w:noProof/>
      <w:sz w:val="24"/>
    </w:rPr>
  </w:style>
  <w:style w:type="character" w:customStyle="1" w:styleId="-8">
    <w:name w:val="Стиль Текст отчет Аудит-эксперт + полужирный Знак"/>
    <w:link w:val="-7"/>
    <w:rsid w:val="00A21F54"/>
    <w:rPr>
      <w:rFonts w:ascii="Garamond" w:hAnsi="Garamond"/>
      <w:bCs/>
      <w:noProof/>
      <w:sz w:val="24"/>
      <w:szCs w:val="22"/>
      <w:lang w:val="ru-RU" w:eastAsia="en-US" w:bidi="ar-SA"/>
    </w:rPr>
  </w:style>
  <w:style w:type="paragraph" w:customStyle="1" w:styleId="-009">
    <w:name w:val="Стиль Текст отчет Аудит-эксперт + полужирный Первая строка:  009 ..."/>
    <w:basedOn w:val="-0"/>
    <w:rsid w:val="00A21F54"/>
    <w:pPr>
      <w:ind w:firstLine="52"/>
    </w:pPr>
    <w:rPr>
      <w:bCs/>
      <w:szCs w:val="20"/>
    </w:rPr>
  </w:style>
  <w:style w:type="paragraph" w:customStyle="1" w:styleId="-00">
    <w:name w:val="Стиль Текст отчет Аудит-эксперт + полужирный Первая строка:  0 см"/>
    <w:basedOn w:val="-0"/>
    <w:rsid w:val="00A21F54"/>
    <w:pPr>
      <w:ind w:firstLine="0"/>
    </w:pPr>
    <w:rPr>
      <w:bCs/>
      <w:szCs w:val="20"/>
    </w:rPr>
  </w:style>
  <w:style w:type="paragraph" w:customStyle="1" w:styleId="-9">
    <w:name w:val="Стиль Текст отчет Аудит-эксперт + полужирный По левому краю Перва..."/>
    <w:basedOn w:val="-0"/>
    <w:rsid w:val="00072CA7"/>
    <w:pPr>
      <w:ind w:firstLine="0"/>
      <w:jc w:val="left"/>
    </w:pPr>
    <w:rPr>
      <w:bCs/>
      <w:szCs w:val="20"/>
    </w:rPr>
  </w:style>
  <w:style w:type="paragraph" w:customStyle="1" w:styleId="-a">
    <w:name w:val="Стиль Текст отчет Аудит-эксперт + полужирный По центру Первая стр..."/>
    <w:basedOn w:val="-0"/>
    <w:rsid w:val="00072CA7"/>
    <w:pPr>
      <w:ind w:firstLine="0"/>
      <w:jc w:val="center"/>
    </w:pPr>
    <w:rPr>
      <w:b/>
      <w:bCs/>
      <w:szCs w:val="20"/>
    </w:rPr>
  </w:style>
  <w:style w:type="paragraph" w:customStyle="1" w:styleId="afff1">
    <w:name w:val="Знак Знак Знак Знак Знак Знак Знак Знак Знак Знак Знак Знак Знак Знак Знак Знак Знак Знак Знак"/>
    <w:basedOn w:val="a"/>
    <w:rsid w:val="008A656E"/>
    <w:pPr>
      <w:spacing w:before="0" w:after="160" w:line="240" w:lineRule="exact"/>
      <w:ind w:firstLine="0"/>
      <w:jc w:val="left"/>
    </w:pPr>
    <w:rPr>
      <w:rFonts w:ascii="Times New Roman" w:hAnsi="Times New Roman"/>
      <w:b/>
      <w:sz w:val="20"/>
      <w:szCs w:val="20"/>
      <w:lang w:eastAsia="ru-RU"/>
    </w:rPr>
  </w:style>
  <w:style w:type="paragraph" w:customStyle="1" w:styleId="afff2">
    <w:name w:val="Текст без отступа для таблиц"/>
    <w:basedOn w:val="a"/>
    <w:rsid w:val="008A656E"/>
    <w:pPr>
      <w:spacing w:before="0"/>
    </w:pPr>
  </w:style>
  <w:style w:type="paragraph" w:customStyle="1" w:styleId="afff3">
    <w:name w:val="Знак"/>
    <w:basedOn w:val="a"/>
    <w:rsid w:val="00E53424"/>
    <w:pPr>
      <w:spacing w:before="0" w:after="160" w:line="240" w:lineRule="exact"/>
      <w:ind w:firstLine="0"/>
      <w:jc w:val="left"/>
    </w:pPr>
    <w:rPr>
      <w:rFonts w:ascii="Verdana" w:hAnsi="Verdana" w:cs="Verdana"/>
      <w:sz w:val="20"/>
      <w:szCs w:val="20"/>
      <w:lang w:val="en-US"/>
    </w:rPr>
  </w:style>
  <w:style w:type="paragraph" w:customStyle="1" w:styleId="afff4">
    <w:name w:val="Знак Знак Знак Знак"/>
    <w:basedOn w:val="a"/>
    <w:rsid w:val="0080111C"/>
    <w:pPr>
      <w:spacing w:before="0" w:after="160" w:line="240" w:lineRule="exact"/>
      <w:ind w:firstLine="0"/>
      <w:jc w:val="left"/>
    </w:pPr>
    <w:rPr>
      <w:rFonts w:ascii="Verdana" w:hAnsi="Verdana" w:cs="Verdana"/>
      <w:sz w:val="20"/>
      <w:szCs w:val="20"/>
      <w:lang w:val="en-US"/>
    </w:rPr>
  </w:style>
  <w:style w:type="paragraph" w:customStyle="1" w:styleId="afff5">
    <w:name w:val="Обычный Текст"/>
    <w:basedOn w:val="a"/>
    <w:link w:val="afff6"/>
    <w:rsid w:val="00307404"/>
    <w:pPr>
      <w:spacing w:before="40" w:after="40" w:line="360" w:lineRule="auto"/>
      <w:ind w:firstLine="567"/>
    </w:pPr>
    <w:rPr>
      <w:rFonts w:ascii="Arial" w:hAnsi="Arial"/>
      <w:b/>
      <w:bCs/>
      <w:sz w:val="24"/>
      <w:szCs w:val="28"/>
    </w:rPr>
  </w:style>
  <w:style w:type="character" w:customStyle="1" w:styleId="afff6">
    <w:name w:val="Обычный Текст Знак"/>
    <w:link w:val="afff5"/>
    <w:rsid w:val="00307404"/>
    <w:rPr>
      <w:rFonts w:ascii="Arial" w:hAnsi="Arial"/>
      <w:b/>
      <w:bCs/>
      <w:sz w:val="24"/>
      <w:szCs w:val="28"/>
      <w:lang w:val="ru-RU" w:bidi="ar-SA"/>
    </w:rPr>
  </w:style>
  <w:style w:type="paragraph" w:customStyle="1" w:styleId="130">
    <w:name w:val="Стиль Шапка + 13 пт полужирный По центру Перед:  0 пт"/>
    <w:basedOn w:val="affb"/>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rsid w:val="00F90C0F"/>
    <w:pPr>
      <w:keepLines/>
      <w:tabs>
        <w:tab w:val="left" w:pos="2232"/>
      </w:tabs>
      <w:spacing w:after="120"/>
      <w:ind w:hanging="6"/>
      <w:jc w:val="center"/>
    </w:pPr>
    <w:rPr>
      <w:rFonts w:eastAsia="SimSun"/>
      <w:b/>
      <w:bCs/>
      <w:snapToGrid w:val="0"/>
      <w:kern w:val="24"/>
      <w:szCs w:val="24"/>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1CF7"/>
    <w:pPr>
      <w:spacing w:before="0" w:after="160" w:line="240" w:lineRule="exact"/>
      <w:ind w:firstLine="0"/>
      <w:jc w:val="left"/>
    </w:pPr>
    <w:rPr>
      <w:sz w:val="24"/>
    </w:rPr>
  </w:style>
  <w:style w:type="character" w:customStyle="1" w:styleId="a5">
    <w:name w:val="База сноски Знак"/>
    <w:link w:val="a4"/>
    <w:rsid w:val="0062152A"/>
    <w:rPr>
      <w:rFonts w:ascii="Garamond" w:hAnsi="Garamond"/>
      <w:sz w:val="18"/>
      <w:szCs w:val="18"/>
      <w:lang w:val="ru-RU" w:eastAsia="en-US" w:bidi="ar-SA"/>
    </w:rPr>
  </w:style>
  <w:style w:type="character" w:customStyle="1" w:styleId="aff2">
    <w:name w:val="Текст примечания Знак"/>
    <w:basedOn w:val="a5"/>
    <w:link w:val="aff1"/>
    <w:semiHidden/>
    <w:rsid w:val="0062152A"/>
    <w:rPr>
      <w:rFonts w:ascii="Garamond" w:hAnsi="Garamond"/>
      <w:sz w:val="18"/>
      <w:szCs w:val="18"/>
      <w:lang w:val="ru-RU" w:eastAsia="en-US" w:bidi="ar-SA"/>
    </w:rPr>
  </w:style>
  <w:style w:type="character" w:customStyle="1" w:styleId="aff">
    <w:name w:val="Основной текст с отступом Знак"/>
    <w:link w:val="afe"/>
    <w:rsid w:val="0062152A"/>
    <w:rPr>
      <w:rFonts w:ascii="Garamond" w:hAnsi="Garamond"/>
      <w:sz w:val="26"/>
      <w:szCs w:val="18"/>
      <w:lang w:val="ru-RU" w:eastAsia="en-US" w:bidi="ar-SA"/>
    </w:rPr>
  </w:style>
  <w:style w:type="character" w:customStyle="1" w:styleId="12">
    <w:name w:val="Основной текст Знак1"/>
    <w:aliases w:val="Основной текст Знак Знак"/>
    <w:link w:val="af7"/>
    <w:rsid w:val="0062152A"/>
    <w:rPr>
      <w:rFonts w:ascii="Garamond" w:hAnsi="Garamond"/>
      <w:sz w:val="26"/>
      <w:szCs w:val="18"/>
      <w:lang w:val="ru-RU" w:eastAsia="en-US" w:bidi="ar-SA"/>
    </w:rPr>
  </w:style>
  <w:style w:type="character" w:customStyle="1" w:styleId="26">
    <w:name w:val="Основной текст2"/>
    <w:aliases w:val="Основной текст Знак Знак Знак"/>
    <w:rsid w:val="009233CB"/>
    <w:rPr>
      <w:snapToGrid w:val="0"/>
      <w:kern w:val="24"/>
      <w:sz w:val="24"/>
      <w:lang w:val="ru-RU" w:eastAsia="ru-RU" w:bidi="ar-SA"/>
    </w:rPr>
  </w:style>
  <w:style w:type="paragraph" w:styleId="afff8">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7"/>
    <w:autoRedefine/>
    <w:rsid w:val="00F67127"/>
    <w:pPr>
      <w:keepLines/>
      <w:spacing w:after="120"/>
      <w:ind w:firstLine="708"/>
    </w:pPr>
    <w:rPr>
      <w:rFonts w:eastAsia="SimSun"/>
      <w:snapToGrid w:val="0"/>
      <w:kern w:val="20"/>
      <w:szCs w:val="26"/>
    </w:rPr>
  </w:style>
  <w:style w:type="character" w:customStyle="1" w:styleId="27">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8"/>
    <w:rsid w:val="00F67127"/>
    <w:rPr>
      <w:rFonts w:ascii="Garamond" w:eastAsia="SimSun" w:hAnsi="Garamond"/>
      <w:snapToGrid w:val="0"/>
      <w:kern w:val="20"/>
      <w:sz w:val="26"/>
      <w:szCs w:val="26"/>
    </w:rPr>
  </w:style>
  <w:style w:type="paragraph" w:customStyle="1" w:styleId="210">
    <w:name w:val="Основной текст 21"/>
    <w:basedOn w:val="a"/>
    <w:rsid w:val="00C0384B"/>
    <w:pPr>
      <w:keepLines/>
      <w:widowControl w:val="0"/>
      <w:spacing w:after="120"/>
      <w:ind w:firstLine="0"/>
    </w:pPr>
    <w:rPr>
      <w:rFonts w:ascii="Times New Roman" w:hAnsi="Times New Roman"/>
      <w:snapToGrid w:val="0"/>
      <w:kern w:val="24"/>
      <w:sz w:val="24"/>
      <w:szCs w:val="20"/>
      <w:lang w:eastAsia="ru-RU"/>
    </w:rPr>
  </w:style>
  <w:style w:type="paragraph" w:customStyle="1" w:styleId="afff9">
    <w:name w:val="Стиль по ширине"/>
    <w:basedOn w:val="a"/>
    <w:rsid w:val="0066693B"/>
    <w:pPr>
      <w:spacing w:after="120"/>
      <w:ind w:firstLine="0"/>
    </w:pPr>
    <w:rPr>
      <w:rFonts w:ascii="Times New Roman" w:hAnsi="Times New Roman"/>
      <w:sz w:val="24"/>
      <w:szCs w:val="20"/>
      <w:lang w:eastAsia="ru-RU"/>
    </w:rPr>
  </w:style>
  <w:style w:type="paragraph" w:styleId="afffa">
    <w:name w:val="Balloon Text"/>
    <w:basedOn w:val="a"/>
    <w:link w:val="afffb"/>
    <w:rsid w:val="00683502"/>
    <w:pPr>
      <w:spacing w:before="0"/>
    </w:pPr>
    <w:rPr>
      <w:rFonts w:ascii="Tahoma" w:hAnsi="Tahoma" w:cs="Tahoma"/>
      <w:sz w:val="16"/>
      <w:szCs w:val="16"/>
    </w:rPr>
  </w:style>
  <w:style w:type="character" w:customStyle="1" w:styleId="afffb">
    <w:name w:val="Текст выноски Знак"/>
    <w:link w:val="afffa"/>
    <w:rsid w:val="00683502"/>
    <w:rPr>
      <w:rFonts w:ascii="Tahoma" w:hAnsi="Tahoma" w:cs="Tahoma"/>
      <w:sz w:val="16"/>
      <w:szCs w:val="16"/>
      <w:lang w:val="ru-RU" w:eastAsia="en-US" w:bidi="ar-SA"/>
    </w:rPr>
  </w:style>
  <w:style w:type="paragraph" w:customStyle="1" w:styleId="100">
    <w:name w:val="Таблица &gt;&lt; 10"/>
    <w:basedOn w:val="120"/>
    <w:autoRedefine/>
    <w:rsid w:val="001923E6"/>
    <w:pPr>
      <w:tabs>
        <w:tab w:val="clear" w:pos="2232"/>
      </w:tabs>
      <w:spacing w:before="60" w:after="60"/>
      <w:ind w:firstLine="0"/>
      <w:jc w:val="left"/>
    </w:pPr>
    <w:rPr>
      <w:b w:val="0"/>
      <w:snapToGrid/>
      <w:kern w:val="0"/>
      <w:sz w:val="20"/>
      <w:szCs w:val="20"/>
      <w:lang w:eastAsia="zh-CN"/>
    </w:rPr>
  </w:style>
  <w:style w:type="paragraph" w:styleId="afffc">
    <w:name w:val="List Paragraph"/>
    <w:basedOn w:val="a"/>
    <w:link w:val="afffd"/>
    <w:uiPriority w:val="34"/>
    <w:qFormat/>
    <w:rsid w:val="001923E6"/>
    <w:pPr>
      <w:spacing w:before="0" w:after="200" w:line="276" w:lineRule="auto"/>
      <w:ind w:left="720" w:firstLine="0"/>
      <w:contextualSpacing/>
      <w:jc w:val="left"/>
    </w:pPr>
    <w:rPr>
      <w:rFonts w:ascii="Calibri" w:eastAsia="Calibri" w:hAnsi="Calibri"/>
      <w:sz w:val="22"/>
      <w:szCs w:val="22"/>
    </w:rPr>
  </w:style>
  <w:style w:type="paragraph" w:customStyle="1" w:styleId="14">
    <w:name w:val="Стиль1"/>
    <w:basedOn w:val="a"/>
    <w:qFormat/>
    <w:rsid w:val="00085BCD"/>
    <w:pPr>
      <w:tabs>
        <w:tab w:val="left" w:pos="1134"/>
      </w:tabs>
    </w:pPr>
    <w:rPr>
      <w:color w:val="0000FF"/>
      <w:szCs w:val="26"/>
    </w:rPr>
  </w:style>
  <w:style w:type="character" w:customStyle="1" w:styleId="afffd">
    <w:name w:val="Абзац списка Знак"/>
    <w:link w:val="afffc"/>
    <w:uiPriority w:val="34"/>
    <w:rsid w:val="00471AA5"/>
    <w:rPr>
      <w:rFonts w:ascii="Calibri" w:eastAsia="Calibri" w:hAnsi="Calibri"/>
      <w:sz w:val="22"/>
      <w:szCs w:val="22"/>
      <w:lang w:eastAsia="en-US"/>
    </w:rPr>
  </w:style>
  <w:style w:type="character" w:customStyle="1" w:styleId="afd">
    <w:name w:val="Нижний колонтитул Знак"/>
    <w:link w:val="afc"/>
    <w:uiPriority w:val="99"/>
    <w:rsid w:val="00AD1D69"/>
    <w:rPr>
      <w:rFonts w:ascii="Garamond" w:hAnsi="Garamond"/>
      <w:sz w:val="26"/>
      <w:szCs w:val="18"/>
      <w:lang w:val="ru-RU" w:eastAsia="en-US" w:bidi="ar-SA"/>
    </w:rPr>
  </w:style>
  <w:style w:type="paragraph" w:customStyle="1" w:styleId="15">
    <w:name w:val="норм1"/>
    <w:basedOn w:val="a"/>
    <w:rsid w:val="00B87737"/>
    <w:pPr>
      <w:suppressAutoHyphens/>
      <w:spacing w:before="0" w:line="360" w:lineRule="auto"/>
      <w:ind w:firstLine="709"/>
    </w:pPr>
    <w:rPr>
      <w:rFonts w:ascii="Times New Roman" w:hAnsi="Times New Roman"/>
      <w:sz w:val="24"/>
      <w:szCs w:val="20"/>
      <w:lang w:eastAsia="zh-CN"/>
    </w:rPr>
  </w:style>
  <w:style w:type="character" w:customStyle="1" w:styleId="af9">
    <w:name w:val="Верхний колонтитул Знак"/>
    <w:link w:val="af8"/>
    <w:uiPriority w:val="99"/>
    <w:rsid w:val="00B87737"/>
    <w:rPr>
      <w:rFonts w:ascii="Garamond" w:hAnsi="Garamond"/>
      <w:sz w:val="26"/>
      <w:szCs w:val="18"/>
      <w:lang w:eastAsia="en-US"/>
    </w:rPr>
  </w:style>
  <w:style w:type="paragraph" w:customStyle="1" w:styleId="28">
    <w:name w:val="Обычный отступ2"/>
    <w:basedOn w:val="a"/>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rsid w:val="001B2F8C"/>
    <w:pPr>
      <w:suppressAutoHyphens/>
      <w:spacing w:before="0"/>
      <w:ind w:firstLine="0"/>
      <w:jc w:val="center"/>
    </w:pPr>
    <w:rPr>
      <w:rFonts w:ascii="Times New Roman" w:hAnsi="Times New Roman"/>
      <w:b/>
      <w:sz w:val="28"/>
      <w:szCs w:val="24"/>
      <w:lang w:eastAsia="zh-CN"/>
    </w:rPr>
  </w:style>
  <w:style w:type="paragraph" w:styleId="afffe">
    <w:name w:val="Block Text"/>
    <w:aliases w:val=" Знак"/>
    <w:basedOn w:val="a"/>
    <w:link w:val="affff"/>
    <w:rsid w:val="008D08C7"/>
    <w:pPr>
      <w:spacing w:before="0"/>
      <w:ind w:left="-567" w:right="-483" w:hanging="567"/>
    </w:pPr>
    <w:rPr>
      <w:rFonts w:ascii="Times New Roman" w:hAnsi="Times New Roman"/>
      <w:sz w:val="28"/>
      <w:szCs w:val="20"/>
    </w:rPr>
  </w:style>
  <w:style w:type="character" w:customStyle="1" w:styleId="affff">
    <w:name w:val="Цитата Знак"/>
    <w:aliases w:val=" Знак Знак"/>
    <w:link w:val="afffe"/>
    <w:rsid w:val="008D08C7"/>
    <w:rPr>
      <w:sz w:val="28"/>
    </w:rPr>
  </w:style>
  <w:style w:type="paragraph" w:customStyle="1" w:styleId="style13341260940000000209msonormal">
    <w:name w:val="style_13341260940000000209msonormal"/>
    <w:basedOn w:val="a"/>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6">
    <w:name w:val="Сетка таблицы1"/>
    <w:basedOn w:val="a1"/>
    <w:next w:val="af3"/>
    <w:uiPriority w:val="59"/>
    <w:rsid w:val="00570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2">
    <w:name w:val="HTML Preformatted"/>
    <w:basedOn w:val="a"/>
    <w:link w:val="HTML3"/>
    <w:rsid w:val="00E45086"/>
    <w:rPr>
      <w:rFonts w:ascii="Courier New" w:hAnsi="Courier New" w:cs="Courier New"/>
      <w:sz w:val="24"/>
      <w:szCs w:val="20"/>
    </w:rPr>
  </w:style>
  <w:style w:type="character" w:customStyle="1" w:styleId="HTML3">
    <w:name w:val="Стандартный HTML Знак"/>
    <w:link w:val="HTML2"/>
    <w:rsid w:val="00E45086"/>
    <w:rPr>
      <w:rFonts w:ascii="Courier New" w:hAnsi="Courier New" w:cs="Courier New"/>
      <w:sz w:val="24"/>
      <w:lang w:val="ru-RU" w:eastAsia="en-US" w:bidi="ar-SA"/>
    </w:rPr>
  </w:style>
  <w:style w:type="paragraph" w:styleId="affff0">
    <w:name w:val="annotation subject"/>
    <w:basedOn w:val="aff1"/>
    <w:next w:val="aff1"/>
    <w:link w:val="affff1"/>
    <w:rsid w:val="002551E5"/>
    <w:pPr>
      <w:keepLines w:val="0"/>
      <w:spacing w:after="0" w:line="240" w:lineRule="auto"/>
    </w:pPr>
    <w:rPr>
      <w:b/>
      <w:bCs/>
    </w:rPr>
  </w:style>
  <w:style w:type="character" w:customStyle="1" w:styleId="affff1">
    <w:name w:val="Тема примечания Знак"/>
    <w:link w:val="affff0"/>
    <w:rsid w:val="002551E5"/>
    <w:rPr>
      <w:rFonts w:ascii="Garamond" w:hAnsi="Garamond"/>
      <w:b/>
      <w:bCs/>
      <w:sz w:val="18"/>
      <w:szCs w:val="18"/>
      <w:lang w:val="ru-RU" w:eastAsia="en-US" w:bidi="ar-SA"/>
    </w:rPr>
  </w:style>
  <w:style w:type="table" w:customStyle="1" w:styleId="29">
    <w:name w:val="Сетка таблицы2"/>
    <w:basedOn w:val="a1"/>
    <w:next w:val="af3"/>
    <w:uiPriority w:val="59"/>
    <w:rsid w:val="00FA18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Revision"/>
    <w:hidden/>
    <w:uiPriority w:val="99"/>
    <w:semiHidden/>
    <w:rsid w:val="004D0955"/>
    <w:rPr>
      <w:rFonts w:ascii="Garamond" w:hAnsi="Garamond"/>
      <w:sz w:val="26"/>
      <w:szCs w:val="18"/>
      <w:lang w:eastAsia="en-US"/>
    </w:rPr>
  </w:style>
  <w:style w:type="paragraph" w:customStyle="1" w:styleId="ConsPlusNormal">
    <w:name w:val="ConsPlusNormal"/>
    <w:rsid w:val="00D869D8"/>
    <w:pPr>
      <w:widowControl w:val="0"/>
      <w:autoSpaceDE w:val="0"/>
      <w:autoSpaceDN w:val="0"/>
    </w:pPr>
    <w:rPr>
      <w:sz w:val="26"/>
    </w:rPr>
  </w:style>
  <w:style w:type="paragraph" w:customStyle="1" w:styleId="17">
    <w:name w:val="Абзац списка1"/>
    <w:basedOn w:val="a"/>
    <w:rsid w:val="0016111E"/>
    <w:pPr>
      <w:suppressAutoHyphens/>
      <w:spacing w:before="0"/>
      <w:ind w:left="720" w:firstLine="0"/>
      <w:contextualSpacing/>
      <w:jc w:val="left"/>
    </w:pPr>
    <w:rPr>
      <w:rFonts w:ascii="Times New Roman" w:hAnsi="Times New Roman"/>
      <w:kern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257">
      <w:bodyDiv w:val="1"/>
      <w:marLeft w:val="0"/>
      <w:marRight w:val="0"/>
      <w:marTop w:val="0"/>
      <w:marBottom w:val="0"/>
      <w:divBdr>
        <w:top w:val="none" w:sz="0" w:space="0" w:color="auto"/>
        <w:left w:val="none" w:sz="0" w:space="0" w:color="auto"/>
        <w:bottom w:val="none" w:sz="0" w:space="0" w:color="auto"/>
        <w:right w:val="none" w:sz="0" w:space="0" w:color="auto"/>
      </w:divBdr>
    </w:div>
    <w:div w:id="263266512">
      <w:bodyDiv w:val="1"/>
      <w:marLeft w:val="0"/>
      <w:marRight w:val="0"/>
      <w:marTop w:val="0"/>
      <w:marBottom w:val="0"/>
      <w:divBdr>
        <w:top w:val="none" w:sz="0" w:space="0" w:color="auto"/>
        <w:left w:val="none" w:sz="0" w:space="0" w:color="auto"/>
        <w:bottom w:val="none" w:sz="0" w:space="0" w:color="auto"/>
        <w:right w:val="none" w:sz="0" w:space="0" w:color="auto"/>
      </w:divBdr>
    </w:div>
    <w:div w:id="282928837">
      <w:bodyDiv w:val="1"/>
      <w:marLeft w:val="0"/>
      <w:marRight w:val="0"/>
      <w:marTop w:val="0"/>
      <w:marBottom w:val="0"/>
      <w:divBdr>
        <w:top w:val="none" w:sz="0" w:space="0" w:color="auto"/>
        <w:left w:val="none" w:sz="0" w:space="0" w:color="auto"/>
        <w:bottom w:val="none" w:sz="0" w:space="0" w:color="auto"/>
        <w:right w:val="none" w:sz="0" w:space="0" w:color="auto"/>
      </w:divBdr>
    </w:div>
    <w:div w:id="311760207">
      <w:bodyDiv w:val="1"/>
      <w:marLeft w:val="0"/>
      <w:marRight w:val="0"/>
      <w:marTop w:val="0"/>
      <w:marBottom w:val="0"/>
      <w:divBdr>
        <w:top w:val="none" w:sz="0" w:space="0" w:color="auto"/>
        <w:left w:val="none" w:sz="0" w:space="0" w:color="auto"/>
        <w:bottom w:val="none" w:sz="0" w:space="0" w:color="auto"/>
        <w:right w:val="none" w:sz="0" w:space="0" w:color="auto"/>
      </w:divBdr>
    </w:div>
    <w:div w:id="463812056">
      <w:bodyDiv w:val="1"/>
      <w:marLeft w:val="0"/>
      <w:marRight w:val="0"/>
      <w:marTop w:val="0"/>
      <w:marBottom w:val="0"/>
      <w:divBdr>
        <w:top w:val="none" w:sz="0" w:space="0" w:color="auto"/>
        <w:left w:val="none" w:sz="0" w:space="0" w:color="auto"/>
        <w:bottom w:val="none" w:sz="0" w:space="0" w:color="auto"/>
        <w:right w:val="none" w:sz="0" w:space="0" w:color="auto"/>
      </w:divBdr>
    </w:div>
    <w:div w:id="638148224">
      <w:bodyDiv w:val="1"/>
      <w:marLeft w:val="0"/>
      <w:marRight w:val="0"/>
      <w:marTop w:val="0"/>
      <w:marBottom w:val="0"/>
      <w:divBdr>
        <w:top w:val="none" w:sz="0" w:space="0" w:color="auto"/>
        <w:left w:val="none" w:sz="0" w:space="0" w:color="auto"/>
        <w:bottom w:val="none" w:sz="0" w:space="0" w:color="auto"/>
        <w:right w:val="none" w:sz="0" w:space="0" w:color="auto"/>
      </w:divBdr>
    </w:div>
    <w:div w:id="737021072">
      <w:bodyDiv w:val="1"/>
      <w:marLeft w:val="0"/>
      <w:marRight w:val="0"/>
      <w:marTop w:val="0"/>
      <w:marBottom w:val="0"/>
      <w:divBdr>
        <w:top w:val="none" w:sz="0" w:space="0" w:color="auto"/>
        <w:left w:val="none" w:sz="0" w:space="0" w:color="auto"/>
        <w:bottom w:val="none" w:sz="0" w:space="0" w:color="auto"/>
        <w:right w:val="none" w:sz="0" w:space="0" w:color="auto"/>
      </w:divBdr>
    </w:div>
    <w:div w:id="824665667">
      <w:bodyDiv w:val="1"/>
      <w:marLeft w:val="0"/>
      <w:marRight w:val="0"/>
      <w:marTop w:val="0"/>
      <w:marBottom w:val="0"/>
      <w:divBdr>
        <w:top w:val="none" w:sz="0" w:space="0" w:color="auto"/>
        <w:left w:val="none" w:sz="0" w:space="0" w:color="auto"/>
        <w:bottom w:val="none" w:sz="0" w:space="0" w:color="auto"/>
        <w:right w:val="none" w:sz="0" w:space="0" w:color="auto"/>
      </w:divBdr>
    </w:div>
    <w:div w:id="1024330121">
      <w:bodyDiv w:val="1"/>
      <w:marLeft w:val="0"/>
      <w:marRight w:val="0"/>
      <w:marTop w:val="0"/>
      <w:marBottom w:val="0"/>
      <w:divBdr>
        <w:top w:val="none" w:sz="0" w:space="0" w:color="auto"/>
        <w:left w:val="none" w:sz="0" w:space="0" w:color="auto"/>
        <w:bottom w:val="none" w:sz="0" w:space="0" w:color="auto"/>
        <w:right w:val="none" w:sz="0" w:space="0" w:color="auto"/>
      </w:divBdr>
    </w:div>
    <w:div w:id="1127510102">
      <w:bodyDiv w:val="1"/>
      <w:marLeft w:val="0"/>
      <w:marRight w:val="0"/>
      <w:marTop w:val="0"/>
      <w:marBottom w:val="0"/>
      <w:divBdr>
        <w:top w:val="none" w:sz="0" w:space="0" w:color="auto"/>
        <w:left w:val="none" w:sz="0" w:space="0" w:color="auto"/>
        <w:bottom w:val="none" w:sz="0" w:space="0" w:color="auto"/>
        <w:right w:val="none" w:sz="0" w:space="0" w:color="auto"/>
      </w:divBdr>
    </w:div>
    <w:div w:id="1207371310">
      <w:bodyDiv w:val="1"/>
      <w:marLeft w:val="0"/>
      <w:marRight w:val="0"/>
      <w:marTop w:val="0"/>
      <w:marBottom w:val="0"/>
      <w:divBdr>
        <w:top w:val="none" w:sz="0" w:space="0" w:color="auto"/>
        <w:left w:val="none" w:sz="0" w:space="0" w:color="auto"/>
        <w:bottom w:val="none" w:sz="0" w:space="0" w:color="auto"/>
        <w:right w:val="none" w:sz="0" w:space="0" w:color="auto"/>
      </w:divBdr>
    </w:div>
    <w:div w:id="1242761313">
      <w:bodyDiv w:val="1"/>
      <w:marLeft w:val="0"/>
      <w:marRight w:val="0"/>
      <w:marTop w:val="0"/>
      <w:marBottom w:val="0"/>
      <w:divBdr>
        <w:top w:val="none" w:sz="0" w:space="0" w:color="auto"/>
        <w:left w:val="none" w:sz="0" w:space="0" w:color="auto"/>
        <w:bottom w:val="none" w:sz="0" w:space="0" w:color="auto"/>
        <w:right w:val="none" w:sz="0" w:space="0" w:color="auto"/>
      </w:divBdr>
    </w:div>
    <w:div w:id="1314598111">
      <w:bodyDiv w:val="1"/>
      <w:marLeft w:val="0"/>
      <w:marRight w:val="0"/>
      <w:marTop w:val="0"/>
      <w:marBottom w:val="0"/>
      <w:divBdr>
        <w:top w:val="none" w:sz="0" w:space="0" w:color="auto"/>
        <w:left w:val="none" w:sz="0" w:space="0" w:color="auto"/>
        <w:bottom w:val="none" w:sz="0" w:space="0" w:color="auto"/>
        <w:right w:val="none" w:sz="0" w:space="0" w:color="auto"/>
      </w:divBdr>
    </w:div>
    <w:div w:id="1378431937">
      <w:bodyDiv w:val="1"/>
      <w:marLeft w:val="0"/>
      <w:marRight w:val="0"/>
      <w:marTop w:val="0"/>
      <w:marBottom w:val="0"/>
      <w:divBdr>
        <w:top w:val="none" w:sz="0" w:space="0" w:color="auto"/>
        <w:left w:val="none" w:sz="0" w:space="0" w:color="auto"/>
        <w:bottom w:val="none" w:sz="0" w:space="0" w:color="auto"/>
        <w:right w:val="none" w:sz="0" w:space="0" w:color="auto"/>
      </w:divBdr>
    </w:div>
    <w:div w:id="1577934731">
      <w:bodyDiv w:val="1"/>
      <w:marLeft w:val="0"/>
      <w:marRight w:val="0"/>
      <w:marTop w:val="0"/>
      <w:marBottom w:val="0"/>
      <w:divBdr>
        <w:top w:val="none" w:sz="0" w:space="0" w:color="auto"/>
        <w:left w:val="none" w:sz="0" w:space="0" w:color="auto"/>
        <w:bottom w:val="none" w:sz="0" w:space="0" w:color="auto"/>
        <w:right w:val="none" w:sz="0" w:space="0" w:color="auto"/>
      </w:divBdr>
    </w:div>
    <w:div w:id="1686319488">
      <w:bodyDiv w:val="1"/>
      <w:marLeft w:val="0"/>
      <w:marRight w:val="0"/>
      <w:marTop w:val="0"/>
      <w:marBottom w:val="0"/>
      <w:divBdr>
        <w:top w:val="none" w:sz="0" w:space="0" w:color="auto"/>
        <w:left w:val="none" w:sz="0" w:space="0" w:color="auto"/>
        <w:bottom w:val="none" w:sz="0" w:space="0" w:color="auto"/>
        <w:right w:val="none" w:sz="0" w:space="0" w:color="auto"/>
      </w:divBdr>
    </w:div>
    <w:div w:id="1699886738">
      <w:bodyDiv w:val="1"/>
      <w:marLeft w:val="0"/>
      <w:marRight w:val="0"/>
      <w:marTop w:val="0"/>
      <w:marBottom w:val="0"/>
      <w:divBdr>
        <w:top w:val="none" w:sz="0" w:space="0" w:color="auto"/>
        <w:left w:val="none" w:sz="0" w:space="0" w:color="auto"/>
        <w:bottom w:val="none" w:sz="0" w:space="0" w:color="auto"/>
        <w:right w:val="none" w:sz="0" w:space="0" w:color="auto"/>
      </w:divBdr>
    </w:div>
    <w:div w:id="1702242531">
      <w:bodyDiv w:val="1"/>
      <w:marLeft w:val="0"/>
      <w:marRight w:val="0"/>
      <w:marTop w:val="0"/>
      <w:marBottom w:val="0"/>
      <w:divBdr>
        <w:top w:val="none" w:sz="0" w:space="0" w:color="auto"/>
        <w:left w:val="none" w:sz="0" w:space="0" w:color="auto"/>
        <w:bottom w:val="none" w:sz="0" w:space="0" w:color="auto"/>
        <w:right w:val="none" w:sz="0" w:space="0" w:color="auto"/>
      </w:divBdr>
    </w:div>
    <w:div w:id="1717467747">
      <w:bodyDiv w:val="1"/>
      <w:marLeft w:val="0"/>
      <w:marRight w:val="0"/>
      <w:marTop w:val="0"/>
      <w:marBottom w:val="0"/>
      <w:divBdr>
        <w:top w:val="none" w:sz="0" w:space="0" w:color="auto"/>
        <w:left w:val="none" w:sz="0" w:space="0" w:color="auto"/>
        <w:bottom w:val="none" w:sz="0" w:space="0" w:color="auto"/>
        <w:right w:val="none" w:sz="0" w:space="0" w:color="auto"/>
      </w:divBdr>
    </w:div>
    <w:div w:id="1751582380">
      <w:bodyDiv w:val="1"/>
      <w:marLeft w:val="0"/>
      <w:marRight w:val="0"/>
      <w:marTop w:val="0"/>
      <w:marBottom w:val="0"/>
      <w:divBdr>
        <w:top w:val="none" w:sz="0" w:space="0" w:color="auto"/>
        <w:left w:val="none" w:sz="0" w:space="0" w:color="auto"/>
        <w:bottom w:val="none" w:sz="0" w:space="0" w:color="auto"/>
        <w:right w:val="none" w:sz="0" w:space="0" w:color="auto"/>
      </w:divBdr>
    </w:div>
    <w:div w:id="1772357046">
      <w:bodyDiv w:val="1"/>
      <w:marLeft w:val="0"/>
      <w:marRight w:val="0"/>
      <w:marTop w:val="0"/>
      <w:marBottom w:val="0"/>
      <w:divBdr>
        <w:top w:val="none" w:sz="0" w:space="0" w:color="auto"/>
        <w:left w:val="none" w:sz="0" w:space="0" w:color="auto"/>
        <w:bottom w:val="none" w:sz="0" w:space="0" w:color="auto"/>
        <w:right w:val="none" w:sz="0" w:space="0" w:color="auto"/>
      </w:divBdr>
    </w:div>
    <w:div w:id="1905027298">
      <w:bodyDiv w:val="1"/>
      <w:marLeft w:val="0"/>
      <w:marRight w:val="0"/>
      <w:marTop w:val="0"/>
      <w:marBottom w:val="0"/>
      <w:divBdr>
        <w:top w:val="none" w:sz="0" w:space="0" w:color="auto"/>
        <w:left w:val="none" w:sz="0" w:space="0" w:color="auto"/>
        <w:bottom w:val="none" w:sz="0" w:space="0" w:color="auto"/>
        <w:right w:val="none" w:sz="0" w:space="0" w:color="auto"/>
      </w:divBdr>
    </w:div>
    <w:div w:id="1976064318">
      <w:bodyDiv w:val="1"/>
      <w:marLeft w:val="0"/>
      <w:marRight w:val="0"/>
      <w:marTop w:val="0"/>
      <w:marBottom w:val="0"/>
      <w:divBdr>
        <w:top w:val="none" w:sz="0" w:space="0" w:color="auto"/>
        <w:left w:val="none" w:sz="0" w:space="0" w:color="auto"/>
        <w:bottom w:val="none" w:sz="0" w:space="0" w:color="auto"/>
        <w:right w:val="none" w:sz="0" w:space="0" w:color="auto"/>
      </w:divBdr>
    </w:div>
    <w:div w:id="1978337175">
      <w:bodyDiv w:val="1"/>
      <w:marLeft w:val="0"/>
      <w:marRight w:val="0"/>
      <w:marTop w:val="0"/>
      <w:marBottom w:val="0"/>
      <w:divBdr>
        <w:top w:val="none" w:sz="0" w:space="0" w:color="auto"/>
        <w:left w:val="none" w:sz="0" w:space="0" w:color="auto"/>
        <w:bottom w:val="none" w:sz="0" w:space="0" w:color="auto"/>
        <w:right w:val="none" w:sz="0" w:space="0" w:color="auto"/>
      </w:divBdr>
    </w:div>
    <w:div w:id="1979411260">
      <w:bodyDiv w:val="1"/>
      <w:marLeft w:val="0"/>
      <w:marRight w:val="0"/>
      <w:marTop w:val="0"/>
      <w:marBottom w:val="0"/>
      <w:divBdr>
        <w:top w:val="none" w:sz="0" w:space="0" w:color="auto"/>
        <w:left w:val="none" w:sz="0" w:space="0" w:color="auto"/>
        <w:bottom w:val="none" w:sz="0" w:space="0" w:color="auto"/>
        <w:right w:val="none" w:sz="0" w:space="0" w:color="auto"/>
      </w:divBdr>
    </w:div>
    <w:div w:id="2067021387">
      <w:bodyDiv w:val="1"/>
      <w:marLeft w:val="0"/>
      <w:marRight w:val="0"/>
      <w:marTop w:val="0"/>
      <w:marBottom w:val="0"/>
      <w:divBdr>
        <w:top w:val="none" w:sz="0" w:space="0" w:color="auto"/>
        <w:left w:val="none" w:sz="0" w:space="0" w:color="auto"/>
        <w:bottom w:val="none" w:sz="0" w:space="0" w:color="auto"/>
        <w:right w:val="none" w:sz="0" w:space="0" w:color="auto"/>
      </w:divBdr>
    </w:div>
    <w:div w:id="2093041350">
      <w:bodyDiv w:val="1"/>
      <w:marLeft w:val="0"/>
      <w:marRight w:val="0"/>
      <w:marTop w:val="0"/>
      <w:marBottom w:val="0"/>
      <w:divBdr>
        <w:top w:val="none" w:sz="0" w:space="0" w:color="auto"/>
        <w:left w:val="none" w:sz="0" w:space="0" w:color="auto"/>
        <w:bottom w:val="none" w:sz="0" w:space="0" w:color="auto"/>
        <w:right w:val="none" w:sz="0" w:space="0" w:color="auto"/>
      </w:divBdr>
    </w:div>
    <w:div w:id="21453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1088;&#1072;&#1073;&#1086;&#1090;&#1072;\&#1064;&#1072;&#1073;&#1083;&#1086;&#1085;&#1099;%20&#1040;&#1069;\&#1064;&#1072;&#1073;&#1083;&#1086;&#1085;&#1099;%20&#1086;&#1090;&#1095;&#1077;&#1090;&#1086;&#1074;\&#1064;&#1072;&#1073;&#1083;&#1086;&#1085;&#1099;%20&#1086;&#1090;&#1095;&#1077;&#1090;%202012\&#1064;&#1072;&#1073;&#1083;&#1086;&#1085;%20&#1086;&#1090;&#1095;&#1077;&#1090;%20&#1075;&#1086;&#1076;&#1086;&#1074;&#1086;&#1081;%20&#1094;&#1077;&#1083;&#1080;&#1082;&#1086;&#1084;%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579C-06D6-407E-8ADF-0B14B61E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 годовой целиком 2012</Template>
  <TotalTime>2281</TotalTime>
  <Pages>19</Pages>
  <Words>4902</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2018 ГУ ОПФР по РС(Я)                                                                                                                                                                      ГУ УПФР в Мирнинском улусе(районе) РС(Я)</vt:lpstr>
    </vt:vector>
  </TitlesOfParts>
  <Company/>
  <LinksUpToDate>false</LinksUpToDate>
  <CharactersWithSpaces>32779</CharactersWithSpaces>
  <SharedDoc>false</SharedDoc>
  <HLinks>
    <vt:vector size="384" baseType="variant">
      <vt:variant>
        <vt:i4>8323128</vt:i4>
      </vt:variant>
      <vt:variant>
        <vt:i4>381</vt:i4>
      </vt:variant>
      <vt:variant>
        <vt:i4>0</vt:i4>
      </vt:variant>
      <vt:variant>
        <vt:i4>5</vt:i4>
      </vt:variant>
      <vt:variant>
        <vt:lpwstr>consultantplus://offline/ref=4267E3766179AC30C5BFC6C285A032CB5506860F0587509E22D6C8D1E2EAC011444C2F6BD758g1c6K</vt:lpwstr>
      </vt:variant>
      <vt:variant>
        <vt:lpwstr/>
      </vt:variant>
      <vt:variant>
        <vt:i4>1441843</vt:i4>
      </vt:variant>
      <vt:variant>
        <vt:i4>374</vt:i4>
      </vt:variant>
      <vt:variant>
        <vt:i4>0</vt:i4>
      </vt:variant>
      <vt:variant>
        <vt:i4>5</vt:i4>
      </vt:variant>
      <vt:variant>
        <vt:lpwstr/>
      </vt:variant>
      <vt:variant>
        <vt:lpwstr>_Toc527043508</vt:lpwstr>
      </vt:variant>
      <vt:variant>
        <vt:i4>1441843</vt:i4>
      </vt:variant>
      <vt:variant>
        <vt:i4>368</vt:i4>
      </vt:variant>
      <vt:variant>
        <vt:i4>0</vt:i4>
      </vt:variant>
      <vt:variant>
        <vt:i4>5</vt:i4>
      </vt:variant>
      <vt:variant>
        <vt:lpwstr/>
      </vt:variant>
      <vt:variant>
        <vt:lpwstr>_Toc527043507</vt:lpwstr>
      </vt:variant>
      <vt:variant>
        <vt:i4>1441843</vt:i4>
      </vt:variant>
      <vt:variant>
        <vt:i4>362</vt:i4>
      </vt:variant>
      <vt:variant>
        <vt:i4>0</vt:i4>
      </vt:variant>
      <vt:variant>
        <vt:i4>5</vt:i4>
      </vt:variant>
      <vt:variant>
        <vt:lpwstr/>
      </vt:variant>
      <vt:variant>
        <vt:lpwstr>_Toc527043506</vt:lpwstr>
      </vt:variant>
      <vt:variant>
        <vt:i4>1441843</vt:i4>
      </vt:variant>
      <vt:variant>
        <vt:i4>356</vt:i4>
      </vt:variant>
      <vt:variant>
        <vt:i4>0</vt:i4>
      </vt:variant>
      <vt:variant>
        <vt:i4>5</vt:i4>
      </vt:variant>
      <vt:variant>
        <vt:lpwstr/>
      </vt:variant>
      <vt:variant>
        <vt:lpwstr>_Toc527043505</vt:lpwstr>
      </vt:variant>
      <vt:variant>
        <vt:i4>1441843</vt:i4>
      </vt:variant>
      <vt:variant>
        <vt:i4>350</vt:i4>
      </vt:variant>
      <vt:variant>
        <vt:i4>0</vt:i4>
      </vt:variant>
      <vt:variant>
        <vt:i4>5</vt:i4>
      </vt:variant>
      <vt:variant>
        <vt:lpwstr/>
      </vt:variant>
      <vt:variant>
        <vt:lpwstr>_Toc527043504</vt:lpwstr>
      </vt:variant>
      <vt:variant>
        <vt:i4>1441843</vt:i4>
      </vt:variant>
      <vt:variant>
        <vt:i4>344</vt:i4>
      </vt:variant>
      <vt:variant>
        <vt:i4>0</vt:i4>
      </vt:variant>
      <vt:variant>
        <vt:i4>5</vt:i4>
      </vt:variant>
      <vt:variant>
        <vt:lpwstr/>
      </vt:variant>
      <vt:variant>
        <vt:lpwstr>_Toc527043503</vt:lpwstr>
      </vt:variant>
      <vt:variant>
        <vt:i4>1441843</vt:i4>
      </vt:variant>
      <vt:variant>
        <vt:i4>338</vt:i4>
      </vt:variant>
      <vt:variant>
        <vt:i4>0</vt:i4>
      </vt:variant>
      <vt:variant>
        <vt:i4>5</vt:i4>
      </vt:variant>
      <vt:variant>
        <vt:lpwstr/>
      </vt:variant>
      <vt:variant>
        <vt:lpwstr>_Toc527043502</vt:lpwstr>
      </vt:variant>
      <vt:variant>
        <vt:i4>1441843</vt:i4>
      </vt:variant>
      <vt:variant>
        <vt:i4>332</vt:i4>
      </vt:variant>
      <vt:variant>
        <vt:i4>0</vt:i4>
      </vt:variant>
      <vt:variant>
        <vt:i4>5</vt:i4>
      </vt:variant>
      <vt:variant>
        <vt:lpwstr/>
      </vt:variant>
      <vt:variant>
        <vt:lpwstr>_Toc527043501</vt:lpwstr>
      </vt:variant>
      <vt:variant>
        <vt:i4>1441843</vt:i4>
      </vt:variant>
      <vt:variant>
        <vt:i4>326</vt:i4>
      </vt:variant>
      <vt:variant>
        <vt:i4>0</vt:i4>
      </vt:variant>
      <vt:variant>
        <vt:i4>5</vt:i4>
      </vt:variant>
      <vt:variant>
        <vt:lpwstr/>
      </vt:variant>
      <vt:variant>
        <vt:lpwstr>_Toc527043500</vt:lpwstr>
      </vt:variant>
      <vt:variant>
        <vt:i4>2031666</vt:i4>
      </vt:variant>
      <vt:variant>
        <vt:i4>320</vt:i4>
      </vt:variant>
      <vt:variant>
        <vt:i4>0</vt:i4>
      </vt:variant>
      <vt:variant>
        <vt:i4>5</vt:i4>
      </vt:variant>
      <vt:variant>
        <vt:lpwstr/>
      </vt:variant>
      <vt:variant>
        <vt:lpwstr>_Toc527043499</vt:lpwstr>
      </vt:variant>
      <vt:variant>
        <vt:i4>2031666</vt:i4>
      </vt:variant>
      <vt:variant>
        <vt:i4>314</vt:i4>
      </vt:variant>
      <vt:variant>
        <vt:i4>0</vt:i4>
      </vt:variant>
      <vt:variant>
        <vt:i4>5</vt:i4>
      </vt:variant>
      <vt:variant>
        <vt:lpwstr/>
      </vt:variant>
      <vt:variant>
        <vt:lpwstr>_Toc527043498</vt:lpwstr>
      </vt:variant>
      <vt:variant>
        <vt:i4>2031666</vt:i4>
      </vt:variant>
      <vt:variant>
        <vt:i4>308</vt:i4>
      </vt:variant>
      <vt:variant>
        <vt:i4>0</vt:i4>
      </vt:variant>
      <vt:variant>
        <vt:i4>5</vt:i4>
      </vt:variant>
      <vt:variant>
        <vt:lpwstr/>
      </vt:variant>
      <vt:variant>
        <vt:lpwstr>_Toc527043497</vt:lpwstr>
      </vt:variant>
      <vt:variant>
        <vt:i4>2031666</vt:i4>
      </vt:variant>
      <vt:variant>
        <vt:i4>302</vt:i4>
      </vt:variant>
      <vt:variant>
        <vt:i4>0</vt:i4>
      </vt:variant>
      <vt:variant>
        <vt:i4>5</vt:i4>
      </vt:variant>
      <vt:variant>
        <vt:lpwstr/>
      </vt:variant>
      <vt:variant>
        <vt:lpwstr>_Toc527043496</vt:lpwstr>
      </vt:variant>
      <vt:variant>
        <vt:i4>2031666</vt:i4>
      </vt:variant>
      <vt:variant>
        <vt:i4>296</vt:i4>
      </vt:variant>
      <vt:variant>
        <vt:i4>0</vt:i4>
      </vt:variant>
      <vt:variant>
        <vt:i4>5</vt:i4>
      </vt:variant>
      <vt:variant>
        <vt:lpwstr/>
      </vt:variant>
      <vt:variant>
        <vt:lpwstr>_Toc527043495</vt:lpwstr>
      </vt:variant>
      <vt:variant>
        <vt:i4>2031666</vt:i4>
      </vt:variant>
      <vt:variant>
        <vt:i4>290</vt:i4>
      </vt:variant>
      <vt:variant>
        <vt:i4>0</vt:i4>
      </vt:variant>
      <vt:variant>
        <vt:i4>5</vt:i4>
      </vt:variant>
      <vt:variant>
        <vt:lpwstr/>
      </vt:variant>
      <vt:variant>
        <vt:lpwstr>_Toc527043494</vt:lpwstr>
      </vt:variant>
      <vt:variant>
        <vt:i4>2031666</vt:i4>
      </vt:variant>
      <vt:variant>
        <vt:i4>284</vt:i4>
      </vt:variant>
      <vt:variant>
        <vt:i4>0</vt:i4>
      </vt:variant>
      <vt:variant>
        <vt:i4>5</vt:i4>
      </vt:variant>
      <vt:variant>
        <vt:lpwstr/>
      </vt:variant>
      <vt:variant>
        <vt:lpwstr>_Toc527043493</vt:lpwstr>
      </vt:variant>
      <vt:variant>
        <vt:i4>2031666</vt:i4>
      </vt:variant>
      <vt:variant>
        <vt:i4>278</vt:i4>
      </vt:variant>
      <vt:variant>
        <vt:i4>0</vt:i4>
      </vt:variant>
      <vt:variant>
        <vt:i4>5</vt:i4>
      </vt:variant>
      <vt:variant>
        <vt:lpwstr/>
      </vt:variant>
      <vt:variant>
        <vt:lpwstr>_Toc527043492</vt:lpwstr>
      </vt:variant>
      <vt:variant>
        <vt:i4>2031666</vt:i4>
      </vt:variant>
      <vt:variant>
        <vt:i4>272</vt:i4>
      </vt:variant>
      <vt:variant>
        <vt:i4>0</vt:i4>
      </vt:variant>
      <vt:variant>
        <vt:i4>5</vt:i4>
      </vt:variant>
      <vt:variant>
        <vt:lpwstr/>
      </vt:variant>
      <vt:variant>
        <vt:lpwstr>_Toc527043491</vt:lpwstr>
      </vt:variant>
      <vt:variant>
        <vt:i4>2031666</vt:i4>
      </vt:variant>
      <vt:variant>
        <vt:i4>266</vt:i4>
      </vt:variant>
      <vt:variant>
        <vt:i4>0</vt:i4>
      </vt:variant>
      <vt:variant>
        <vt:i4>5</vt:i4>
      </vt:variant>
      <vt:variant>
        <vt:lpwstr/>
      </vt:variant>
      <vt:variant>
        <vt:lpwstr>_Toc527043490</vt:lpwstr>
      </vt:variant>
      <vt:variant>
        <vt:i4>1966130</vt:i4>
      </vt:variant>
      <vt:variant>
        <vt:i4>260</vt:i4>
      </vt:variant>
      <vt:variant>
        <vt:i4>0</vt:i4>
      </vt:variant>
      <vt:variant>
        <vt:i4>5</vt:i4>
      </vt:variant>
      <vt:variant>
        <vt:lpwstr/>
      </vt:variant>
      <vt:variant>
        <vt:lpwstr>_Toc527043489</vt:lpwstr>
      </vt:variant>
      <vt:variant>
        <vt:i4>1966130</vt:i4>
      </vt:variant>
      <vt:variant>
        <vt:i4>254</vt:i4>
      </vt:variant>
      <vt:variant>
        <vt:i4>0</vt:i4>
      </vt:variant>
      <vt:variant>
        <vt:i4>5</vt:i4>
      </vt:variant>
      <vt:variant>
        <vt:lpwstr/>
      </vt:variant>
      <vt:variant>
        <vt:lpwstr>_Toc527043488</vt:lpwstr>
      </vt:variant>
      <vt:variant>
        <vt:i4>1966130</vt:i4>
      </vt:variant>
      <vt:variant>
        <vt:i4>248</vt:i4>
      </vt:variant>
      <vt:variant>
        <vt:i4>0</vt:i4>
      </vt:variant>
      <vt:variant>
        <vt:i4>5</vt:i4>
      </vt:variant>
      <vt:variant>
        <vt:lpwstr/>
      </vt:variant>
      <vt:variant>
        <vt:lpwstr>_Toc527043487</vt:lpwstr>
      </vt:variant>
      <vt:variant>
        <vt:i4>1966130</vt:i4>
      </vt:variant>
      <vt:variant>
        <vt:i4>242</vt:i4>
      </vt:variant>
      <vt:variant>
        <vt:i4>0</vt:i4>
      </vt:variant>
      <vt:variant>
        <vt:i4>5</vt:i4>
      </vt:variant>
      <vt:variant>
        <vt:lpwstr/>
      </vt:variant>
      <vt:variant>
        <vt:lpwstr>_Toc527043486</vt:lpwstr>
      </vt:variant>
      <vt:variant>
        <vt:i4>1966130</vt:i4>
      </vt:variant>
      <vt:variant>
        <vt:i4>236</vt:i4>
      </vt:variant>
      <vt:variant>
        <vt:i4>0</vt:i4>
      </vt:variant>
      <vt:variant>
        <vt:i4>5</vt:i4>
      </vt:variant>
      <vt:variant>
        <vt:lpwstr/>
      </vt:variant>
      <vt:variant>
        <vt:lpwstr>_Toc527043485</vt:lpwstr>
      </vt:variant>
      <vt:variant>
        <vt:i4>1966130</vt:i4>
      </vt:variant>
      <vt:variant>
        <vt:i4>230</vt:i4>
      </vt:variant>
      <vt:variant>
        <vt:i4>0</vt:i4>
      </vt:variant>
      <vt:variant>
        <vt:i4>5</vt:i4>
      </vt:variant>
      <vt:variant>
        <vt:lpwstr/>
      </vt:variant>
      <vt:variant>
        <vt:lpwstr>_Toc527043484</vt:lpwstr>
      </vt:variant>
      <vt:variant>
        <vt:i4>1966130</vt:i4>
      </vt:variant>
      <vt:variant>
        <vt:i4>224</vt:i4>
      </vt:variant>
      <vt:variant>
        <vt:i4>0</vt:i4>
      </vt:variant>
      <vt:variant>
        <vt:i4>5</vt:i4>
      </vt:variant>
      <vt:variant>
        <vt:lpwstr/>
      </vt:variant>
      <vt:variant>
        <vt:lpwstr>_Toc527043483</vt:lpwstr>
      </vt:variant>
      <vt:variant>
        <vt:i4>1966130</vt:i4>
      </vt:variant>
      <vt:variant>
        <vt:i4>218</vt:i4>
      </vt:variant>
      <vt:variant>
        <vt:i4>0</vt:i4>
      </vt:variant>
      <vt:variant>
        <vt:i4>5</vt:i4>
      </vt:variant>
      <vt:variant>
        <vt:lpwstr/>
      </vt:variant>
      <vt:variant>
        <vt:lpwstr>_Toc527043482</vt:lpwstr>
      </vt:variant>
      <vt:variant>
        <vt:i4>1966130</vt:i4>
      </vt:variant>
      <vt:variant>
        <vt:i4>212</vt:i4>
      </vt:variant>
      <vt:variant>
        <vt:i4>0</vt:i4>
      </vt:variant>
      <vt:variant>
        <vt:i4>5</vt:i4>
      </vt:variant>
      <vt:variant>
        <vt:lpwstr/>
      </vt:variant>
      <vt:variant>
        <vt:lpwstr>_Toc527043481</vt:lpwstr>
      </vt:variant>
      <vt:variant>
        <vt:i4>1966130</vt:i4>
      </vt:variant>
      <vt:variant>
        <vt:i4>206</vt:i4>
      </vt:variant>
      <vt:variant>
        <vt:i4>0</vt:i4>
      </vt:variant>
      <vt:variant>
        <vt:i4>5</vt:i4>
      </vt:variant>
      <vt:variant>
        <vt:lpwstr/>
      </vt:variant>
      <vt:variant>
        <vt:lpwstr>_Toc527043480</vt:lpwstr>
      </vt:variant>
      <vt:variant>
        <vt:i4>1114162</vt:i4>
      </vt:variant>
      <vt:variant>
        <vt:i4>200</vt:i4>
      </vt:variant>
      <vt:variant>
        <vt:i4>0</vt:i4>
      </vt:variant>
      <vt:variant>
        <vt:i4>5</vt:i4>
      </vt:variant>
      <vt:variant>
        <vt:lpwstr/>
      </vt:variant>
      <vt:variant>
        <vt:lpwstr>_Toc527043479</vt:lpwstr>
      </vt:variant>
      <vt:variant>
        <vt:i4>1114162</vt:i4>
      </vt:variant>
      <vt:variant>
        <vt:i4>194</vt:i4>
      </vt:variant>
      <vt:variant>
        <vt:i4>0</vt:i4>
      </vt:variant>
      <vt:variant>
        <vt:i4>5</vt:i4>
      </vt:variant>
      <vt:variant>
        <vt:lpwstr/>
      </vt:variant>
      <vt:variant>
        <vt:lpwstr>_Toc527043478</vt:lpwstr>
      </vt:variant>
      <vt:variant>
        <vt:i4>1114162</vt:i4>
      </vt:variant>
      <vt:variant>
        <vt:i4>188</vt:i4>
      </vt:variant>
      <vt:variant>
        <vt:i4>0</vt:i4>
      </vt:variant>
      <vt:variant>
        <vt:i4>5</vt:i4>
      </vt:variant>
      <vt:variant>
        <vt:lpwstr/>
      </vt:variant>
      <vt:variant>
        <vt:lpwstr>_Toc527043477</vt:lpwstr>
      </vt:variant>
      <vt:variant>
        <vt:i4>1114162</vt:i4>
      </vt:variant>
      <vt:variant>
        <vt:i4>182</vt:i4>
      </vt:variant>
      <vt:variant>
        <vt:i4>0</vt:i4>
      </vt:variant>
      <vt:variant>
        <vt:i4>5</vt:i4>
      </vt:variant>
      <vt:variant>
        <vt:lpwstr/>
      </vt:variant>
      <vt:variant>
        <vt:lpwstr>_Toc527043476</vt:lpwstr>
      </vt:variant>
      <vt:variant>
        <vt:i4>1114162</vt:i4>
      </vt:variant>
      <vt:variant>
        <vt:i4>176</vt:i4>
      </vt:variant>
      <vt:variant>
        <vt:i4>0</vt:i4>
      </vt:variant>
      <vt:variant>
        <vt:i4>5</vt:i4>
      </vt:variant>
      <vt:variant>
        <vt:lpwstr/>
      </vt:variant>
      <vt:variant>
        <vt:lpwstr>_Toc527043475</vt:lpwstr>
      </vt:variant>
      <vt:variant>
        <vt:i4>1114162</vt:i4>
      </vt:variant>
      <vt:variant>
        <vt:i4>170</vt:i4>
      </vt:variant>
      <vt:variant>
        <vt:i4>0</vt:i4>
      </vt:variant>
      <vt:variant>
        <vt:i4>5</vt:i4>
      </vt:variant>
      <vt:variant>
        <vt:lpwstr/>
      </vt:variant>
      <vt:variant>
        <vt:lpwstr>_Toc527043474</vt:lpwstr>
      </vt:variant>
      <vt:variant>
        <vt:i4>1114162</vt:i4>
      </vt:variant>
      <vt:variant>
        <vt:i4>164</vt:i4>
      </vt:variant>
      <vt:variant>
        <vt:i4>0</vt:i4>
      </vt:variant>
      <vt:variant>
        <vt:i4>5</vt:i4>
      </vt:variant>
      <vt:variant>
        <vt:lpwstr/>
      </vt:variant>
      <vt:variant>
        <vt:lpwstr>_Toc527043473</vt:lpwstr>
      </vt:variant>
      <vt:variant>
        <vt:i4>1114162</vt:i4>
      </vt:variant>
      <vt:variant>
        <vt:i4>158</vt:i4>
      </vt:variant>
      <vt:variant>
        <vt:i4>0</vt:i4>
      </vt:variant>
      <vt:variant>
        <vt:i4>5</vt:i4>
      </vt:variant>
      <vt:variant>
        <vt:lpwstr/>
      </vt:variant>
      <vt:variant>
        <vt:lpwstr>_Toc527043472</vt:lpwstr>
      </vt:variant>
      <vt:variant>
        <vt:i4>1114162</vt:i4>
      </vt:variant>
      <vt:variant>
        <vt:i4>152</vt:i4>
      </vt:variant>
      <vt:variant>
        <vt:i4>0</vt:i4>
      </vt:variant>
      <vt:variant>
        <vt:i4>5</vt:i4>
      </vt:variant>
      <vt:variant>
        <vt:lpwstr/>
      </vt:variant>
      <vt:variant>
        <vt:lpwstr>_Toc527043471</vt:lpwstr>
      </vt:variant>
      <vt:variant>
        <vt:i4>1114162</vt:i4>
      </vt:variant>
      <vt:variant>
        <vt:i4>146</vt:i4>
      </vt:variant>
      <vt:variant>
        <vt:i4>0</vt:i4>
      </vt:variant>
      <vt:variant>
        <vt:i4>5</vt:i4>
      </vt:variant>
      <vt:variant>
        <vt:lpwstr/>
      </vt:variant>
      <vt:variant>
        <vt:lpwstr>_Toc527043470</vt:lpwstr>
      </vt:variant>
      <vt:variant>
        <vt:i4>1048626</vt:i4>
      </vt:variant>
      <vt:variant>
        <vt:i4>140</vt:i4>
      </vt:variant>
      <vt:variant>
        <vt:i4>0</vt:i4>
      </vt:variant>
      <vt:variant>
        <vt:i4>5</vt:i4>
      </vt:variant>
      <vt:variant>
        <vt:lpwstr/>
      </vt:variant>
      <vt:variant>
        <vt:lpwstr>_Toc527043469</vt:lpwstr>
      </vt:variant>
      <vt:variant>
        <vt:i4>1048626</vt:i4>
      </vt:variant>
      <vt:variant>
        <vt:i4>134</vt:i4>
      </vt:variant>
      <vt:variant>
        <vt:i4>0</vt:i4>
      </vt:variant>
      <vt:variant>
        <vt:i4>5</vt:i4>
      </vt:variant>
      <vt:variant>
        <vt:lpwstr/>
      </vt:variant>
      <vt:variant>
        <vt:lpwstr>_Toc527043468</vt:lpwstr>
      </vt:variant>
      <vt:variant>
        <vt:i4>1048626</vt:i4>
      </vt:variant>
      <vt:variant>
        <vt:i4>128</vt:i4>
      </vt:variant>
      <vt:variant>
        <vt:i4>0</vt:i4>
      </vt:variant>
      <vt:variant>
        <vt:i4>5</vt:i4>
      </vt:variant>
      <vt:variant>
        <vt:lpwstr/>
      </vt:variant>
      <vt:variant>
        <vt:lpwstr>_Toc527043467</vt:lpwstr>
      </vt:variant>
      <vt:variant>
        <vt:i4>1048626</vt:i4>
      </vt:variant>
      <vt:variant>
        <vt:i4>122</vt:i4>
      </vt:variant>
      <vt:variant>
        <vt:i4>0</vt:i4>
      </vt:variant>
      <vt:variant>
        <vt:i4>5</vt:i4>
      </vt:variant>
      <vt:variant>
        <vt:lpwstr/>
      </vt:variant>
      <vt:variant>
        <vt:lpwstr>_Toc527043466</vt:lpwstr>
      </vt:variant>
      <vt:variant>
        <vt:i4>1048626</vt:i4>
      </vt:variant>
      <vt:variant>
        <vt:i4>116</vt:i4>
      </vt:variant>
      <vt:variant>
        <vt:i4>0</vt:i4>
      </vt:variant>
      <vt:variant>
        <vt:i4>5</vt:i4>
      </vt:variant>
      <vt:variant>
        <vt:lpwstr/>
      </vt:variant>
      <vt:variant>
        <vt:lpwstr>_Toc527043465</vt:lpwstr>
      </vt:variant>
      <vt:variant>
        <vt:i4>1048626</vt:i4>
      </vt:variant>
      <vt:variant>
        <vt:i4>110</vt:i4>
      </vt:variant>
      <vt:variant>
        <vt:i4>0</vt:i4>
      </vt:variant>
      <vt:variant>
        <vt:i4>5</vt:i4>
      </vt:variant>
      <vt:variant>
        <vt:lpwstr/>
      </vt:variant>
      <vt:variant>
        <vt:lpwstr>_Toc527043464</vt:lpwstr>
      </vt:variant>
      <vt:variant>
        <vt:i4>1048626</vt:i4>
      </vt:variant>
      <vt:variant>
        <vt:i4>104</vt:i4>
      </vt:variant>
      <vt:variant>
        <vt:i4>0</vt:i4>
      </vt:variant>
      <vt:variant>
        <vt:i4>5</vt:i4>
      </vt:variant>
      <vt:variant>
        <vt:lpwstr/>
      </vt:variant>
      <vt:variant>
        <vt:lpwstr>_Toc527043463</vt:lpwstr>
      </vt:variant>
      <vt:variant>
        <vt:i4>1048626</vt:i4>
      </vt:variant>
      <vt:variant>
        <vt:i4>98</vt:i4>
      </vt:variant>
      <vt:variant>
        <vt:i4>0</vt:i4>
      </vt:variant>
      <vt:variant>
        <vt:i4>5</vt:i4>
      </vt:variant>
      <vt:variant>
        <vt:lpwstr/>
      </vt:variant>
      <vt:variant>
        <vt:lpwstr>_Toc527043462</vt:lpwstr>
      </vt:variant>
      <vt:variant>
        <vt:i4>1048626</vt:i4>
      </vt:variant>
      <vt:variant>
        <vt:i4>92</vt:i4>
      </vt:variant>
      <vt:variant>
        <vt:i4>0</vt:i4>
      </vt:variant>
      <vt:variant>
        <vt:i4>5</vt:i4>
      </vt:variant>
      <vt:variant>
        <vt:lpwstr/>
      </vt:variant>
      <vt:variant>
        <vt:lpwstr>_Toc527043461</vt:lpwstr>
      </vt:variant>
      <vt:variant>
        <vt:i4>1048626</vt:i4>
      </vt:variant>
      <vt:variant>
        <vt:i4>86</vt:i4>
      </vt:variant>
      <vt:variant>
        <vt:i4>0</vt:i4>
      </vt:variant>
      <vt:variant>
        <vt:i4>5</vt:i4>
      </vt:variant>
      <vt:variant>
        <vt:lpwstr/>
      </vt:variant>
      <vt:variant>
        <vt:lpwstr>_Toc527043460</vt:lpwstr>
      </vt:variant>
      <vt:variant>
        <vt:i4>1245234</vt:i4>
      </vt:variant>
      <vt:variant>
        <vt:i4>80</vt:i4>
      </vt:variant>
      <vt:variant>
        <vt:i4>0</vt:i4>
      </vt:variant>
      <vt:variant>
        <vt:i4>5</vt:i4>
      </vt:variant>
      <vt:variant>
        <vt:lpwstr/>
      </vt:variant>
      <vt:variant>
        <vt:lpwstr>_Toc527043459</vt:lpwstr>
      </vt:variant>
      <vt:variant>
        <vt:i4>1245234</vt:i4>
      </vt:variant>
      <vt:variant>
        <vt:i4>74</vt:i4>
      </vt:variant>
      <vt:variant>
        <vt:i4>0</vt:i4>
      </vt:variant>
      <vt:variant>
        <vt:i4>5</vt:i4>
      </vt:variant>
      <vt:variant>
        <vt:lpwstr/>
      </vt:variant>
      <vt:variant>
        <vt:lpwstr>_Toc527043458</vt:lpwstr>
      </vt:variant>
      <vt:variant>
        <vt:i4>1245234</vt:i4>
      </vt:variant>
      <vt:variant>
        <vt:i4>68</vt:i4>
      </vt:variant>
      <vt:variant>
        <vt:i4>0</vt:i4>
      </vt:variant>
      <vt:variant>
        <vt:i4>5</vt:i4>
      </vt:variant>
      <vt:variant>
        <vt:lpwstr/>
      </vt:variant>
      <vt:variant>
        <vt:lpwstr>_Toc527043457</vt:lpwstr>
      </vt:variant>
      <vt:variant>
        <vt:i4>1245234</vt:i4>
      </vt:variant>
      <vt:variant>
        <vt:i4>62</vt:i4>
      </vt:variant>
      <vt:variant>
        <vt:i4>0</vt:i4>
      </vt:variant>
      <vt:variant>
        <vt:i4>5</vt:i4>
      </vt:variant>
      <vt:variant>
        <vt:lpwstr/>
      </vt:variant>
      <vt:variant>
        <vt:lpwstr>_Toc527043456</vt:lpwstr>
      </vt:variant>
      <vt:variant>
        <vt:i4>1245234</vt:i4>
      </vt:variant>
      <vt:variant>
        <vt:i4>56</vt:i4>
      </vt:variant>
      <vt:variant>
        <vt:i4>0</vt:i4>
      </vt:variant>
      <vt:variant>
        <vt:i4>5</vt:i4>
      </vt:variant>
      <vt:variant>
        <vt:lpwstr/>
      </vt:variant>
      <vt:variant>
        <vt:lpwstr>_Toc527043455</vt:lpwstr>
      </vt:variant>
      <vt:variant>
        <vt:i4>1245234</vt:i4>
      </vt:variant>
      <vt:variant>
        <vt:i4>50</vt:i4>
      </vt:variant>
      <vt:variant>
        <vt:i4>0</vt:i4>
      </vt:variant>
      <vt:variant>
        <vt:i4>5</vt:i4>
      </vt:variant>
      <vt:variant>
        <vt:lpwstr/>
      </vt:variant>
      <vt:variant>
        <vt:lpwstr>_Toc527043454</vt:lpwstr>
      </vt:variant>
      <vt:variant>
        <vt:i4>1245234</vt:i4>
      </vt:variant>
      <vt:variant>
        <vt:i4>44</vt:i4>
      </vt:variant>
      <vt:variant>
        <vt:i4>0</vt:i4>
      </vt:variant>
      <vt:variant>
        <vt:i4>5</vt:i4>
      </vt:variant>
      <vt:variant>
        <vt:lpwstr/>
      </vt:variant>
      <vt:variant>
        <vt:lpwstr>_Toc527043453</vt:lpwstr>
      </vt:variant>
      <vt:variant>
        <vt:i4>1245234</vt:i4>
      </vt:variant>
      <vt:variant>
        <vt:i4>38</vt:i4>
      </vt:variant>
      <vt:variant>
        <vt:i4>0</vt:i4>
      </vt:variant>
      <vt:variant>
        <vt:i4>5</vt:i4>
      </vt:variant>
      <vt:variant>
        <vt:lpwstr/>
      </vt:variant>
      <vt:variant>
        <vt:lpwstr>_Toc527043452</vt:lpwstr>
      </vt:variant>
      <vt:variant>
        <vt:i4>1245234</vt:i4>
      </vt:variant>
      <vt:variant>
        <vt:i4>32</vt:i4>
      </vt:variant>
      <vt:variant>
        <vt:i4>0</vt:i4>
      </vt:variant>
      <vt:variant>
        <vt:i4>5</vt:i4>
      </vt:variant>
      <vt:variant>
        <vt:lpwstr/>
      </vt:variant>
      <vt:variant>
        <vt:lpwstr>_Toc527043451</vt:lpwstr>
      </vt:variant>
      <vt:variant>
        <vt:i4>1245234</vt:i4>
      </vt:variant>
      <vt:variant>
        <vt:i4>26</vt:i4>
      </vt:variant>
      <vt:variant>
        <vt:i4>0</vt:i4>
      </vt:variant>
      <vt:variant>
        <vt:i4>5</vt:i4>
      </vt:variant>
      <vt:variant>
        <vt:lpwstr/>
      </vt:variant>
      <vt:variant>
        <vt:lpwstr>_Toc527043450</vt:lpwstr>
      </vt:variant>
      <vt:variant>
        <vt:i4>1179698</vt:i4>
      </vt:variant>
      <vt:variant>
        <vt:i4>20</vt:i4>
      </vt:variant>
      <vt:variant>
        <vt:i4>0</vt:i4>
      </vt:variant>
      <vt:variant>
        <vt:i4>5</vt:i4>
      </vt:variant>
      <vt:variant>
        <vt:lpwstr/>
      </vt:variant>
      <vt:variant>
        <vt:lpwstr>_Toc527043449</vt:lpwstr>
      </vt:variant>
      <vt:variant>
        <vt:i4>1179698</vt:i4>
      </vt:variant>
      <vt:variant>
        <vt:i4>14</vt:i4>
      </vt:variant>
      <vt:variant>
        <vt:i4>0</vt:i4>
      </vt:variant>
      <vt:variant>
        <vt:i4>5</vt:i4>
      </vt:variant>
      <vt:variant>
        <vt:lpwstr/>
      </vt:variant>
      <vt:variant>
        <vt:lpwstr>_Toc527043448</vt:lpwstr>
      </vt:variant>
      <vt:variant>
        <vt:i4>1179698</vt:i4>
      </vt:variant>
      <vt:variant>
        <vt:i4>8</vt:i4>
      </vt:variant>
      <vt:variant>
        <vt:i4>0</vt:i4>
      </vt:variant>
      <vt:variant>
        <vt:i4>5</vt:i4>
      </vt:variant>
      <vt:variant>
        <vt:lpwstr/>
      </vt:variant>
      <vt:variant>
        <vt:lpwstr>_Toc527043447</vt:lpwstr>
      </vt:variant>
      <vt:variant>
        <vt:i4>1179698</vt:i4>
      </vt:variant>
      <vt:variant>
        <vt:i4>2</vt:i4>
      </vt:variant>
      <vt:variant>
        <vt:i4>0</vt:i4>
      </vt:variant>
      <vt:variant>
        <vt:i4>5</vt:i4>
      </vt:variant>
      <vt:variant>
        <vt:lpwstr/>
      </vt:variant>
      <vt:variant>
        <vt:lpwstr>_Toc527043446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ГУ ОПФР по РС(Я)                                                                                                                                                                      ГУ УПФР в Мирнинском улусе(районе) РС(Я)</dc:title>
  <dc:creator>ира</dc:creator>
  <cp:lastModifiedBy>Рекало Елена Юрьевна</cp:lastModifiedBy>
  <cp:revision>877</cp:revision>
  <cp:lastPrinted>2019-04-18T11:32:00Z</cp:lastPrinted>
  <dcterms:created xsi:type="dcterms:W3CDTF">2018-11-14T05:52:00Z</dcterms:created>
  <dcterms:modified xsi:type="dcterms:W3CDTF">2021-04-15T06:19:00Z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