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6C" w:rsidRPr="009D7C6C" w:rsidRDefault="009D7C6C" w:rsidP="009D7C6C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BD1B62">
        <w:rPr>
          <w:b/>
          <w:sz w:val="28"/>
          <w:szCs w:val="28"/>
        </w:rPr>
        <w:t>СОГЛАШЕНИЕ</w:t>
      </w:r>
      <w:r w:rsidRPr="009D7C6C">
        <w:rPr>
          <w:b/>
          <w:sz w:val="28"/>
          <w:szCs w:val="28"/>
        </w:rPr>
        <w:t xml:space="preserve"> №_____</w:t>
      </w:r>
    </w:p>
    <w:p w:rsidR="009D7C6C" w:rsidRPr="00BD1B62" w:rsidRDefault="009D7C6C" w:rsidP="009D7C6C">
      <w:pPr>
        <w:jc w:val="center"/>
        <w:rPr>
          <w:b/>
          <w:sz w:val="28"/>
          <w:szCs w:val="28"/>
        </w:rPr>
      </w:pPr>
      <w:r w:rsidRPr="00BD1B62">
        <w:rPr>
          <w:b/>
          <w:sz w:val="28"/>
          <w:szCs w:val="28"/>
        </w:rPr>
        <w:t xml:space="preserve">об обмене электронными документами в системе электронного документооборота </w:t>
      </w:r>
      <w:proofErr w:type="gramStart"/>
      <w:r w:rsidR="00F05D07">
        <w:rPr>
          <w:b/>
          <w:sz w:val="28"/>
          <w:szCs w:val="28"/>
          <w:lang w:val="en-US"/>
        </w:rPr>
        <w:t>C</w:t>
      </w:r>
      <w:proofErr w:type="gramEnd"/>
      <w:r w:rsidRPr="00BD1B62">
        <w:rPr>
          <w:b/>
          <w:sz w:val="28"/>
          <w:szCs w:val="28"/>
        </w:rPr>
        <w:t>ФР по телекоммуникационным каналам</w:t>
      </w:r>
    </w:p>
    <w:p w:rsidR="009D7C6C" w:rsidRPr="00BD1B62" w:rsidRDefault="009D7C6C" w:rsidP="00586E0C">
      <w:pPr>
        <w:jc w:val="center"/>
        <w:rPr>
          <w:b/>
          <w:sz w:val="28"/>
          <w:szCs w:val="28"/>
        </w:rPr>
      </w:pPr>
      <w:r w:rsidRPr="00BD1B62">
        <w:rPr>
          <w:b/>
          <w:sz w:val="28"/>
          <w:szCs w:val="28"/>
        </w:rPr>
        <w:t xml:space="preserve">связи между </w:t>
      </w:r>
      <w:r w:rsidR="00586E0C" w:rsidRPr="00586E0C">
        <w:rPr>
          <w:b/>
          <w:sz w:val="28"/>
          <w:szCs w:val="28"/>
        </w:rPr>
        <w:t xml:space="preserve">Отделением </w:t>
      </w:r>
      <w:r w:rsidR="00F05D07">
        <w:rPr>
          <w:b/>
          <w:sz w:val="28"/>
          <w:szCs w:val="28"/>
        </w:rPr>
        <w:t>Социального</w:t>
      </w:r>
      <w:r w:rsidR="00586E0C" w:rsidRPr="00586E0C">
        <w:rPr>
          <w:b/>
          <w:sz w:val="28"/>
          <w:szCs w:val="28"/>
        </w:rPr>
        <w:t xml:space="preserve"> фонда Российской Федерации по Мурманской области</w:t>
      </w:r>
      <w:r w:rsidR="00586E0C" w:rsidRPr="00BD1B62">
        <w:rPr>
          <w:b/>
          <w:sz w:val="28"/>
          <w:szCs w:val="28"/>
        </w:rPr>
        <w:t xml:space="preserve"> </w:t>
      </w:r>
      <w:r w:rsidRPr="00BD1B62">
        <w:rPr>
          <w:b/>
          <w:sz w:val="28"/>
          <w:szCs w:val="28"/>
        </w:rPr>
        <w:t>и Страхователем по представлению документов, необходимых для назначения пенсий</w:t>
      </w:r>
    </w:p>
    <w:p w:rsidR="009D7C6C" w:rsidRPr="00BD1B62" w:rsidRDefault="009D7C6C" w:rsidP="009D7C6C">
      <w:pPr>
        <w:rPr>
          <w:b/>
          <w:sz w:val="28"/>
          <w:szCs w:val="28"/>
        </w:rPr>
      </w:pPr>
    </w:p>
    <w:p w:rsidR="009D7C6C" w:rsidRPr="00421ED5" w:rsidRDefault="009D7C6C" w:rsidP="005F1615">
      <w:pPr>
        <w:spacing w:after="240"/>
        <w:ind w:firstLine="709"/>
        <w:rPr>
          <w:sz w:val="28"/>
          <w:szCs w:val="28"/>
        </w:rPr>
      </w:pPr>
      <w:r w:rsidRPr="00421ED5">
        <w:rPr>
          <w:sz w:val="28"/>
          <w:szCs w:val="28"/>
        </w:rPr>
        <w:t>г. Мурманск</w:t>
      </w:r>
      <w:r w:rsidRPr="00421ED5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F9314A">
        <w:rPr>
          <w:sz w:val="28"/>
          <w:szCs w:val="28"/>
        </w:rPr>
        <w:tab/>
      </w:r>
      <w:r w:rsidR="00F9314A">
        <w:rPr>
          <w:sz w:val="28"/>
          <w:szCs w:val="28"/>
        </w:rPr>
        <w:tab/>
      </w:r>
      <w:r w:rsidR="00F9314A">
        <w:rPr>
          <w:sz w:val="28"/>
          <w:szCs w:val="28"/>
        </w:rPr>
        <w:tab/>
        <w:t xml:space="preserve">      </w:t>
      </w:r>
      <w:r w:rsidR="00B92396">
        <w:rPr>
          <w:sz w:val="28"/>
          <w:szCs w:val="28"/>
        </w:rPr>
        <w:t xml:space="preserve"> </w:t>
      </w:r>
      <w:r w:rsidR="00B92396">
        <w:rPr>
          <w:sz w:val="28"/>
          <w:szCs w:val="28"/>
        </w:rPr>
        <w:tab/>
      </w:r>
      <w:r w:rsidR="00B92396">
        <w:rPr>
          <w:sz w:val="28"/>
          <w:szCs w:val="28"/>
        </w:rPr>
        <w:tab/>
      </w:r>
      <w:r w:rsidR="00B92396">
        <w:rPr>
          <w:sz w:val="28"/>
          <w:szCs w:val="28"/>
        </w:rPr>
        <w:tab/>
      </w:r>
      <w:r w:rsidR="00F9314A">
        <w:rPr>
          <w:sz w:val="28"/>
          <w:szCs w:val="28"/>
        </w:rPr>
        <w:t xml:space="preserve"> «___» _________ 202 </w:t>
      </w:r>
      <w:r w:rsidRPr="00421ED5">
        <w:rPr>
          <w:sz w:val="28"/>
          <w:szCs w:val="28"/>
        </w:rPr>
        <w:t xml:space="preserve"> г.</w:t>
      </w:r>
    </w:p>
    <w:p w:rsidR="0050356A" w:rsidRDefault="0050356A" w:rsidP="004577D4">
      <w:pPr>
        <w:ind w:firstLine="708"/>
        <w:jc w:val="both"/>
        <w:rPr>
          <w:sz w:val="28"/>
          <w:szCs w:val="28"/>
        </w:rPr>
      </w:pPr>
    </w:p>
    <w:p w:rsidR="009D7C6C" w:rsidRPr="004577D4" w:rsidRDefault="00F05D07" w:rsidP="004577D4">
      <w:pPr>
        <w:ind w:firstLine="708"/>
        <w:jc w:val="both"/>
        <w:rPr>
          <w:i/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>О</w:t>
      </w:r>
      <w:r w:rsidR="009D7C6C" w:rsidRPr="00421ED5">
        <w:rPr>
          <w:sz w:val="28"/>
          <w:szCs w:val="28"/>
        </w:rPr>
        <w:t xml:space="preserve">тделение </w:t>
      </w:r>
      <w:r>
        <w:rPr>
          <w:sz w:val="28"/>
          <w:szCs w:val="28"/>
        </w:rPr>
        <w:t>Социального</w:t>
      </w:r>
      <w:r w:rsidR="009D7C6C" w:rsidRPr="00421ED5">
        <w:rPr>
          <w:sz w:val="28"/>
          <w:szCs w:val="28"/>
        </w:rPr>
        <w:t xml:space="preserve"> фонда Российской Федерации по Мурманской области</w:t>
      </w:r>
      <w:r w:rsidR="009D7C6C" w:rsidRPr="007E7A1E">
        <w:rPr>
          <w:sz w:val="28"/>
          <w:szCs w:val="28"/>
        </w:rPr>
        <w:t xml:space="preserve">, именуемое в дальнейшем </w:t>
      </w:r>
      <w:r w:rsidR="009D7C6C" w:rsidRPr="00421ED5">
        <w:rPr>
          <w:sz w:val="28"/>
          <w:szCs w:val="28"/>
        </w:rPr>
        <w:t>«</w:t>
      </w:r>
      <w:r w:rsidR="009D7C6C" w:rsidRPr="007E7A1E">
        <w:rPr>
          <w:sz w:val="28"/>
          <w:szCs w:val="28"/>
        </w:rPr>
        <w:t>Отделение</w:t>
      </w:r>
      <w:r w:rsidR="009D7C6C" w:rsidRPr="00421ED5">
        <w:rPr>
          <w:sz w:val="28"/>
          <w:szCs w:val="28"/>
        </w:rPr>
        <w:t>»</w:t>
      </w:r>
      <w:r w:rsidR="009D7C6C" w:rsidRPr="007E7A1E">
        <w:rPr>
          <w:sz w:val="28"/>
          <w:szCs w:val="28"/>
        </w:rPr>
        <w:t xml:space="preserve">, в лице </w:t>
      </w:r>
      <w:r w:rsidR="009D7C6C" w:rsidRPr="0042448C">
        <w:rPr>
          <w:sz w:val="28"/>
          <w:szCs w:val="28"/>
        </w:rPr>
        <w:t xml:space="preserve">управляющего </w:t>
      </w:r>
      <w:proofErr w:type="spellStart"/>
      <w:r w:rsidR="009D7C6C">
        <w:rPr>
          <w:sz w:val="28"/>
          <w:szCs w:val="28"/>
        </w:rPr>
        <w:t>Корнова</w:t>
      </w:r>
      <w:proofErr w:type="spellEnd"/>
      <w:r w:rsidR="009D7C6C">
        <w:rPr>
          <w:sz w:val="28"/>
          <w:szCs w:val="28"/>
        </w:rPr>
        <w:t xml:space="preserve"> Вадима Николаевича</w:t>
      </w:r>
      <w:r w:rsidR="009D7C6C" w:rsidRPr="0042448C">
        <w:rPr>
          <w:sz w:val="28"/>
          <w:szCs w:val="28"/>
        </w:rPr>
        <w:t xml:space="preserve">, </w:t>
      </w:r>
      <w:r w:rsidR="00D36A53" w:rsidRPr="0042448C">
        <w:rPr>
          <w:sz w:val="28"/>
          <w:szCs w:val="28"/>
        </w:rPr>
        <w:t xml:space="preserve">действующего </w:t>
      </w:r>
      <w:r w:rsidR="004D0FD5" w:rsidRPr="0042448C">
        <w:rPr>
          <w:sz w:val="28"/>
          <w:szCs w:val="28"/>
        </w:rPr>
        <w:t>на основании Положения о Государственном учреждении – Отделении Пенсионного фонда Российской Федерации по Мурманской области</w:t>
      </w:r>
      <w:r w:rsidR="009D7C6C">
        <w:rPr>
          <w:sz w:val="28"/>
          <w:szCs w:val="28"/>
        </w:rPr>
        <w:t xml:space="preserve">, </w:t>
      </w:r>
      <w:r w:rsidR="009D7C6C" w:rsidRPr="007E7A1E">
        <w:rPr>
          <w:sz w:val="28"/>
          <w:szCs w:val="28"/>
        </w:rPr>
        <w:t>с одной стороны</w:t>
      </w:r>
      <w:r w:rsidR="009D7C6C" w:rsidRPr="00BD1B62">
        <w:rPr>
          <w:sz w:val="28"/>
          <w:szCs w:val="28"/>
        </w:rPr>
        <w:t>, и</w:t>
      </w:r>
      <w:r w:rsidR="009D7C6C">
        <w:rPr>
          <w:i/>
          <w:sz w:val="28"/>
          <w:szCs w:val="28"/>
          <w:vertAlign w:val="superscript"/>
        </w:rPr>
        <w:t xml:space="preserve"> </w:t>
      </w:r>
      <w:r w:rsidR="009D7C6C" w:rsidRPr="0090276F">
        <w:rPr>
          <w:sz w:val="28"/>
          <w:szCs w:val="28"/>
        </w:rPr>
        <w:softHyphen/>
      </w:r>
      <w:r w:rsidR="009D7C6C" w:rsidRPr="0090276F">
        <w:rPr>
          <w:sz w:val="28"/>
          <w:szCs w:val="28"/>
        </w:rPr>
        <w:softHyphen/>
      </w:r>
      <w:r w:rsidR="009D7C6C" w:rsidRPr="0090276F">
        <w:rPr>
          <w:sz w:val="28"/>
          <w:szCs w:val="28"/>
        </w:rPr>
        <w:softHyphen/>
      </w:r>
      <w:r w:rsidR="009D7C6C" w:rsidRPr="0090276F">
        <w:rPr>
          <w:sz w:val="28"/>
          <w:szCs w:val="28"/>
        </w:rPr>
        <w:softHyphen/>
      </w:r>
      <w:r w:rsidR="0090276F">
        <w:rPr>
          <w:sz w:val="28"/>
          <w:szCs w:val="28"/>
        </w:rPr>
        <w:t>______</w:t>
      </w:r>
      <w:r w:rsidR="009D7C6C" w:rsidRPr="0090276F">
        <w:rPr>
          <w:sz w:val="28"/>
          <w:szCs w:val="28"/>
        </w:rPr>
        <w:t>в</w:t>
      </w:r>
      <w:r w:rsidR="009D7C6C" w:rsidRPr="00BD1B62">
        <w:rPr>
          <w:sz w:val="28"/>
          <w:szCs w:val="28"/>
        </w:rPr>
        <w:t xml:space="preserve"> лице </w:t>
      </w:r>
      <w:r w:rsidR="009D7C6C">
        <w:rPr>
          <w:sz w:val="28"/>
          <w:szCs w:val="28"/>
        </w:rPr>
        <w:t>________</w:t>
      </w:r>
      <w:r w:rsidR="009D7C6C">
        <w:rPr>
          <w:b/>
          <w:sz w:val="28"/>
          <w:szCs w:val="28"/>
        </w:rPr>
        <w:t xml:space="preserve">, </w:t>
      </w:r>
      <w:r w:rsidR="009D7C6C" w:rsidRPr="007D161F">
        <w:rPr>
          <w:sz w:val="28"/>
          <w:szCs w:val="28"/>
        </w:rPr>
        <w:t>д</w:t>
      </w:r>
      <w:r w:rsidR="009D7C6C">
        <w:rPr>
          <w:sz w:val="28"/>
          <w:szCs w:val="28"/>
        </w:rPr>
        <w:t>ействующе</w:t>
      </w:r>
      <w:r w:rsidR="00F9314A">
        <w:rPr>
          <w:sz w:val="28"/>
          <w:szCs w:val="28"/>
        </w:rPr>
        <w:t>го</w:t>
      </w:r>
      <w:r w:rsidR="009D7C6C" w:rsidRPr="00BD1B62">
        <w:rPr>
          <w:sz w:val="28"/>
          <w:szCs w:val="28"/>
        </w:rPr>
        <w:t xml:space="preserve"> на основании </w:t>
      </w:r>
      <w:r w:rsidR="00F9314A">
        <w:rPr>
          <w:sz w:val="28"/>
          <w:szCs w:val="28"/>
        </w:rPr>
        <w:t>___</w:t>
      </w:r>
      <w:r w:rsidR="009D7C6C">
        <w:rPr>
          <w:sz w:val="28"/>
          <w:szCs w:val="28"/>
        </w:rPr>
        <w:t>____</w:t>
      </w:r>
      <w:r w:rsidR="009D7C6C" w:rsidRPr="00C95D29">
        <w:rPr>
          <w:sz w:val="28"/>
          <w:szCs w:val="28"/>
        </w:rPr>
        <w:t xml:space="preserve"> с другой стороны,</w:t>
      </w:r>
      <w:r w:rsidR="009D7C6C">
        <w:rPr>
          <w:sz w:val="28"/>
          <w:szCs w:val="28"/>
        </w:rPr>
        <w:t xml:space="preserve"> </w:t>
      </w:r>
      <w:r w:rsidR="009D7C6C" w:rsidRPr="00C95D29">
        <w:rPr>
          <w:sz w:val="28"/>
          <w:szCs w:val="28"/>
        </w:rPr>
        <w:t xml:space="preserve">именуемые в дальнейшем </w:t>
      </w:r>
      <w:r w:rsidR="009D7C6C" w:rsidRPr="00F9314A">
        <w:rPr>
          <w:sz w:val="28"/>
          <w:szCs w:val="28"/>
        </w:rPr>
        <w:t>«Стороны»</w:t>
      </w:r>
      <w:r w:rsidR="009D7C6C" w:rsidRPr="00C95D29">
        <w:rPr>
          <w:sz w:val="28"/>
          <w:szCs w:val="28"/>
        </w:rPr>
        <w:t>, заключили настоящее Соглашение о нижеследующем.</w:t>
      </w:r>
      <w:proofErr w:type="gramEnd"/>
    </w:p>
    <w:p w:rsidR="009D7C6C" w:rsidRPr="00A500D3" w:rsidRDefault="009D7C6C" w:rsidP="00392AAE">
      <w:pPr>
        <w:pStyle w:val="a3"/>
        <w:spacing w:before="240" w:after="240"/>
        <w:ind w:left="1069"/>
        <w:jc w:val="center"/>
        <w:rPr>
          <w:b/>
          <w:sz w:val="28"/>
          <w:szCs w:val="28"/>
        </w:rPr>
      </w:pPr>
      <w:r w:rsidRPr="00A500D3">
        <w:rPr>
          <w:b/>
          <w:sz w:val="28"/>
          <w:szCs w:val="28"/>
        </w:rPr>
        <w:t>ПРИНЯТЫЕ ПОНЯТИЯ И СОКРАЩЕНИЯ</w:t>
      </w:r>
    </w:p>
    <w:p w:rsidR="009D7C6C" w:rsidRPr="009D7C6C" w:rsidRDefault="009D7C6C" w:rsidP="009D7C6C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pacing w:val="0"/>
          <w:sz w:val="28"/>
          <w:szCs w:val="28"/>
        </w:rPr>
      </w:pPr>
      <w:r w:rsidRPr="009D7C6C">
        <w:rPr>
          <w:rFonts w:ascii="Times New Roman" w:eastAsia="Calibri" w:hAnsi="Times New Roman" w:cs="Times New Roman"/>
          <w:b w:val="0"/>
          <w:bCs w:val="0"/>
          <w:spacing w:val="0"/>
          <w:sz w:val="28"/>
          <w:szCs w:val="28"/>
        </w:rPr>
        <w:t>О</w:t>
      </w:r>
      <w:r w:rsidR="00F05D07">
        <w:rPr>
          <w:rFonts w:ascii="Times New Roman" w:eastAsia="Calibri" w:hAnsi="Times New Roman" w:cs="Times New Roman"/>
          <w:b w:val="0"/>
          <w:bCs w:val="0"/>
          <w:spacing w:val="0"/>
          <w:sz w:val="28"/>
          <w:szCs w:val="28"/>
        </w:rPr>
        <w:t>С</w:t>
      </w:r>
      <w:r w:rsidRPr="009D7C6C">
        <w:rPr>
          <w:rFonts w:ascii="Times New Roman" w:eastAsia="Calibri" w:hAnsi="Times New Roman" w:cs="Times New Roman"/>
          <w:b w:val="0"/>
          <w:bCs w:val="0"/>
          <w:spacing w:val="0"/>
          <w:sz w:val="28"/>
          <w:szCs w:val="28"/>
        </w:rPr>
        <w:t>ФР –</w:t>
      </w:r>
      <w:r w:rsidR="00F05D07">
        <w:rPr>
          <w:rFonts w:ascii="Times New Roman" w:eastAsia="Calibri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9D7C6C">
        <w:rPr>
          <w:rFonts w:ascii="Times New Roman" w:eastAsia="Calibri" w:hAnsi="Times New Roman" w:cs="Times New Roman"/>
          <w:b w:val="0"/>
          <w:bCs w:val="0"/>
          <w:spacing w:val="0"/>
          <w:sz w:val="28"/>
          <w:szCs w:val="28"/>
        </w:rPr>
        <w:t xml:space="preserve">Отделение </w:t>
      </w:r>
      <w:r w:rsidR="00F05D07">
        <w:rPr>
          <w:rFonts w:ascii="Times New Roman" w:eastAsia="Calibri" w:hAnsi="Times New Roman" w:cs="Times New Roman"/>
          <w:b w:val="0"/>
          <w:bCs w:val="0"/>
          <w:spacing w:val="0"/>
          <w:sz w:val="28"/>
          <w:szCs w:val="28"/>
        </w:rPr>
        <w:t>Социального</w:t>
      </w:r>
      <w:r w:rsidRPr="009D7C6C">
        <w:rPr>
          <w:rFonts w:ascii="Times New Roman" w:eastAsia="Calibri" w:hAnsi="Times New Roman" w:cs="Times New Roman"/>
          <w:b w:val="0"/>
          <w:bCs w:val="0"/>
          <w:spacing w:val="0"/>
          <w:sz w:val="28"/>
          <w:szCs w:val="28"/>
        </w:rPr>
        <w:t xml:space="preserve"> фонда Российской Федерации по Мурманской области;</w:t>
      </w:r>
    </w:p>
    <w:p w:rsidR="009D7C6C" w:rsidRPr="009D7C6C" w:rsidRDefault="009D7C6C" w:rsidP="009D7C6C">
      <w:pPr>
        <w:ind w:firstLine="709"/>
        <w:jc w:val="both"/>
        <w:rPr>
          <w:sz w:val="28"/>
          <w:szCs w:val="28"/>
        </w:rPr>
      </w:pPr>
      <w:r w:rsidRPr="009D7C6C">
        <w:rPr>
          <w:sz w:val="28"/>
          <w:szCs w:val="28"/>
        </w:rPr>
        <w:t xml:space="preserve">Страхователь – </w:t>
      </w:r>
      <w:r w:rsidR="00586E0C">
        <w:rPr>
          <w:sz w:val="28"/>
          <w:szCs w:val="28"/>
        </w:rPr>
        <w:t>______________________</w:t>
      </w:r>
      <w:r w:rsidR="00F9314A">
        <w:rPr>
          <w:sz w:val="28"/>
          <w:szCs w:val="28"/>
        </w:rPr>
        <w:t>.</w:t>
      </w:r>
    </w:p>
    <w:p w:rsidR="009D7C6C" w:rsidRPr="00421ED5" w:rsidRDefault="00392AAE" w:rsidP="009D7C6C">
      <w:pPr>
        <w:tabs>
          <w:tab w:val="left" w:pos="142"/>
        </w:tabs>
        <w:spacing w:before="240" w:after="24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D7C6C" w:rsidRPr="00BD1B62">
        <w:rPr>
          <w:b/>
          <w:sz w:val="28"/>
          <w:szCs w:val="28"/>
        </w:rPr>
        <w:t xml:space="preserve">. </w:t>
      </w:r>
      <w:r w:rsidR="009D7C6C" w:rsidRPr="00421ED5">
        <w:rPr>
          <w:b/>
          <w:sz w:val="28"/>
          <w:szCs w:val="28"/>
        </w:rPr>
        <w:t>ЦЕЛЬ СОГЛАШЕНИЯ</w:t>
      </w:r>
    </w:p>
    <w:p w:rsidR="009D7C6C" w:rsidRPr="00BD1B62" w:rsidRDefault="009D7C6C" w:rsidP="009D7C6C">
      <w:pPr>
        <w:ind w:firstLine="709"/>
        <w:jc w:val="both"/>
        <w:rPr>
          <w:sz w:val="28"/>
          <w:szCs w:val="28"/>
        </w:rPr>
      </w:pPr>
      <w:r w:rsidRPr="00BD1B62">
        <w:rPr>
          <w:sz w:val="28"/>
          <w:szCs w:val="28"/>
        </w:rPr>
        <w:t xml:space="preserve">Целью настоящего Соглашения является электронное информационное взаимодействие </w:t>
      </w:r>
      <w:r>
        <w:rPr>
          <w:sz w:val="28"/>
          <w:szCs w:val="28"/>
        </w:rPr>
        <w:t>О</w:t>
      </w:r>
      <w:r w:rsidR="00F05D07">
        <w:rPr>
          <w:sz w:val="28"/>
          <w:szCs w:val="28"/>
        </w:rPr>
        <w:t>С</w:t>
      </w:r>
      <w:r>
        <w:rPr>
          <w:sz w:val="28"/>
          <w:szCs w:val="28"/>
        </w:rPr>
        <w:t>ФР</w:t>
      </w:r>
      <w:r w:rsidRPr="00BD1B62">
        <w:rPr>
          <w:sz w:val="28"/>
          <w:szCs w:val="28"/>
        </w:rPr>
        <w:t xml:space="preserve"> и Страхователя по представлению Страхователем </w:t>
      </w:r>
      <w:r w:rsidR="00F05D07">
        <w:rPr>
          <w:sz w:val="28"/>
          <w:szCs w:val="28"/>
        </w:rPr>
        <w:t>С</w:t>
      </w:r>
      <w:r>
        <w:rPr>
          <w:sz w:val="28"/>
          <w:szCs w:val="28"/>
        </w:rPr>
        <w:t>ФР</w:t>
      </w:r>
      <w:r w:rsidRPr="00BD1B62">
        <w:rPr>
          <w:sz w:val="28"/>
          <w:szCs w:val="28"/>
        </w:rPr>
        <w:t xml:space="preserve"> электронных образов документов о пенсионных правах застрахованных лиц, в том числе подтверждающих стаж на соответствующих видах работ, для своевременного и правильного назначения пенсии в соответствии </w:t>
      </w:r>
      <w:proofErr w:type="gramStart"/>
      <w:r w:rsidRPr="00BD1B62">
        <w:rPr>
          <w:sz w:val="28"/>
          <w:szCs w:val="28"/>
        </w:rPr>
        <w:t>с</w:t>
      </w:r>
      <w:proofErr w:type="gramEnd"/>
      <w:r w:rsidRPr="00BD1B62">
        <w:rPr>
          <w:sz w:val="28"/>
          <w:szCs w:val="28"/>
        </w:rPr>
        <w:t>:</w:t>
      </w:r>
    </w:p>
    <w:p w:rsidR="009D7C6C" w:rsidRPr="00C2661E" w:rsidRDefault="009D7C6C" w:rsidP="00C2661E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2661E">
        <w:rPr>
          <w:sz w:val="28"/>
          <w:szCs w:val="28"/>
        </w:rPr>
        <w:t>Федеральным законом от 28.12.2013</w:t>
      </w:r>
      <w:r w:rsidR="005F1615" w:rsidRPr="00C2661E">
        <w:rPr>
          <w:sz w:val="28"/>
          <w:szCs w:val="28"/>
        </w:rPr>
        <w:t xml:space="preserve"> № 400-ФЗ «О страховых пенсиях»;</w:t>
      </w:r>
    </w:p>
    <w:p w:rsidR="009D7C6C" w:rsidRPr="00C2661E" w:rsidRDefault="009D7C6C" w:rsidP="00C2661E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2661E">
        <w:rPr>
          <w:sz w:val="28"/>
          <w:szCs w:val="28"/>
        </w:rPr>
        <w:t>Федеральным законом от 15.12.2001 № 167-ФЗ «Об обязательном пенсионном страховании в Российской Федераци</w:t>
      </w:r>
      <w:r w:rsidR="005F1615" w:rsidRPr="00C2661E">
        <w:rPr>
          <w:sz w:val="28"/>
          <w:szCs w:val="28"/>
        </w:rPr>
        <w:t>и»;</w:t>
      </w:r>
    </w:p>
    <w:p w:rsidR="009D7C6C" w:rsidRPr="00C2661E" w:rsidRDefault="009D7C6C" w:rsidP="00C2661E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2661E">
        <w:rPr>
          <w:sz w:val="28"/>
          <w:szCs w:val="28"/>
        </w:rPr>
        <w:t>Федеральным законом от 01.04.1996 № 27-ФЗ «Об индивидуальном (персонифицированном) учете в системе обязате</w:t>
      </w:r>
      <w:r w:rsidR="005F1615" w:rsidRPr="00C2661E">
        <w:rPr>
          <w:sz w:val="28"/>
          <w:szCs w:val="28"/>
        </w:rPr>
        <w:t>льного пенсионного страхования»;</w:t>
      </w:r>
      <w:r w:rsidRPr="00C2661E">
        <w:rPr>
          <w:sz w:val="28"/>
          <w:szCs w:val="28"/>
        </w:rPr>
        <w:t xml:space="preserve"> </w:t>
      </w:r>
    </w:p>
    <w:p w:rsidR="009D7C6C" w:rsidRPr="00C2661E" w:rsidRDefault="009D7C6C" w:rsidP="00C2661E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2661E">
        <w:rPr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</w:t>
      </w:r>
      <w:r w:rsidR="005F1615" w:rsidRPr="00C2661E">
        <w:rPr>
          <w:sz w:val="28"/>
          <w:szCs w:val="28"/>
        </w:rPr>
        <w:t>;</w:t>
      </w:r>
    </w:p>
    <w:p w:rsidR="009D7C6C" w:rsidRPr="00C2661E" w:rsidRDefault="009D7C6C" w:rsidP="00C2661E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2661E">
        <w:rPr>
          <w:sz w:val="28"/>
          <w:szCs w:val="28"/>
        </w:rPr>
        <w:t>Федеральным законом от 27.07.2006 № 152-ФЗ «О персональных данных»</w:t>
      </w:r>
      <w:r w:rsidR="005F1615" w:rsidRPr="00C2661E">
        <w:rPr>
          <w:sz w:val="28"/>
          <w:szCs w:val="28"/>
        </w:rPr>
        <w:t>;</w:t>
      </w:r>
      <w:r w:rsidRPr="00C2661E">
        <w:rPr>
          <w:sz w:val="28"/>
          <w:szCs w:val="28"/>
        </w:rPr>
        <w:t xml:space="preserve"> </w:t>
      </w:r>
    </w:p>
    <w:p w:rsidR="009D7C6C" w:rsidRPr="00C2661E" w:rsidRDefault="009D7C6C" w:rsidP="00C2661E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2661E">
        <w:rPr>
          <w:sz w:val="28"/>
          <w:szCs w:val="28"/>
        </w:rPr>
        <w:t>Федеральным законом от 06.04.2011 № 63-ФЗ «Об электронной подписи»</w:t>
      </w:r>
      <w:r w:rsidR="005F1615" w:rsidRPr="00C2661E">
        <w:rPr>
          <w:sz w:val="28"/>
          <w:szCs w:val="28"/>
        </w:rPr>
        <w:t>;</w:t>
      </w:r>
      <w:r w:rsidRPr="00C2661E">
        <w:rPr>
          <w:sz w:val="28"/>
          <w:szCs w:val="28"/>
        </w:rPr>
        <w:t xml:space="preserve"> </w:t>
      </w:r>
    </w:p>
    <w:p w:rsidR="009D7C6C" w:rsidRPr="00C2661E" w:rsidRDefault="009D7C6C" w:rsidP="00C2661E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proofErr w:type="gramStart"/>
      <w:r w:rsidRPr="00C2661E">
        <w:rPr>
          <w:sz w:val="28"/>
          <w:szCs w:val="28"/>
        </w:rPr>
        <w:t xml:space="preserve">Правилами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Федерации, проведения </w:t>
      </w:r>
      <w:r w:rsidRPr="00C2661E">
        <w:rPr>
          <w:sz w:val="28"/>
          <w:szCs w:val="28"/>
        </w:rPr>
        <w:lastRenderedPageBreak/>
        <w:t>проверок документов, необходимых для их установления, перевода с одного</w:t>
      </w:r>
      <w:proofErr w:type="gramEnd"/>
      <w:r w:rsidRPr="00C2661E">
        <w:rPr>
          <w:sz w:val="28"/>
          <w:szCs w:val="28"/>
        </w:rPr>
        <w:t xml:space="preserve"> </w:t>
      </w:r>
      <w:proofErr w:type="gramStart"/>
      <w:r w:rsidRPr="00C2661E">
        <w:rPr>
          <w:sz w:val="28"/>
          <w:szCs w:val="28"/>
        </w:rPr>
        <w:t>вида пенсии на другой в соответствии с федеральными законами «О страховых пенсиях», «О накопительной пенсии» и «О государственном пенсионном обеспечении в Российской Федерации», утвержденными приказом Министерства труда и социальной защиты Российской</w:t>
      </w:r>
      <w:r w:rsidR="005F1615" w:rsidRPr="00C2661E">
        <w:rPr>
          <w:sz w:val="28"/>
          <w:szCs w:val="28"/>
        </w:rPr>
        <w:t xml:space="preserve"> Федерации от </w:t>
      </w:r>
      <w:r w:rsidR="006C47A6" w:rsidRPr="006C47A6">
        <w:rPr>
          <w:sz w:val="28"/>
          <w:szCs w:val="28"/>
        </w:rPr>
        <w:t>05</w:t>
      </w:r>
      <w:r w:rsidR="005F1615" w:rsidRPr="00C2661E">
        <w:rPr>
          <w:sz w:val="28"/>
          <w:szCs w:val="28"/>
        </w:rPr>
        <w:t>.</w:t>
      </w:r>
      <w:r w:rsidR="006C47A6" w:rsidRPr="006C47A6">
        <w:rPr>
          <w:sz w:val="28"/>
          <w:szCs w:val="28"/>
        </w:rPr>
        <w:t>08</w:t>
      </w:r>
      <w:r w:rsidR="005F1615" w:rsidRPr="00C2661E">
        <w:rPr>
          <w:sz w:val="28"/>
          <w:szCs w:val="28"/>
        </w:rPr>
        <w:t>.20</w:t>
      </w:r>
      <w:r w:rsidR="006C47A6" w:rsidRPr="006C47A6">
        <w:rPr>
          <w:sz w:val="28"/>
          <w:szCs w:val="28"/>
        </w:rPr>
        <w:t>21</w:t>
      </w:r>
      <w:r w:rsidR="005F1615" w:rsidRPr="00C2661E">
        <w:rPr>
          <w:sz w:val="28"/>
          <w:szCs w:val="28"/>
        </w:rPr>
        <w:t xml:space="preserve"> № </w:t>
      </w:r>
      <w:r w:rsidR="006C47A6" w:rsidRPr="006C47A6">
        <w:rPr>
          <w:sz w:val="28"/>
          <w:szCs w:val="28"/>
        </w:rPr>
        <w:t>54</w:t>
      </w:r>
      <w:r w:rsidR="006C47A6" w:rsidRPr="00F95C6E">
        <w:rPr>
          <w:sz w:val="28"/>
          <w:szCs w:val="28"/>
        </w:rPr>
        <w:t>6</w:t>
      </w:r>
      <w:r w:rsidR="005F1615" w:rsidRPr="00C2661E">
        <w:rPr>
          <w:sz w:val="28"/>
          <w:szCs w:val="28"/>
        </w:rPr>
        <w:t>н;</w:t>
      </w:r>
      <w:proofErr w:type="gramEnd"/>
    </w:p>
    <w:p w:rsidR="009D7C6C" w:rsidRPr="00C2661E" w:rsidRDefault="009D7C6C" w:rsidP="00C2661E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2661E">
        <w:rPr>
          <w:sz w:val="28"/>
          <w:szCs w:val="28"/>
        </w:rPr>
        <w:t>Перечнем документов, необходимых для установления страховой пенсии, установления и 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обеспечению, утвержденным приказом Министерства труда и социальной защиты Российской</w:t>
      </w:r>
      <w:r w:rsidR="00F9314A" w:rsidRPr="00C2661E">
        <w:rPr>
          <w:sz w:val="28"/>
          <w:szCs w:val="28"/>
        </w:rPr>
        <w:t xml:space="preserve"> Федерации от </w:t>
      </w:r>
      <w:r w:rsidR="00F95C6E" w:rsidRPr="00F95C6E">
        <w:rPr>
          <w:sz w:val="28"/>
          <w:szCs w:val="28"/>
        </w:rPr>
        <w:t>04</w:t>
      </w:r>
      <w:r w:rsidR="00F9314A" w:rsidRPr="00C2661E">
        <w:rPr>
          <w:sz w:val="28"/>
          <w:szCs w:val="28"/>
        </w:rPr>
        <w:t>.</w:t>
      </w:r>
      <w:r w:rsidR="00F95C6E" w:rsidRPr="00F95C6E">
        <w:rPr>
          <w:sz w:val="28"/>
          <w:szCs w:val="28"/>
        </w:rPr>
        <w:t>08</w:t>
      </w:r>
      <w:r w:rsidR="00F9314A" w:rsidRPr="00C2661E">
        <w:rPr>
          <w:sz w:val="28"/>
          <w:szCs w:val="28"/>
        </w:rPr>
        <w:t>.20</w:t>
      </w:r>
      <w:r w:rsidR="00F95C6E" w:rsidRPr="00F95C6E">
        <w:rPr>
          <w:sz w:val="28"/>
          <w:szCs w:val="28"/>
        </w:rPr>
        <w:t>21</w:t>
      </w:r>
      <w:r w:rsidR="00F9314A" w:rsidRPr="00C2661E">
        <w:rPr>
          <w:sz w:val="28"/>
          <w:szCs w:val="28"/>
        </w:rPr>
        <w:t xml:space="preserve"> № </w:t>
      </w:r>
      <w:r w:rsidR="00F95C6E" w:rsidRPr="00F95C6E">
        <w:rPr>
          <w:sz w:val="28"/>
          <w:szCs w:val="28"/>
        </w:rPr>
        <w:t>538</w:t>
      </w:r>
      <w:r w:rsidR="00F9314A" w:rsidRPr="00C2661E">
        <w:rPr>
          <w:sz w:val="28"/>
          <w:szCs w:val="28"/>
        </w:rPr>
        <w:t>н.</w:t>
      </w:r>
    </w:p>
    <w:p w:rsidR="009D7C6C" w:rsidRPr="00421ED5" w:rsidRDefault="00392AAE" w:rsidP="00B92396">
      <w:pPr>
        <w:tabs>
          <w:tab w:val="left" w:pos="0"/>
          <w:tab w:val="left" w:pos="142"/>
        </w:tabs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D7C6C">
        <w:rPr>
          <w:b/>
          <w:sz w:val="28"/>
          <w:szCs w:val="28"/>
        </w:rPr>
        <w:t>.</w:t>
      </w:r>
      <w:r w:rsidR="005F1615">
        <w:rPr>
          <w:b/>
          <w:sz w:val="28"/>
          <w:szCs w:val="28"/>
        </w:rPr>
        <w:t xml:space="preserve"> </w:t>
      </w:r>
      <w:r w:rsidR="009D7C6C" w:rsidRPr="00421ED5">
        <w:rPr>
          <w:b/>
          <w:sz w:val="28"/>
          <w:szCs w:val="28"/>
        </w:rPr>
        <w:t>ПРЕДМЕТ СОГЛАШЕНИЯ</w:t>
      </w:r>
    </w:p>
    <w:p w:rsidR="009D7C6C" w:rsidRPr="00C95D29" w:rsidRDefault="00392AAE" w:rsidP="009D7C6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9D7C6C" w:rsidRPr="00C95D29">
        <w:rPr>
          <w:sz w:val="28"/>
          <w:szCs w:val="28"/>
        </w:rPr>
        <w:t xml:space="preserve">.1. </w:t>
      </w:r>
      <w:proofErr w:type="gramStart"/>
      <w:r w:rsidR="009D7C6C" w:rsidRPr="00C95D29">
        <w:rPr>
          <w:sz w:val="28"/>
          <w:szCs w:val="28"/>
        </w:rPr>
        <w:t xml:space="preserve">Предметом настоящего Соглашения в целях повышения эффективности проведения </w:t>
      </w:r>
      <w:r w:rsidR="00F05D07">
        <w:rPr>
          <w:sz w:val="28"/>
          <w:szCs w:val="28"/>
        </w:rPr>
        <w:t>ОСФР</w:t>
      </w:r>
      <w:r w:rsidR="009D7C6C" w:rsidRPr="00C95D29">
        <w:rPr>
          <w:sz w:val="28"/>
          <w:szCs w:val="28"/>
        </w:rPr>
        <w:t xml:space="preserve"> заблаговременной работы в отношении лиц, выходящих на пенсию в ближайшие 12 месяцев, а также в целях исключения обращения граждан в </w:t>
      </w:r>
      <w:r w:rsidR="00F05D07">
        <w:rPr>
          <w:sz w:val="28"/>
          <w:szCs w:val="28"/>
        </w:rPr>
        <w:t>ОСФР</w:t>
      </w:r>
      <w:r w:rsidR="009D7C6C" w:rsidRPr="00C95D29">
        <w:rPr>
          <w:sz w:val="28"/>
          <w:szCs w:val="28"/>
        </w:rPr>
        <w:t>,</w:t>
      </w:r>
      <w:r w:rsidR="009D7C6C" w:rsidRPr="00C95D29">
        <w:rPr>
          <w:i/>
          <w:sz w:val="28"/>
          <w:szCs w:val="28"/>
        </w:rPr>
        <w:t xml:space="preserve"> </w:t>
      </w:r>
      <w:r w:rsidR="009D7C6C" w:rsidRPr="00C95D29">
        <w:rPr>
          <w:sz w:val="28"/>
          <w:szCs w:val="28"/>
        </w:rPr>
        <w:t xml:space="preserve">является организация электронного информационного взаимодействия </w:t>
      </w:r>
      <w:r w:rsidR="00F05D07">
        <w:rPr>
          <w:sz w:val="28"/>
          <w:szCs w:val="28"/>
        </w:rPr>
        <w:t>ОСФР</w:t>
      </w:r>
      <w:r w:rsidR="009D7C6C" w:rsidRPr="00C95D29">
        <w:rPr>
          <w:sz w:val="28"/>
          <w:szCs w:val="28"/>
        </w:rPr>
        <w:t xml:space="preserve"> со Страхователем по представлению документов, необходимых для назначения пенсии.</w:t>
      </w:r>
      <w:proofErr w:type="gramEnd"/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7C6C" w:rsidRPr="00C95D29">
        <w:rPr>
          <w:sz w:val="28"/>
          <w:szCs w:val="28"/>
        </w:rPr>
        <w:t xml:space="preserve">.2. Электронное информационное взаимодействие </w:t>
      </w:r>
      <w:r w:rsidR="00F05D07">
        <w:rPr>
          <w:sz w:val="28"/>
          <w:szCs w:val="28"/>
        </w:rPr>
        <w:t>ОСФР</w:t>
      </w:r>
      <w:r w:rsidR="009D7C6C" w:rsidRPr="00C95D29">
        <w:rPr>
          <w:sz w:val="28"/>
          <w:szCs w:val="28"/>
        </w:rPr>
        <w:t xml:space="preserve"> со Страхователем осуществляется на основании Порядка организации электронного информационного взаимодействия </w:t>
      </w:r>
      <w:r w:rsidR="00F05D07">
        <w:rPr>
          <w:sz w:val="28"/>
          <w:szCs w:val="28"/>
        </w:rPr>
        <w:t>ОСФР</w:t>
      </w:r>
      <w:r w:rsidR="009D7C6C" w:rsidRPr="00C95D29">
        <w:rPr>
          <w:sz w:val="28"/>
          <w:szCs w:val="28"/>
        </w:rPr>
        <w:t xml:space="preserve"> со страхователями по представлению документов, необходимых для назначения страховых пенсий, в том числе досрочных (далее – Порядок).</w:t>
      </w:r>
    </w:p>
    <w:p w:rsidR="009D7C6C" w:rsidRPr="004577D4" w:rsidRDefault="00392AAE" w:rsidP="009D7C6C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="009D7C6C" w:rsidRPr="00C95D29">
        <w:rPr>
          <w:sz w:val="28"/>
          <w:szCs w:val="28"/>
        </w:rPr>
        <w:t xml:space="preserve">.3. Взаимодействие </w:t>
      </w:r>
      <w:r w:rsidR="00F05D07">
        <w:rPr>
          <w:sz w:val="28"/>
          <w:szCs w:val="28"/>
        </w:rPr>
        <w:t>ОСФР</w:t>
      </w:r>
      <w:r w:rsidR="009D7C6C" w:rsidRPr="00C95D29">
        <w:rPr>
          <w:sz w:val="28"/>
          <w:szCs w:val="28"/>
        </w:rPr>
        <w:t xml:space="preserve"> со Страхователем по представлению</w:t>
      </w:r>
      <w:r w:rsidR="009D7C6C" w:rsidRPr="00BD1B62">
        <w:rPr>
          <w:sz w:val="28"/>
          <w:szCs w:val="28"/>
        </w:rPr>
        <w:t xml:space="preserve"> документов в электронной форме, предусмотренное настоящим Соглашением, осуществляется в рамках технологии обмена со страхователями – плательщиками страховых взносов документами в системе электронного документооборота </w:t>
      </w:r>
      <w:r w:rsidR="00F05D07">
        <w:rPr>
          <w:sz w:val="28"/>
          <w:szCs w:val="28"/>
        </w:rPr>
        <w:t>С</w:t>
      </w:r>
      <w:r w:rsidR="009D7C6C" w:rsidRPr="00BD1B62">
        <w:rPr>
          <w:sz w:val="28"/>
          <w:szCs w:val="28"/>
        </w:rPr>
        <w:t>ФР по телекоммуникационным каналам связи (в том числе сети Интернет)</w:t>
      </w:r>
      <w:r w:rsidR="009D7C6C" w:rsidRPr="00BD1B62">
        <w:rPr>
          <w:b/>
          <w:i/>
          <w:sz w:val="28"/>
          <w:szCs w:val="28"/>
        </w:rPr>
        <w:t>.</w:t>
      </w:r>
    </w:p>
    <w:p w:rsidR="004577D4" w:rsidRPr="004577D4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7D4" w:rsidRPr="0090276F">
        <w:rPr>
          <w:sz w:val="28"/>
          <w:szCs w:val="28"/>
        </w:rPr>
        <w:t xml:space="preserve">.4. </w:t>
      </w:r>
      <w:r w:rsidR="004577D4" w:rsidRPr="004577D4">
        <w:rPr>
          <w:sz w:val="28"/>
          <w:szCs w:val="28"/>
        </w:rPr>
        <w:t>Настоящее Соглашение является безвозмездным.</w:t>
      </w:r>
    </w:p>
    <w:p w:rsidR="009D7C6C" w:rsidRPr="00421ED5" w:rsidRDefault="00392AAE" w:rsidP="009D7C6C">
      <w:pPr>
        <w:tabs>
          <w:tab w:val="left" w:pos="284"/>
        </w:tabs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D7C6C" w:rsidRPr="00BD1B62">
        <w:rPr>
          <w:b/>
          <w:sz w:val="28"/>
          <w:szCs w:val="28"/>
        </w:rPr>
        <w:t xml:space="preserve">. </w:t>
      </w:r>
      <w:r w:rsidR="009D7C6C" w:rsidRPr="00421ED5">
        <w:rPr>
          <w:b/>
          <w:sz w:val="28"/>
          <w:szCs w:val="28"/>
        </w:rPr>
        <w:t>ПРАВА И ОБЯЗАННОСТИ СТОРОН (</w:t>
      </w:r>
      <w:r w:rsidR="009D7C6C" w:rsidRPr="00421ED5">
        <w:rPr>
          <w:b/>
          <w:caps/>
          <w:sz w:val="28"/>
          <w:szCs w:val="28"/>
        </w:rPr>
        <w:t>Участников ИНФОРМАЦИОННОГО ВЗАИМОДЕЙСТВИЯ</w:t>
      </w:r>
      <w:r w:rsidR="009D7C6C" w:rsidRPr="00421ED5">
        <w:rPr>
          <w:b/>
          <w:sz w:val="28"/>
          <w:szCs w:val="28"/>
        </w:rPr>
        <w:t>)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 w:rsidRPr="00C95D29">
        <w:rPr>
          <w:sz w:val="28"/>
          <w:szCs w:val="28"/>
        </w:rPr>
        <w:t>.1. В целях своевременного назначения пенсий Страхователь</w:t>
      </w:r>
      <w:r w:rsidR="009D7C6C">
        <w:rPr>
          <w:sz w:val="28"/>
          <w:szCs w:val="28"/>
        </w:rPr>
        <w:t xml:space="preserve"> </w:t>
      </w:r>
      <w:r w:rsidR="009D7C6C" w:rsidRPr="00C95D29">
        <w:rPr>
          <w:sz w:val="28"/>
          <w:szCs w:val="28"/>
        </w:rPr>
        <w:t>вправе: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.1.1. н</w:t>
      </w:r>
      <w:r w:rsidR="009D7C6C" w:rsidRPr="00C95D29">
        <w:rPr>
          <w:sz w:val="28"/>
          <w:szCs w:val="28"/>
        </w:rPr>
        <w:t>е ранее чем за месяц до достижения пенсионного возраста гражданином</w:t>
      </w:r>
      <w:r w:rsidR="009D7C6C">
        <w:rPr>
          <w:sz w:val="28"/>
          <w:szCs w:val="28"/>
        </w:rPr>
        <w:t xml:space="preserve"> </w:t>
      </w:r>
      <w:r w:rsidR="009D7C6C" w:rsidRPr="00C95D29">
        <w:rPr>
          <w:sz w:val="28"/>
          <w:szCs w:val="28"/>
        </w:rPr>
        <w:t xml:space="preserve">представлять в </w:t>
      </w:r>
      <w:r w:rsidR="00F05D07">
        <w:rPr>
          <w:sz w:val="28"/>
          <w:szCs w:val="28"/>
        </w:rPr>
        <w:t>ОСФР</w:t>
      </w:r>
      <w:r w:rsidR="009D7C6C" w:rsidRPr="00C95D29">
        <w:rPr>
          <w:sz w:val="28"/>
          <w:szCs w:val="28"/>
        </w:rPr>
        <w:t xml:space="preserve"> в электронном виде, по защищенным каналам связи, заверенные усиленной квалифицированной подписью, на основании письменного согласия гражданина, и документа, подтверждающего, что гражданин состоит в трудовых отношениях со Страхователем:</w:t>
      </w:r>
    </w:p>
    <w:p w:rsidR="009D7C6C" w:rsidRPr="00C95D29" w:rsidRDefault="009D7C6C" w:rsidP="009D7C6C">
      <w:pPr>
        <w:ind w:firstLine="709"/>
        <w:jc w:val="both"/>
        <w:rPr>
          <w:sz w:val="28"/>
          <w:szCs w:val="28"/>
        </w:rPr>
      </w:pPr>
      <w:r w:rsidRPr="00C95D29">
        <w:rPr>
          <w:sz w:val="28"/>
          <w:szCs w:val="28"/>
        </w:rPr>
        <w:t>- заявление работника и документы, необходимые для установления пен</w:t>
      </w:r>
      <w:r>
        <w:rPr>
          <w:sz w:val="28"/>
          <w:szCs w:val="28"/>
        </w:rPr>
        <w:t>сии;</w:t>
      </w:r>
    </w:p>
    <w:p w:rsidR="009D7C6C" w:rsidRPr="00C95D29" w:rsidRDefault="009D7C6C" w:rsidP="009D7C6C">
      <w:pPr>
        <w:ind w:firstLine="709"/>
        <w:jc w:val="both"/>
        <w:rPr>
          <w:sz w:val="28"/>
          <w:szCs w:val="28"/>
        </w:rPr>
      </w:pPr>
      <w:r w:rsidRPr="00C95D29">
        <w:rPr>
          <w:sz w:val="28"/>
          <w:szCs w:val="28"/>
        </w:rPr>
        <w:t xml:space="preserve">- заявление работника, если документы были представлены в рамках проведения заблаговременной работы </w:t>
      </w:r>
      <w:r>
        <w:rPr>
          <w:sz w:val="28"/>
          <w:szCs w:val="28"/>
        </w:rPr>
        <w:t>с лицами, выходящими на пенсию;</w:t>
      </w:r>
    </w:p>
    <w:p w:rsidR="009D7C6C" w:rsidRPr="00C95D29" w:rsidRDefault="009D7C6C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доставке пенсии;</w:t>
      </w:r>
    </w:p>
    <w:p w:rsidR="009D7C6C" w:rsidRPr="00C95D29" w:rsidRDefault="009D7C6C" w:rsidP="009D7C6C">
      <w:pPr>
        <w:ind w:firstLine="709"/>
        <w:jc w:val="both"/>
        <w:rPr>
          <w:sz w:val="28"/>
          <w:szCs w:val="28"/>
        </w:rPr>
      </w:pPr>
      <w:r w:rsidRPr="00C95D29">
        <w:rPr>
          <w:sz w:val="28"/>
          <w:szCs w:val="28"/>
        </w:rPr>
        <w:t>- согласие на обработку персональных данных;</w:t>
      </w:r>
    </w:p>
    <w:p w:rsidR="009D7C6C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D7C6C">
        <w:rPr>
          <w:sz w:val="28"/>
          <w:szCs w:val="28"/>
        </w:rPr>
        <w:t xml:space="preserve">.1.2. выступать с предложениями о пересмотре сроков и условий настоящего </w:t>
      </w:r>
      <w:r w:rsidR="00F9314A">
        <w:rPr>
          <w:sz w:val="28"/>
          <w:szCs w:val="28"/>
        </w:rPr>
        <w:t>С</w:t>
      </w:r>
      <w:r w:rsidR="009D7C6C">
        <w:rPr>
          <w:sz w:val="28"/>
          <w:szCs w:val="28"/>
        </w:rPr>
        <w:t>оглашения</w:t>
      </w:r>
      <w:r w:rsidR="00F9314A">
        <w:rPr>
          <w:sz w:val="28"/>
          <w:szCs w:val="28"/>
        </w:rPr>
        <w:t>.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 xml:space="preserve">.2. Страхователь </w:t>
      </w:r>
      <w:r w:rsidR="009D7C6C" w:rsidRPr="00C95D29">
        <w:rPr>
          <w:sz w:val="28"/>
          <w:szCs w:val="28"/>
        </w:rPr>
        <w:t>обязан: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9D7C6C">
        <w:rPr>
          <w:sz w:val="28"/>
          <w:szCs w:val="28"/>
        </w:rPr>
        <w:t>.2.1. </w:t>
      </w:r>
      <w:r w:rsidR="009D7C6C" w:rsidRPr="00C95D29">
        <w:rPr>
          <w:sz w:val="28"/>
          <w:szCs w:val="28"/>
        </w:rPr>
        <w:t xml:space="preserve">представлять в электронной форме для проведения заблаговременной работы </w:t>
      </w:r>
      <w:r w:rsidR="00F05D07">
        <w:rPr>
          <w:sz w:val="28"/>
          <w:szCs w:val="28"/>
        </w:rPr>
        <w:t>ОСФР</w:t>
      </w:r>
      <w:r w:rsidR="009D7C6C" w:rsidRPr="00C95D29">
        <w:rPr>
          <w:sz w:val="28"/>
          <w:szCs w:val="28"/>
        </w:rPr>
        <w:t xml:space="preserve"> </w:t>
      </w:r>
      <w:r w:rsidR="00C376F6">
        <w:rPr>
          <w:sz w:val="28"/>
          <w:szCs w:val="28"/>
        </w:rPr>
        <w:t>с</w:t>
      </w:r>
      <w:r w:rsidR="009D7C6C" w:rsidRPr="00C95D29">
        <w:rPr>
          <w:sz w:val="28"/>
          <w:szCs w:val="28"/>
        </w:rPr>
        <w:t>писок работников, имеющих право на пенсионное обеспечение (в том числе на досрочное пенсионное обеспечение) в ближайшие 12 месяцев из числа работников, письменно выразивших согласие, в том числе на передачу персональных данных, а также документы, необходимые для назначения пенсии и имеющиеся в распоряжении Страхователя, подготовленные в соответствии с разделом 3 Порядка</w:t>
      </w:r>
      <w:proofErr w:type="gramEnd"/>
      <w:r w:rsidR="009D7C6C" w:rsidRPr="00C95D29">
        <w:rPr>
          <w:sz w:val="28"/>
          <w:szCs w:val="28"/>
        </w:rPr>
        <w:t>, не позднее, чем за 6 месяцев до наступл</w:t>
      </w:r>
      <w:r w:rsidR="009D7C6C">
        <w:rPr>
          <w:sz w:val="28"/>
          <w:szCs w:val="28"/>
        </w:rPr>
        <w:t>ения права на назначение пенсии;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.2.2. </w:t>
      </w:r>
      <w:r w:rsidR="009D7C6C" w:rsidRPr="00C95D29">
        <w:rPr>
          <w:sz w:val="28"/>
          <w:szCs w:val="28"/>
        </w:rPr>
        <w:t xml:space="preserve">формировать данные в формате, </w:t>
      </w:r>
      <w:proofErr w:type="gramStart"/>
      <w:r w:rsidR="009D7C6C" w:rsidRPr="00C95D29">
        <w:rPr>
          <w:sz w:val="28"/>
          <w:szCs w:val="28"/>
        </w:rPr>
        <w:t>соответствующим</w:t>
      </w:r>
      <w:proofErr w:type="gramEnd"/>
      <w:r w:rsidR="009D7C6C" w:rsidRPr="00C95D29">
        <w:rPr>
          <w:sz w:val="28"/>
          <w:szCs w:val="28"/>
        </w:rPr>
        <w:t xml:space="preserve"> формату структуры файла заявления и списка, определенным </w:t>
      </w:r>
      <w:r w:rsidR="00F05D07">
        <w:rPr>
          <w:sz w:val="28"/>
          <w:szCs w:val="28"/>
        </w:rPr>
        <w:t>ОСФР</w:t>
      </w:r>
      <w:r w:rsidR="009D7C6C">
        <w:rPr>
          <w:sz w:val="28"/>
          <w:szCs w:val="28"/>
        </w:rPr>
        <w:t>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.2.3. </w:t>
      </w:r>
      <w:r w:rsidR="009D7C6C" w:rsidRPr="00C95D29">
        <w:rPr>
          <w:sz w:val="28"/>
          <w:szCs w:val="28"/>
        </w:rPr>
        <w:t>формировать электронные образы документов на каждое застрахованное лицо</w:t>
      </w:r>
      <w:r w:rsidR="009D7C6C">
        <w:rPr>
          <w:sz w:val="28"/>
          <w:szCs w:val="28"/>
        </w:rPr>
        <w:t>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.2.4. </w:t>
      </w:r>
      <w:r w:rsidR="009D7C6C" w:rsidRPr="00C95D29">
        <w:rPr>
          <w:sz w:val="28"/>
          <w:szCs w:val="28"/>
        </w:rPr>
        <w:t>сканировать каждый представленный</w:t>
      </w:r>
      <w:r w:rsidR="009D7C6C">
        <w:rPr>
          <w:sz w:val="28"/>
          <w:szCs w:val="28"/>
        </w:rPr>
        <w:t xml:space="preserve"> для назначения пенсии документ;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.2.5. </w:t>
      </w:r>
      <w:r w:rsidR="009D7C6C" w:rsidRPr="00C95D29">
        <w:rPr>
          <w:sz w:val="28"/>
          <w:szCs w:val="28"/>
        </w:rPr>
        <w:t>направлять электронные образы документов, необходимы</w:t>
      </w:r>
      <w:r w:rsidR="00F9314A">
        <w:rPr>
          <w:sz w:val="28"/>
          <w:szCs w:val="28"/>
        </w:rPr>
        <w:t>х</w:t>
      </w:r>
      <w:r w:rsidR="009D7C6C" w:rsidRPr="00C95D29">
        <w:rPr>
          <w:sz w:val="28"/>
          <w:szCs w:val="28"/>
        </w:rPr>
        <w:t xml:space="preserve"> для назначения пенсии, по каналам электронной связи только при наличии согласия работника на обработку его персональных данных. Ответственность за получение согласия физического лица в письменной форме на обработку его персональных дан</w:t>
      </w:r>
      <w:r w:rsidR="009D7C6C">
        <w:rPr>
          <w:sz w:val="28"/>
          <w:szCs w:val="28"/>
        </w:rPr>
        <w:t>ных возлагается на Страхователя;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.2.6. </w:t>
      </w:r>
      <w:r w:rsidR="009D7C6C" w:rsidRPr="00C95D29">
        <w:rPr>
          <w:sz w:val="28"/>
          <w:szCs w:val="28"/>
        </w:rPr>
        <w:t xml:space="preserve">направлять мотивированный отказ (уведомление) о невозможности представления электронных образов </w:t>
      </w:r>
      <w:r w:rsidR="009D7C6C">
        <w:rPr>
          <w:sz w:val="28"/>
          <w:szCs w:val="28"/>
        </w:rPr>
        <w:t>документов на данного работника;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.2.7. </w:t>
      </w:r>
      <w:r w:rsidR="009D7C6C" w:rsidRPr="00C95D29">
        <w:rPr>
          <w:sz w:val="28"/>
          <w:szCs w:val="28"/>
        </w:rPr>
        <w:t>проводить мероприятия, направленные на обучение и повышение квалификации ответственных за организацию электронного взаимодействия работнико</w:t>
      </w:r>
      <w:r w:rsidR="009D7C6C">
        <w:rPr>
          <w:sz w:val="28"/>
          <w:szCs w:val="28"/>
        </w:rPr>
        <w:t>в Страхователя;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.2.8. </w:t>
      </w:r>
      <w:r w:rsidR="009D7C6C" w:rsidRPr="00C95D29">
        <w:rPr>
          <w:sz w:val="28"/>
          <w:szCs w:val="28"/>
        </w:rPr>
        <w:t>обеспечивать наличие средств электронной вычислительной техники, защиты информации и каналов связи, необходимых для обмена электронными докум</w:t>
      </w:r>
      <w:r w:rsidR="009D7C6C">
        <w:rPr>
          <w:sz w:val="28"/>
          <w:szCs w:val="28"/>
        </w:rPr>
        <w:t>ентами по настоящему Соглашению;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.2.9. </w:t>
      </w:r>
      <w:r w:rsidR="009D7C6C" w:rsidRPr="00C95D29">
        <w:rPr>
          <w:sz w:val="28"/>
          <w:szCs w:val="28"/>
        </w:rPr>
        <w:t xml:space="preserve">представлять по запросу </w:t>
      </w:r>
      <w:r w:rsidR="00F05D07">
        <w:rPr>
          <w:sz w:val="28"/>
          <w:szCs w:val="28"/>
        </w:rPr>
        <w:t>ОСФР</w:t>
      </w:r>
      <w:r w:rsidR="009D7C6C" w:rsidRPr="00C95D29">
        <w:rPr>
          <w:sz w:val="28"/>
          <w:szCs w:val="28"/>
        </w:rPr>
        <w:t xml:space="preserve"> всю необходимую информацию, относящуюся к предмету настоящего Соглашения</w:t>
      </w:r>
      <w:r w:rsidR="009D7C6C">
        <w:rPr>
          <w:sz w:val="28"/>
          <w:szCs w:val="28"/>
        </w:rPr>
        <w:t>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.2.10. </w:t>
      </w:r>
      <w:r w:rsidR="009D7C6C" w:rsidRPr="00C95D29">
        <w:rPr>
          <w:sz w:val="28"/>
          <w:szCs w:val="28"/>
        </w:rPr>
        <w:t xml:space="preserve">назначать уполномоченных лиц для взаимодействия с </w:t>
      </w:r>
      <w:r w:rsidR="00F05D07">
        <w:rPr>
          <w:sz w:val="28"/>
          <w:szCs w:val="28"/>
        </w:rPr>
        <w:t>ОСФР</w:t>
      </w:r>
      <w:r w:rsidR="009D7C6C" w:rsidRPr="00C95D29">
        <w:rPr>
          <w:sz w:val="28"/>
          <w:szCs w:val="28"/>
        </w:rPr>
        <w:t xml:space="preserve"> по вопросам, относящимся к сфере деятельности настоящего Соглашения;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 w:rsidRPr="00C95D29">
        <w:rPr>
          <w:sz w:val="28"/>
          <w:szCs w:val="28"/>
        </w:rPr>
        <w:t>.</w:t>
      </w:r>
      <w:r w:rsidR="009D7C6C">
        <w:rPr>
          <w:sz w:val="28"/>
          <w:szCs w:val="28"/>
        </w:rPr>
        <w:t>3</w:t>
      </w:r>
      <w:r w:rsidR="009D7C6C" w:rsidRPr="00C95D29">
        <w:rPr>
          <w:sz w:val="28"/>
          <w:szCs w:val="28"/>
        </w:rPr>
        <w:t xml:space="preserve">. В целях получения представленных Страхователем документов, необходимых для назначения пенсии </w:t>
      </w:r>
      <w:r w:rsidR="00F05D07">
        <w:rPr>
          <w:sz w:val="28"/>
          <w:szCs w:val="28"/>
        </w:rPr>
        <w:t>ОСФР</w:t>
      </w:r>
      <w:r w:rsidR="009D7C6C" w:rsidRPr="00C95D29">
        <w:rPr>
          <w:sz w:val="28"/>
          <w:szCs w:val="28"/>
        </w:rPr>
        <w:t xml:space="preserve"> вправе: 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.4. </w:t>
      </w:r>
      <w:r w:rsidR="00F05D07">
        <w:rPr>
          <w:sz w:val="28"/>
          <w:szCs w:val="28"/>
        </w:rPr>
        <w:t>ОСФР</w:t>
      </w:r>
      <w:r w:rsidR="009D7C6C" w:rsidRPr="00C95D29">
        <w:rPr>
          <w:sz w:val="28"/>
          <w:szCs w:val="28"/>
        </w:rPr>
        <w:t xml:space="preserve"> обязан: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.4.1. </w:t>
      </w:r>
      <w:r w:rsidR="009D7C6C" w:rsidRPr="00C95D29">
        <w:rPr>
          <w:sz w:val="28"/>
          <w:szCs w:val="28"/>
        </w:rPr>
        <w:t xml:space="preserve">предоставить описание структуры </w:t>
      </w:r>
      <w:r w:rsidR="009D7C6C" w:rsidRPr="00C95D29">
        <w:rPr>
          <w:sz w:val="28"/>
          <w:szCs w:val="28"/>
          <w:lang w:val="en-US"/>
        </w:rPr>
        <w:t>XML</w:t>
      </w:r>
      <w:r w:rsidR="009D7C6C" w:rsidRPr="00C95D29">
        <w:rPr>
          <w:sz w:val="28"/>
          <w:szCs w:val="28"/>
        </w:rPr>
        <w:t>-файла «Заявления о назначении пенсии»</w:t>
      </w:r>
      <w:r w:rsidR="009D7C6C">
        <w:rPr>
          <w:sz w:val="28"/>
          <w:szCs w:val="28"/>
        </w:rPr>
        <w:t>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.4.2. </w:t>
      </w:r>
      <w:r w:rsidR="009D7C6C" w:rsidRPr="00C95D29">
        <w:rPr>
          <w:sz w:val="28"/>
          <w:szCs w:val="28"/>
        </w:rPr>
        <w:t>предоставить описание структуры формата списка лиц, выходящих на пенсию</w:t>
      </w:r>
      <w:r w:rsidR="009D7C6C">
        <w:rPr>
          <w:sz w:val="28"/>
          <w:szCs w:val="28"/>
        </w:rPr>
        <w:t>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.4.3. </w:t>
      </w:r>
      <w:r w:rsidR="009D7C6C" w:rsidRPr="00C95D29">
        <w:rPr>
          <w:sz w:val="28"/>
          <w:szCs w:val="28"/>
        </w:rPr>
        <w:t>своевременно обрабатывать представленные для проведения заблаговременной работы документы, необходимые для назначения пенсии</w:t>
      </w:r>
      <w:r w:rsidR="009D7C6C">
        <w:rPr>
          <w:sz w:val="28"/>
          <w:szCs w:val="28"/>
        </w:rPr>
        <w:t>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.4.4. </w:t>
      </w:r>
      <w:r w:rsidR="009D7C6C" w:rsidRPr="00C95D29">
        <w:rPr>
          <w:sz w:val="28"/>
          <w:szCs w:val="28"/>
        </w:rPr>
        <w:t>своевременно обрабатывать, представленные Страхователем заявление и документы, необходимые для назначения пенсии, а та</w:t>
      </w:r>
      <w:r w:rsidR="009D7C6C">
        <w:rPr>
          <w:sz w:val="28"/>
          <w:szCs w:val="28"/>
        </w:rPr>
        <w:t>кже заявление о доставке пенсии;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D7C6C">
        <w:rPr>
          <w:sz w:val="28"/>
          <w:szCs w:val="28"/>
        </w:rPr>
        <w:t>.4.5. </w:t>
      </w:r>
      <w:r w:rsidR="009D7C6C" w:rsidRPr="00C95D29">
        <w:rPr>
          <w:sz w:val="28"/>
          <w:szCs w:val="28"/>
        </w:rPr>
        <w:t>проводить заблаговременную работу, при получении документов, в отношен</w:t>
      </w:r>
      <w:r w:rsidR="009D7C6C">
        <w:rPr>
          <w:sz w:val="28"/>
          <w:szCs w:val="28"/>
        </w:rPr>
        <w:t>ии каждого застрахованного лица;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.4.6. </w:t>
      </w:r>
      <w:r w:rsidR="009D7C6C" w:rsidRPr="00C95D29">
        <w:rPr>
          <w:sz w:val="28"/>
          <w:szCs w:val="28"/>
        </w:rPr>
        <w:t>регистрировать обращение в программном</w:t>
      </w:r>
      <w:r w:rsidR="009D7C6C">
        <w:rPr>
          <w:sz w:val="28"/>
          <w:szCs w:val="28"/>
        </w:rPr>
        <w:t xml:space="preserve"> комплексе «Клиентская служба»;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.4.7. </w:t>
      </w:r>
      <w:r w:rsidR="009D7C6C" w:rsidRPr="00C95D29">
        <w:rPr>
          <w:sz w:val="28"/>
          <w:szCs w:val="28"/>
        </w:rPr>
        <w:t>формировать макет электронного выплатного дела на каждое застрахованное лицо в программном комплексе «Управление пенсионной документацией»</w:t>
      </w:r>
      <w:r w:rsidR="009D7C6C">
        <w:rPr>
          <w:sz w:val="28"/>
          <w:szCs w:val="28"/>
        </w:rPr>
        <w:t>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9D7C6C">
        <w:rPr>
          <w:sz w:val="28"/>
          <w:szCs w:val="28"/>
        </w:rPr>
        <w:t>.4.8. </w:t>
      </w:r>
      <w:r w:rsidR="009D7C6C" w:rsidRPr="00C95D29">
        <w:rPr>
          <w:sz w:val="28"/>
          <w:szCs w:val="28"/>
        </w:rPr>
        <w:t xml:space="preserve">формировать Расписку-Уведомление о получении электронных образов документов, необходимых для назначения пенсии (Приложение № 1 к </w:t>
      </w:r>
      <w:r w:rsidR="00C2661E">
        <w:rPr>
          <w:sz w:val="28"/>
          <w:szCs w:val="28"/>
        </w:rPr>
        <w:t>Порядку)</w:t>
      </w:r>
      <w:r w:rsidR="009D7C6C" w:rsidRPr="00C95D29">
        <w:rPr>
          <w:sz w:val="28"/>
          <w:szCs w:val="28"/>
        </w:rPr>
        <w:t xml:space="preserve"> и направлять ее Страхователю для уведомления застрахованного лица о необходимости представления недостающих документов, а также информировать Страхователя о необходимости уведомления застрахованного лица по вопросу не включения определенных периодов работы в страховой стаж для исчисления размера пенсии, и в случае установления факта отношения заработка застрахованного</w:t>
      </w:r>
      <w:proofErr w:type="gramEnd"/>
      <w:r w:rsidR="009D7C6C" w:rsidRPr="00C95D29">
        <w:rPr>
          <w:sz w:val="28"/>
          <w:szCs w:val="28"/>
        </w:rPr>
        <w:t xml:space="preserve">  лица  за 2000-2001 гг. к среднемесячной заработной плате в Российской Федерации менее 1,4 информирует о предоставлении справки о заработной плате за 60 ме</w:t>
      </w:r>
      <w:r w:rsidR="009D7C6C">
        <w:rPr>
          <w:sz w:val="28"/>
          <w:szCs w:val="28"/>
        </w:rPr>
        <w:t>сяцев подряд до 01.01.2002 года;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.4.9. </w:t>
      </w:r>
      <w:r w:rsidR="009D7C6C" w:rsidRPr="00C95D29">
        <w:rPr>
          <w:sz w:val="28"/>
          <w:szCs w:val="28"/>
        </w:rPr>
        <w:t xml:space="preserve">осуществлять </w:t>
      </w:r>
      <w:proofErr w:type="gramStart"/>
      <w:r w:rsidR="009D7C6C" w:rsidRPr="00C95D29">
        <w:rPr>
          <w:sz w:val="28"/>
          <w:szCs w:val="28"/>
        </w:rPr>
        <w:t>контроль за</w:t>
      </w:r>
      <w:proofErr w:type="gramEnd"/>
      <w:r w:rsidR="009D7C6C" w:rsidRPr="00C95D29">
        <w:rPr>
          <w:sz w:val="28"/>
          <w:szCs w:val="28"/>
        </w:rPr>
        <w:t xml:space="preserve"> приемом и регистрацией клиентскими службами заявлений и документов, необходимых для назначения пенсии, а также заявлений о доставке пенсий, представленных Страхователем, в соответствии с разделом 4 Порядка в отношен</w:t>
      </w:r>
      <w:r w:rsidR="009D7C6C">
        <w:rPr>
          <w:sz w:val="28"/>
          <w:szCs w:val="28"/>
        </w:rPr>
        <w:t>ии каждого застрахованного лица;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.4.10. </w:t>
      </w:r>
      <w:r w:rsidR="009D7C6C" w:rsidRPr="00C95D29">
        <w:rPr>
          <w:sz w:val="28"/>
          <w:szCs w:val="28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 при обмене информацией со Страхователем</w:t>
      </w:r>
      <w:r w:rsidR="009D7C6C">
        <w:rPr>
          <w:sz w:val="28"/>
          <w:szCs w:val="28"/>
        </w:rPr>
        <w:t>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.4.11. </w:t>
      </w:r>
      <w:r w:rsidR="009D7C6C" w:rsidRPr="00C95D29">
        <w:rPr>
          <w:sz w:val="28"/>
          <w:szCs w:val="28"/>
        </w:rPr>
        <w:t>обеспечивать участие своих представителей в проведении мероприятий, направленных на обучение и повышение квалификации работников уполномоченных работников Страхователя по вопросам, относящимся к сфере дея</w:t>
      </w:r>
      <w:r w:rsidR="009D7C6C">
        <w:rPr>
          <w:sz w:val="28"/>
          <w:szCs w:val="28"/>
        </w:rPr>
        <w:t>тельности настоящего Соглашения;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.4.12. </w:t>
      </w:r>
      <w:r w:rsidR="009D7C6C" w:rsidRPr="00C95D29">
        <w:rPr>
          <w:sz w:val="28"/>
          <w:szCs w:val="28"/>
        </w:rPr>
        <w:t>назначать уполномоченных лиц для взаимодействия со Страхователем по вопросам, относящимся к сфере деятельности настоящего Соглашения</w:t>
      </w:r>
      <w:r w:rsidR="009D7C6C">
        <w:rPr>
          <w:sz w:val="28"/>
          <w:szCs w:val="28"/>
        </w:rPr>
        <w:t>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.4.13. </w:t>
      </w:r>
      <w:r w:rsidR="009D7C6C" w:rsidRPr="00C95D29">
        <w:rPr>
          <w:sz w:val="28"/>
          <w:szCs w:val="28"/>
        </w:rPr>
        <w:t>назначать работников, ответственных за обеспечение безопасности обрабатываемых данных</w:t>
      </w:r>
      <w:r w:rsidR="00F9314A">
        <w:rPr>
          <w:sz w:val="28"/>
          <w:szCs w:val="28"/>
        </w:rPr>
        <w:t>.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 w:rsidRPr="00C95D29">
        <w:rPr>
          <w:sz w:val="28"/>
          <w:szCs w:val="28"/>
        </w:rPr>
        <w:t>.</w:t>
      </w:r>
      <w:r w:rsidR="009D7C6C">
        <w:rPr>
          <w:sz w:val="28"/>
          <w:szCs w:val="28"/>
        </w:rPr>
        <w:t>5</w:t>
      </w:r>
      <w:r w:rsidR="009D7C6C" w:rsidRPr="00C95D29">
        <w:rPr>
          <w:sz w:val="28"/>
          <w:szCs w:val="28"/>
        </w:rPr>
        <w:t>. Участники электронного взаимодействия (Стороны) обязаны: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>
        <w:rPr>
          <w:sz w:val="28"/>
          <w:szCs w:val="28"/>
        </w:rPr>
        <w:t>.5</w:t>
      </w:r>
      <w:r w:rsidR="009D7C6C" w:rsidRPr="00C95D29">
        <w:rPr>
          <w:sz w:val="28"/>
          <w:szCs w:val="28"/>
        </w:rPr>
        <w:t>.1. при использовании усиленной квалифицированной электронной подписи (далее – ЭП):</w:t>
      </w:r>
    </w:p>
    <w:p w:rsidR="009D7C6C" w:rsidRPr="00C95D29" w:rsidRDefault="009D7C6C" w:rsidP="009D7C6C">
      <w:pPr>
        <w:ind w:firstLine="709"/>
        <w:jc w:val="both"/>
        <w:rPr>
          <w:sz w:val="28"/>
          <w:szCs w:val="28"/>
        </w:rPr>
      </w:pPr>
      <w:r w:rsidRPr="00C95D2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95D29">
        <w:rPr>
          <w:sz w:val="28"/>
          <w:szCs w:val="28"/>
        </w:rPr>
        <w:t>обеспечива</w:t>
      </w:r>
      <w:r>
        <w:rPr>
          <w:sz w:val="28"/>
          <w:szCs w:val="28"/>
        </w:rPr>
        <w:t>ть конфиденциальность ключей ЭП;</w:t>
      </w:r>
    </w:p>
    <w:p w:rsidR="009D7C6C" w:rsidRPr="00C95D29" w:rsidRDefault="009D7C6C" w:rsidP="009D7C6C">
      <w:pPr>
        <w:ind w:firstLine="709"/>
        <w:jc w:val="both"/>
        <w:rPr>
          <w:sz w:val="28"/>
          <w:szCs w:val="28"/>
        </w:rPr>
      </w:pPr>
      <w:r w:rsidRPr="00C95D2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95D29">
        <w:rPr>
          <w:sz w:val="28"/>
          <w:szCs w:val="28"/>
        </w:rPr>
        <w:t>уведомлять удостоверяющий центр (далее – УЦ), выдавший квалифицированный сертификат ключа проверки ЭП, и иных участников электронного взаимодействия о нарушении конфиденциальности ключа ЭП (компрометации ключа) незамедлительно (не позднее одного рабочего дня со дня получения информации о таком нарушении) для прекращения действия квалифицированного сертификата ключа проверки ЭП, выд</w:t>
      </w:r>
      <w:r>
        <w:rPr>
          <w:sz w:val="28"/>
          <w:szCs w:val="28"/>
        </w:rPr>
        <w:t>анного для проверки этого ключа;</w:t>
      </w:r>
    </w:p>
    <w:p w:rsidR="009D7C6C" w:rsidRPr="00C95D29" w:rsidRDefault="009D7C6C" w:rsidP="009D7C6C">
      <w:pPr>
        <w:ind w:firstLine="709"/>
        <w:jc w:val="both"/>
        <w:rPr>
          <w:sz w:val="28"/>
          <w:szCs w:val="28"/>
        </w:rPr>
      </w:pPr>
      <w:r w:rsidRPr="00C95D29">
        <w:rPr>
          <w:sz w:val="28"/>
          <w:szCs w:val="28"/>
        </w:rPr>
        <w:lastRenderedPageBreak/>
        <w:t>- не использовать ключ ЭП при наличии оснований полагать, что конфиденци</w:t>
      </w:r>
      <w:r>
        <w:rPr>
          <w:sz w:val="28"/>
          <w:szCs w:val="28"/>
        </w:rPr>
        <w:t>альность данного ключа нарушена;</w:t>
      </w:r>
    </w:p>
    <w:p w:rsidR="009D7C6C" w:rsidRPr="00C95D29" w:rsidRDefault="009D7C6C" w:rsidP="009D7C6C">
      <w:pPr>
        <w:ind w:firstLine="709"/>
        <w:jc w:val="both"/>
        <w:rPr>
          <w:i/>
          <w:sz w:val="28"/>
          <w:szCs w:val="28"/>
        </w:rPr>
      </w:pPr>
      <w:r w:rsidRPr="00C95D29">
        <w:rPr>
          <w:sz w:val="28"/>
          <w:szCs w:val="28"/>
        </w:rPr>
        <w:t>- использовать для создания и проверки ЭП и ключей электронных подписей средства электронной подписи, получившие подтверждение соответствия требованиям, установленным федеральным органом исполнительной власти в области обеспечения безопасности;</w:t>
      </w:r>
    </w:p>
    <w:p w:rsidR="009D7C6C" w:rsidRPr="00C95D29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C6C" w:rsidRPr="00C95D29">
        <w:rPr>
          <w:sz w:val="28"/>
          <w:szCs w:val="28"/>
        </w:rPr>
        <w:t>.</w:t>
      </w:r>
      <w:r w:rsidR="009D7C6C">
        <w:rPr>
          <w:sz w:val="28"/>
          <w:szCs w:val="28"/>
        </w:rPr>
        <w:t>5</w:t>
      </w:r>
      <w:r w:rsidR="009D7C6C" w:rsidRPr="00C95D29">
        <w:rPr>
          <w:sz w:val="28"/>
          <w:szCs w:val="28"/>
        </w:rPr>
        <w:t>.2. при обработке персональных данных и информации о Страхователе:</w:t>
      </w:r>
    </w:p>
    <w:p w:rsidR="009D7C6C" w:rsidRPr="00C95D29" w:rsidRDefault="009D7C6C" w:rsidP="009D7C6C">
      <w:pPr>
        <w:ind w:firstLine="709"/>
        <w:jc w:val="both"/>
        <w:rPr>
          <w:sz w:val="28"/>
          <w:szCs w:val="28"/>
        </w:rPr>
      </w:pPr>
      <w:r w:rsidRPr="00C95D2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95D29">
        <w:rPr>
          <w:sz w:val="28"/>
          <w:szCs w:val="28"/>
        </w:rPr>
        <w:t>соблюдать конфиденциальность персональных данных и обеспечивать безопасность персональных данных</w:t>
      </w:r>
      <w:r>
        <w:rPr>
          <w:sz w:val="28"/>
          <w:szCs w:val="28"/>
        </w:rPr>
        <w:t>;</w:t>
      </w:r>
    </w:p>
    <w:p w:rsidR="009D7C6C" w:rsidRPr="00C95D29" w:rsidRDefault="009D7C6C" w:rsidP="009D7C6C">
      <w:pPr>
        <w:ind w:firstLine="709"/>
        <w:jc w:val="both"/>
        <w:rPr>
          <w:sz w:val="28"/>
          <w:szCs w:val="28"/>
        </w:rPr>
      </w:pPr>
      <w:r w:rsidRPr="00C95D2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95D29">
        <w:rPr>
          <w:sz w:val="28"/>
          <w:szCs w:val="28"/>
        </w:rPr>
        <w:t>осуществлять действия с персональными данными, необходимые исключительно для исполнения обязанностей в соответствии с Порядком</w:t>
      </w:r>
      <w:r>
        <w:rPr>
          <w:sz w:val="28"/>
          <w:szCs w:val="28"/>
        </w:rPr>
        <w:t>;</w:t>
      </w:r>
    </w:p>
    <w:p w:rsidR="009D7C6C" w:rsidRPr="00C95D29" w:rsidRDefault="009D7C6C" w:rsidP="009D7C6C">
      <w:pPr>
        <w:ind w:firstLine="709"/>
        <w:jc w:val="both"/>
        <w:rPr>
          <w:sz w:val="28"/>
          <w:szCs w:val="28"/>
        </w:rPr>
      </w:pPr>
      <w:r w:rsidRPr="00C95D2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95D29">
        <w:rPr>
          <w:sz w:val="28"/>
          <w:szCs w:val="28"/>
        </w:rPr>
        <w:t>использовать полученные персональные данные исключительно в целях исполнения обязанностей согласно Порядку</w:t>
      </w:r>
      <w:r>
        <w:rPr>
          <w:sz w:val="28"/>
          <w:szCs w:val="28"/>
        </w:rPr>
        <w:t>;</w:t>
      </w:r>
    </w:p>
    <w:p w:rsidR="009D7C6C" w:rsidRPr="00C95D29" w:rsidRDefault="009D7C6C" w:rsidP="009D7C6C">
      <w:pPr>
        <w:ind w:firstLine="709"/>
        <w:jc w:val="both"/>
        <w:rPr>
          <w:sz w:val="28"/>
          <w:szCs w:val="28"/>
        </w:rPr>
      </w:pPr>
      <w:r w:rsidRPr="00C95D2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95D29">
        <w:rPr>
          <w:sz w:val="28"/>
          <w:szCs w:val="28"/>
        </w:rPr>
        <w:t>обеспечивать защиту обрабатываемых персональных данных в соответствии с требованиями статьи 19 Федерального закона от 27.07.2006 № 152-ФЗ «О персональных данных».</w:t>
      </w:r>
    </w:p>
    <w:p w:rsidR="009D7C6C" w:rsidRPr="00BD1B62" w:rsidRDefault="009D7C6C" w:rsidP="009D7C6C">
      <w:pPr>
        <w:jc w:val="both"/>
        <w:rPr>
          <w:b/>
          <w:sz w:val="28"/>
          <w:szCs w:val="28"/>
        </w:rPr>
      </w:pPr>
      <w:r w:rsidRPr="00BD1B62">
        <w:rPr>
          <w:b/>
          <w:sz w:val="28"/>
          <w:szCs w:val="28"/>
        </w:rPr>
        <w:t xml:space="preserve">                                         </w:t>
      </w:r>
    </w:p>
    <w:p w:rsidR="00B92396" w:rsidRDefault="00392AAE" w:rsidP="00B92396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D7C6C">
        <w:rPr>
          <w:b/>
          <w:sz w:val="28"/>
          <w:szCs w:val="28"/>
        </w:rPr>
        <w:t>.</w:t>
      </w:r>
      <w:r w:rsidR="00A500D3">
        <w:rPr>
          <w:b/>
          <w:sz w:val="28"/>
          <w:szCs w:val="28"/>
        </w:rPr>
        <w:t xml:space="preserve"> </w:t>
      </w:r>
      <w:r w:rsidR="009D7C6C" w:rsidRPr="00421ED5">
        <w:rPr>
          <w:b/>
          <w:sz w:val="28"/>
          <w:szCs w:val="28"/>
        </w:rPr>
        <w:t xml:space="preserve">ОТВЕТСТВЕННОСТЬ СТОРОН </w:t>
      </w:r>
    </w:p>
    <w:p w:rsidR="009D7C6C" w:rsidRPr="00421ED5" w:rsidRDefault="009D7C6C" w:rsidP="00B92396">
      <w:pPr>
        <w:tabs>
          <w:tab w:val="left" w:pos="284"/>
        </w:tabs>
        <w:jc w:val="center"/>
        <w:rPr>
          <w:b/>
          <w:sz w:val="28"/>
          <w:szCs w:val="28"/>
        </w:rPr>
      </w:pPr>
      <w:r w:rsidRPr="00421ED5">
        <w:rPr>
          <w:b/>
          <w:sz w:val="28"/>
          <w:szCs w:val="28"/>
        </w:rPr>
        <w:t xml:space="preserve">(УЧАСТНИКОВ </w:t>
      </w:r>
      <w:r w:rsidRPr="00421ED5">
        <w:rPr>
          <w:b/>
          <w:caps/>
          <w:sz w:val="28"/>
          <w:szCs w:val="28"/>
        </w:rPr>
        <w:t>ИНФОРМАЦИОННОГО ВЗАИМОДЕЙСТВИЯ</w:t>
      </w:r>
      <w:r w:rsidRPr="00421ED5">
        <w:rPr>
          <w:b/>
          <w:sz w:val="28"/>
          <w:szCs w:val="28"/>
        </w:rPr>
        <w:t>)</w:t>
      </w:r>
    </w:p>
    <w:p w:rsidR="009D7C6C" w:rsidRPr="00BD1B62" w:rsidRDefault="009D7C6C" w:rsidP="009D7C6C">
      <w:pPr>
        <w:jc w:val="both"/>
        <w:rPr>
          <w:b/>
          <w:sz w:val="28"/>
          <w:szCs w:val="28"/>
        </w:rPr>
      </w:pPr>
    </w:p>
    <w:p w:rsidR="009D7C6C" w:rsidRPr="008B587D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7C6C" w:rsidRPr="008B587D">
        <w:rPr>
          <w:sz w:val="28"/>
          <w:szCs w:val="28"/>
        </w:rPr>
        <w:t xml:space="preserve">.1. Страхователь несет ответственность за достоверность представляемой информации в порядке, предусмотренном статьей 28 Федерального закона </w:t>
      </w:r>
      <w:r w:rsidR="00C376F6">
        <w:rPr>
          <w:sz w:val="28"/>
          <w:szCs w:val="28"/>
        </w:rPr>
        <w:t xml:space="preserve">                        </w:t>
      </w:r>
      <w:r w:rsidR="009D7C6C" w:rsidRPr="008B587D">
        <w:rPr>
          <w:sz w:val="28"/>
          <w:szCs w:val="28"/>
        </w:rPr>
        <w:t>от 28.12.2013 № 400-ФЗ «О страховых пенсиях».</w:t>
      </w:r>
    </w:p>
    <w:p w:rsidR="009D7C6C" w:rsidRPr="008B587D" w:rsidRDefault="00392AAE" w:rsidP="009D7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7C6C" w:rsidRPr="008B587D">
        <w:rPr>
          <w:sz w:val="28"/>
          <w:szCs w:val="28"/>
        </w:rPr>
        <w:t>.2. Стороны обязаны обеспечить безопасность хранения электронных носителей и защиту от несанкционированного доступа третьих лиц, соблюдение прав доступа к информации в случае передачи и хранения ее на электронных носителях в соответствии с законодательством Российской Федерации.</w:t>
      </w:r>
    </w:p>
    <w:p w:rsidR="009D7C6C" w:rsidRPr="008B587D" w:rsidRDefault="00392AAE" w:rsidP="009D7C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9D7C6C" w:rsidRPr="008B587D">
        <w:rPr>
          <w:sz w:val="28"/>
          <w:szCs w:val="28"/>
        </w:rPr>
        <w:t xml:space="preserve">.3. </w:t>
      </w:r>
      <w:proofErr w:type="gramStart"/>
      <w:r w:rsidR="009D7C6C" w:rsidRPr="008B587D">
        <w:rPr>
          <w:sz w:val="28"/>
          <w:szCs w:val="28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Соглашению, обусловленные действием обстоятельств непреодолимой силы, то есть чрезвычайных и непреодолимых при данных условиях обстоятельств, в том числе: объявленной или фактической войной, гражданскими волнениями, террористическими актами, эпидемиями, блокадами, эмбарго, пожарами, землетрясениями, наводнениями и другими стихийными бедствиями, а также издание актов органами государственной</w:t>
      </w:r>
      <w:proofErr w:type="gramEnd"/>
      <w:r w:rsidR="009D7C6C" w:rsidRPr="008B587D">
        <w:rPr>
          <w:sz w:val="28"/>
          <w:szCs w:val="28"/>
        </w:rPr>
        <w:t xml:space="preserve"> власти, препятствующих исполнению обязательств или делающих такое исполнение невозможным, которые повлияли на исполнение Сторонами своих обязательств по Соглашению, в результате событий чрезвычайного характера, которые Стороны не были в состоянии предвидеть или предотвратить.</w:t>
      </w:r>
    </w:p>
    <w:p w:rsidR="009D7C6C" w:rsidRPr="008B587D" w:rsidRDefault="00392AAE" w:rsidP="009D7C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9D7C6C" w:rsidRPr="008B587D">
        <w:rPr>
          <w:sz w:val="28"/>
          <w:szCs w:val="28"/>
        </w:rPr>
        <w:t>.4. Обязанность доказывать существование обстоятельств непреодолимой силы лежит на Стороне, которая ссылается на их действие.</w:t>
      </w:r>
    </w:p>
    <w:p w:rsidR="009D7C6C" w:rsidRPr="008B587D" w:rsidRDefault="00392AAE" w:rsidP="009D7C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9D7C6C" w:rsidRPr="008B587D">
        <w:rPr>
          <w:sz w:val="28"/>
          <w:szCs w:val="28"/>
        </w:rPr>
        <w:t>.5. Компетентное заключение, выданное уполномоченным органом, является достаточным подтверждением наличия и продолжительности действия обстоятельств непреодолимой силы.</w:t>
      </w:r>
    </w:p>
    <w:p w:rsidR="009D7C6C" w:rsidRPr="008B587D" w:rsidRDefault="00392AAE" w:rsidP="009D7C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D7C6C" w:rsidRPr="008B587D">
        <w:rPr>
          <w:sz w:val="28"/>
          <w:szCs w:val="28"/>
        </w:rPr>
        <w:t>.6. Сторона, которая не исполняет свои обязательства вследствие действия обстоятельств непреодолимой силы, должна не позднее чем в 2-дневный срок известить другую Сторону о наступлении таких обстоятельств и их влиянии на исполнение обязательств по данному Соглашению.</w:t>
      </w:r>
    </w:p>
    <w:p w:rsidR="009D7C6C" w:rsidRPr="008B587D" w:rsidRDefault="00392AAE" w:rsidP="009D7C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9D7C6C" w:rsidRPr="008B587D">
        <w:rPr>
          <w:sz w:val="28"/>
          <w:szCs w:val="28"/>
        </w:rPr>
        <w:t>.7. По окончании обстоятельств непреодолимой силы Стороны обязуются принять все меры для ликвидации их последствий.</w:t>
      </w:r>
    </w:p>
    <w:p w:rsidR="009D7C6C" w:rsidRDefault="009D7C6C" w:rsidP="009D7C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D7C6C" w:rsidRDefault="00392AAE" w:rsidP="009D7C6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D7C6C" w:rsidRPr="00BD1B62">
        <w:rPr>
          <w:b/>
          <w:sz w:val="28"/>
          <w:szCs w:val="28"/>
        </w:rPr>
        <w:t xml:space="preserve">. </w:t>
      </w:r>
      <w:r w:rsidR="00586E0C">
        <w:rPr>
          <w:b/>
          <w:sz w:val="28"/>
          <w:szCs w:val="28"/>
        </w:rPr>
        <w:t>ПОРЯДОК</w:t>
      </w:r>
      <w:r w:rsidR="009D7C6C" w:rsidRPr="00BD1B62">
        <w:rPr>
          <w:b/>
          <w:sz w:val="28"/>
          <w:szCs w:val="28"/>
        </w:rPr>
        <w:t xml:space="preserve"> </w:t>
      </w:r>
      <w:r w:rsidR="00586E0C">
        <w:rPr>
          <w:b/>
          <w:sz w:val="28"/>
          <w:szCs w:val="28"/>
        </w:rPr>
        <w:t>ИЗМЕНЕНИЯ</w:t>
      </w:r>
      <w:r w:rsidR="009D7C6C" w:rsidRPr="00BD1B62">
        <w:rPr>
          <w:b/>
          <w:sz w:val="28"/>
          <w:szCs w:val="28"/>
        </w:rPr>
        <w:t xml:space="preserve"> </w:t>
      </w:r>
      <w:r w:rsidR="00586E0C">
        <w:rPr>
          <w:b/>
          <w:sz w:val="28"/>
          <w:szCs w:val="28"/>
        </w:rPr>
        <w:t>И</w:t>
      </w:r>
      <w:r w:rsidR="009D7C6C" w:rsidRPr="00BD1B62">
        <w:rPr>
          <w:b/>
          <w:sz w:val="28"/>
          <w:szCs w:val="28"/>
        </w:rPr>
        <w:t xml:space="preserve"> </w:t>
      </w:r>
      <w:r w:rsidR="00586E0C">
        <w:rPr>
          <w:b/>
          <w:sz w:val="28"/>
          <w:szCs w:val="28"/>
        </w:rPr>
        <w:t>РАС</w:t>
      </w:r>
      <w:r w:rsidR="00F9314A">
        <w:rPr>
          <w:b/>
          <w:sz w:val="28"/>
          <w:szCs w:val="28"/>
        </w:rPr>
        <w:t>Т</w:t>
      </w:r>
      <w:r w:rsidR="00586E0C">
        <w:rPr>
          <w:b/>
          <w:sz w:val="28"/>
          <w:szCs w:val="28"/>
        </w:rPr>
        <w:t>ОРЖЕНИЯ</w:t>
      </w:r>
      <w:r w:rsidR="009D7C6C" w:rsidRPr="00BD1B62">
        <w:rPr>
          <w:b/>
          <w:sz w:val="28"/>
          <w:szCs w:val="28"/>
        </w:rPr>
        <w:t xml:space="preserve"> </w:t>
      </w:r>
      <w:r w:rsidR="00586E0C">
        <w:rPr>
          <w:b/>
          <w:sz w:val="28"/>
          <w:szCs w:val="28"/>
        </w:rPr>
        <w:t>СОГЛАШЕНИЯ</w:t>
      </w:r>
    </w:p>
    <w:p w:rsidR="009D7C6C" w:rsidRPr="00BD1B62" w:rsidRDefault="009D7C6C" w:rsidP="009D7C6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9D7C6C" w:rsidRPr="00BD1B62" w:rsidRDefault="00392AAE" w:rsidP="009D7C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9D7C6C" w:rsidRPr="00F9314A">
        <w:rPr>
          <w:sz w:val="28"/>
          <w:szCs w:val="28"/>
        </w:rPr>
        <w:t>.1.</w:t>
      </w:r>
      <w:r w:rsidR="009D7C6C" w:rsidRPr="00BD1B62">
        <w:rPr>
          <w:b/>
          <w:sz w:val="28"/>
          <w:szCs w:val="28"/>
        </w:rPr>
        <w:t xml:space="preserve"> </w:t>
      </w:r>
      <w:r w:rsidR="009D7C6C" w:rsidRPr="00BD1B62">
        <w:rPr>
          <w:sz w:val="28"/>
          <w:szCs w:val="28"/>
        </w:rPr>
        <w:t>Все изменения и/или дополнения к настоящему Соглашению действительны в том случае, если они оформлены в письменной форме Дополнительным соглашением, подписаны уполномоченными представителями Сторон и заверены оттисками печатей Сторон.</w:t>
      </w:r>
    </w:p>
    <w:p w:rsidR="009D7C6C" w:rsidRPr="00BD1B62" w:rsidRDefault="00392AAE" w:rsidP="009D7C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9D7C6C" w:rsidRPr="00F9314A">
        <w:rPr>
          <w:sz w:val="28"/>
          <w:szCs w:val="28"/>
        </w:rPr>
        <w:t>.2.</w:t>
      </w:r>
      <w:r w:rsidR="009D7C6C" w:rsidRPr="00BD1B62">
        <w:rPr>
          <w:sz w:val="28"/>
          <w:szCs w:val="28"/>
        </w:rPr>
        <w:t xml:space="preserve"> Настоящее Соглашение может быть расторгнуто по соглашению Сторон в порядке, предусмотренном действующим законодательством Российской Федерации.</w:t>
      </w:r>
    </w:p>
    <w:p w:rsidR="009D7C6C" w:rsidRPr="00BD1B62" w:rsidRDefault="00392AAE" w:rsidP="009D7C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9D7C6C" w:rsidRPr="00F9314A">
        <w:rPr>
          <w:sz w:val="28"/>
          <w:szCs w:val="28"/>
        </w:rPr>
        <w:t>.3.</w:t>
      </w:r>
      <w:r w:rsidR="009D7C6C" w:rsidRPr="00BD1B62">
        <w:rPr>
          <w:sz w:val="28"/>
          <w:szCs w:val="28"/>
        </w:rPr>
        <w:t xml:space="preserve"> В случае расторжения настоящего Соглашения Стороны обязаны исполнить свои обязанности, возникшие до даты его расторжения.</w:t>
      </w:r>
    </w:p>
    <w:p w:rsidR="009D7C6C" w:rsidRPr="00421ED5" w:rsidRDefault="00392AAE" w:rsidP="009D7C6C">
      <w:pPr>
        <w:tabs>
          <w:tab w:val="left" w:pos="284"/>
        </w:tabs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D7C6C">
        <w:rPr>
          <w:b/>
          <w:sz w:val="28"/>
          <w:szCs w:val="28"/>
        </w:rPr>
        <w:t xml:space="preserve">. </w:t>
      </w:r>
      <w:r w:rsidR="009D7C6C" w:rsidRPr="00421ED5">
        <w:rPr>
          <w:b/>
          <w:sz w:val="28"/>
          <w:szCs w:val="28"/>
        </w:rPr>
        <w:t>ПОРЯДОК РАЗРЕШЕНИЯ СПОРОВ</w:t>
      </w:r>
    </w:p>
    <w:p w:rsidR="009D7C6C" w:rsidRPr="00BD1B62" w:rsidRDefault="00392AAE" w:rsidP="009D7C6C">
      <w:pPr>
        <w:shd w:val="clear" w:color="auto" w:fill="FFFFFF"/>
        <w:ind w:firstLine="709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6</w:t>
      </w:r>
      <w:r w:rsidR="009D7C6C" w:rsidRPr="00F9314A">
        <w:rPr>
          <w:bCs/>
          <w:color w:val="000000"/>
          <w:spacing w:val="-4"/>
          <w:sz w:val="28"/>
          <w:szCs w:val="28"/>
        </w:rPr>
        <w:t>.1.</w:t>
      </w:r>
      <w:r w:rsidR="009D7C6C" w:rsidRPr="00BD1B62">
        <w:rPr>
          <w:bCs/>
          <w:color w:val="000000"/>
          <w:spacing w:val="-4"/>
          <w:sz w:val="28"/>
          <w:szCs w:val="28"/>
        </w:rPr>
        <w:t xml:space="preserve"> В случае возникновения споров между Сторонами по вопросам исполнения на</w:t>
      </w:r>
      <w:r w:rsidR="00F9314A">
        <w:rPr>
          <w:bCs/>
          <w:color w:val="000000"/>
          <w:spacing w:val="-4"/>
          <w:sz w:val="28"/>
          <w:szCs w:val="28"/>
        </w:rPr>
        <w:t>стоящего Соглашения Стороны принимают</w:t>
      </w:r>
      <w:r w:rsidR="009D7C6C" w:rsidRPr="00BD1B62">
        <w:rPr>
          <w:bCs/>
          <w:color w:val="000000"/>
          <w:spacing w:val="-4"/>
          <w:sz w:val="28"/>
          <w:szCs w:val="28"/>
        </w:rPr>
        <w:t xml:space="preserve"> все меры по </w:t>
      </w:r>
      <w:r w:rsidR="00F9314A">
        <w:rPr>
          <w:bCs/>
          <w:color w:val="000000"/>
          <w:spacing w:val="-4"/>
          <w:sz w:val="28"/>
          <w:szCs w:val="28"/>
        </w:rPr>
        <w:t>и</w:t>
      </w:r>
      <w:r w:rsidR="0090276F">
        <w:rPr>
          <w:bCs/>
          <w:color w:val="000000"/>
          <w:spacing w:val="-4"/>
          <w:sz w:val="28"/>
          <w:szCs w:val="28"/>
        </w:rPr>
        <w:t xml:space="preserve">х </w:t>
      </w:r>
      <w:r w:rsidR="009D7C6C" w:rsidRPr="00BD1B62">
        <w:rPr>
          <w:bCs/>
          <w:color w:val="000000"/>
          <w:spacing w:val="-4"/>
          <w:sz w:val="28"/>
          <w:szCs w:val="28"/>
        </w:rPr>
        <w:t>разрешению путем переговоров между Сторонами.</w:t>
      </w:r>
    </w:p>
    <w:p w:rsidR="00E41398" w:rsidRPr="00E41398" w:rsidRDefault="00392AAE" w:rsidP="00E41398">
      <w:pPr>
        <w:pStyle w:val="a8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6</w:t>
      </w:r>
      <w:r w:rsidR="009D7C6C" w:rsidRPr="00F9314A">
        <w:rPr>
          <w:bCs/>
          <w:color w:val="000000"/>
          <w:spacing w:val="-4"/>
          <w:sz w:val="28"/>
          <w:szCs w:val="28"/>
        </w:rPr>
        <w:t>.2</w:t>
      </w:r>
      <w:r w:rsidR="009D7C6C" w:rsidRPr="00E41398">
        <w:rPr>
          <w:bCs/>
          <w:color w:val="000000"/>
          <w:spacing w:val="-4"/>
          <w:sz w:val="28"/>
          <w:szCs w:val="28"/>
        </w:rPr>
        <w:t xml:space="preserve">. </w:t>
      </w:r>
      <w:proofErr w:type="gramStart"/>
      <w:r w:rsidR="00E41398" w:rsidRPr="00E41398">
        <w:rPr>
          <w:sz w:val="28"/>
          <w:szCs w:val="28"/>
        </w:rPr>
        <w:t>При возникновении разногласий и споров в связи с обменом документами в электронном виде, которые не удалось разрешить, и с целью установления фактических обстоятельств, послуживших основанием для их возникновения, а также для проверки целостности и подтверждения подлинности электронного документа, подписанного ЭП, Стороны назначают совместную комиссию с привлечением УЦ для проведения технической экспертизы.</w:t>
      </w:r>
      <w:proofErr w:type="gramEnd"/>
    </w:p>
    <w:p w:rsidR="00E41398" w:rsidRDefault="00392AAE" w:rsidP="00E41398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6</w:t>
      </w:r>
      <w:r w:rsidR="009D7C6C" w:rsidRPr="00F9314A">
        <w:rPr>
          <w:sz w:val="28"/>
          <w:szCs w:val="28"/>
        </w:rPr>
        <w:t>.3.</w:t>
      </w:r>
      <w:r w:rsidR="009D7C6C" w:rsidRPr="00BD1B62">
        <w:rPr>
          <w:sz w:val="28"/>
          <w:szCs w:val="28"/>
        </w:rPr>
        <w:t xml:space="preserve"> </w:t>
      </w:r>
      <w:r w:rsidR="00E41398" w:rsidRPr="00BD1B62">
        <w:rPr>
          <w:bCs/>
          <w:color w:val="000000"/>
          <w:spacing w:val="-4"/>
          <w:sz w:val="28"/>
          <w:szCs w:val="28"/>
        </w:rPr>
        <w:t>Споры, по которым Стороны не достигнут договоренности,</w:t>
      </w:r>
      <w:r w:rsidR="00E41398">
        <w:rPr>
          <w:bCs/>
          <w:color w:val="000000"/>
          <w:spacing w:val="-4"/>
          <w:sz w:val="28"/>
          <w:szCs w:val="28"/>
        </w:rPr>
        <w:t xml:space="preserve"> в том числе даже после проведения технической экспертизы,</w:t>
      </w:r>
      <w:r w:rsidR="00E41398" w:rsidRPr="00BD1B62">
        <w:rPr>
          <w:bCs/>
          <w:color w:val="000000"/>
          <w:spacing w:val="-4"/>
          <w:sz w:val="28"/>
          <w:szCs w:val="28"/>
        </w:rPr>
        <w:t xml:space="preserve"> подлежат рассмотрению в соответствующих вышестоящих</w:t>
      </w:r>
      <w:r w:rsidR="00E41398">
        <w:rPr>
          <w:bCs/>
          <w:color w:val="000000"/>
          <w:spacing w:val="-4"/>
          <w:sz w:val="28"/>
          <w:szCs w:val="28"/>
        </w:rPr>
        <w:t xml:space="preserve"> организациях и (или) </w:t>
      </w:r>
      <w:r w:rsidR="00E41398" w:rsidRPr="00BD1B62">
        <w:rPr>
          <w:bCs/>
          <w:color w:val="000000"/>
          <w:spacing w:val="-4"/>
          <w:sz w:val="28"/>
          <w:szCs w:val="28"/>
        </w:rPr>
        <w:t>судебных органах</w:t>
      </w:r>
      <w:r w:rsidR="00E41398">
        <w:rPr>
          <w:bCs/>
          <w:color w:val="000000"/>
          <w:spacing w:val="-4"/>
          <w:sz w:val="28"/>
          <w:szCs w:val="28"/>
        </w:rPr>
        <w:t xml:space="preserve"> </w:t>
      </w:r>
      <w:r w:rsidR="00E41398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Федерации.</w:t>
      </w:r>
    </w:p>
    <w:p w:rsidR="009D7C6C" w:rsidRPr="006C47A6" w:rsidRDefault="009D7C6C" w:rsidP="009D7C6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D7C6C" w:rsidRPr="006E502B" w:rsidRDefault="00392AAE" w:rsidP="006E502B">
      <w:pPr>
        <w:tabs>
          <w:tab w:val="left" w:pos="284"/>
        </w:tabs>
        <w:spacing w:before="240" w:after="240"/>
        <w:ind w:left="36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E502B">
        <w:rPr>
          <w:b/>
          <w:bCs/>
          <w:sz w:val="28"/>
          <w:szCs w:val="28"/>
        </w:rPr>
        <w:t xml:space="preserve">. </w:t>
      </w:r>
      <w:r w:rsidR="009D7C6C" w:rsidRPr="006E502B">
        <w:rPr>
          <w:b/>
          <w:bCs/>
          <w:sz w:val="28"/>
          <w:szCs w:val="28"/>
        </w:rPr>
        <w:t>СРОК ДЕЙСТВИЯ СОГЛАШЕНИЯ</w:t>
      </w:r>
    </w:p>
    <w:p w:rsidR="009D7C6C" w:rsidRPr="008B587D" w:rsidRDefault="00392AAE" w:rsidP="009D7C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7</w:t>
      </w:r>
      <w:r w:rsidR="009D7C6C" w:rsidRPr="008B587D">
        <w:rPr>
          <w:bCs/>
          <w:color w:val="000000"/>
          <w:spacing w:val="-4"/>
          <w:sz w:val="28"/>
          <w:szCs w:val="28"/>
        </w:rPr>
        <w:t xml:space="preserve">.1. </w:t>
      </w:r>
      <w:r w:rsidR="009D7C6C" w:rsidRPr="008B587D">
        <w:rPr>
          <w:sz w:val="28"/>
          <w:szCs w:val="28"/>
        </w:rPr>
        <w:t xml:space="preserve">Срок действия настоящего Соглашения составляет один год с момента подписания. </w:t>
      </w:r>
    </w:p>
    <w:p w:rsidR="009D7C6C" w:rsidRPr="008B587D" w:rsidRDefault="00392AAE" w:rsidP="009D7C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9D7C6C" w:rsidRPr="008B587D">
        <w:rPr>
          <w:sz w:val="28"/>
          <w:szCs w:val="28"/>
        </w:rPr>
        <w:t>.2.  Если по истечении срока действия настоящего Соглашения ни одна из сторон не заявит о своем желании расторгнуть настоящее Соглашение, оно считается продленным бессрочно.</w:t>
      </w:r>
    </w:p>
    <w:p w:rsidR="009D7C6C" w:rsidRPr="00171170" w:rsidRDefault="00392AAE" w:rsidP="009D7C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9D7C6C" w:rsidRPr="008B587D">
        <w:rPr>
          <w:sz w:val="28"/>
          <w:szCs w:val="28"/>
        </w:rPr>
        <w:t>.3. Настоящее Соглашение составлено в двух экземплярах, имеющих равную юридическую</w:t>
      </w:r>
      <w:r w:rsidR="009D7C6C" w:rsidRPr="00BD1B62">
        <w:rPr>
          <w:sz w:val="28"/>
          <w:szCs w:val="28"/>
        </w:rPr>
        <w:t xml:space="preserve"> силу, один экземпляр для Страхователя, другой – для </w:t>
      </w:r>
      <w:r w:rsidR="00F05D07">
        <w:rPr>
          <w:sz w:val="28"/>
          <w:szCs w:val="28"/>
        </w:rPr>
        <w:t>ОСФР</w:t>
      </w:r>
      <w:r w:rsidR="009D7C6C" w:rsidRPr="00BD1B62">
        <w:rPr>
          <w:sz w:val="28"/>
          <w:szCs w:val="28"/>
        </w:rPr>
        <w:t>.</w:t>
      </w:r>
    </w:p>
    <w:p w:rsidR="00E56470" w:rsidRPr="00171170" w:rsidRDefault="00E56470" w:rsidP="009D7C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D7C6C" w:rsidRPr="005F1615" w:rsidRDefault="009D7C6C" w:rsidP="00392AAE">
      <w:pPr>
        <w:pStyle w:val="a3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F1615">
        <w:rPr>
          <w:b/>
          <w:sz w:val="28"/>
          <w:szCs w:val="28"/>
        </w:rPr>
        <w:lastRenderedPageBreak/>
        <w:t>С</w:t>
      </w:r>
      <w:r w:rsidR="006E502B" w:rsidRPr="005F1615">
        <w:rPr>
          <w:b/>
          <w:sz w:val="28"/>
          <w:szCs w:val="28"/>
        </w:rPr>
        <w:t>ПИСОК</w:t>
      </w:r>
      <w:r w:rsidRPr="005F1615">
        <w:rPr>
          <w:b/>
          <w:sz w:val="28"/>
          <w:szCs w:val="28"/>
        </w:rPr>
        <w:t xml:space="preserve"> </w:t>
      </w:r>
      <w:r w:rsidR="006E502B" w:rsidRPr="005F1615">
        <w:rPr>
          <w:b/>
          <w:sz w:val="28"/>
          <w:szCs w:val="28"/>
        </w:rPr>
        <w:t>ПРИЛОЖЕНИЙ</w:t>
      </w:r>
      <w:r w:rsidRPr="005F1615">
        <w:rPr>
          <w:b/>
          <w:sz w:val="28"/>
          <w:szCs w:val="28"/>
        </w:rPr>
        <w:t xml:space="preserve">, </w:t>
      </w:r>
      <w:r w:rsidR="006E502B" w:rsidRPr="005F1615">
        <w:rPr>
          <w:b/>
          <w:sz w:val="28"/>
          <w:szCs w:val="28"/>
        </w:rPr>
        <w:t xml:space="preserve">ЯВЛЯЮЩИХСЯ </w:t>
      </w:r>
      <w:r w:rsidR="00B92396" w:rsidRPr="005F1615">
        <w:rPr>
          <w:b/>
          <w:sz w:val="28"/>
          <w:szCs w:val="28"/>
        </w:rPr>
        <w:t>НЕОТЪЕМЛЕМОЙ</w:t>
      </w:r>
      <w:r w:rsidRPr="005F1615">
        <w:rPr>
          <w:b/>
          <w:sz w:val="28"/>
          <w:szCs w:val="28"/>
        </w:rPr>
        <w:t xml:space="preserve"> </w:t>
      </w:r>
      <w:r w:rsidR="006E502B" w:rsidRPr="005F1615">
        <w:rPr>
          <w:b/>
          <w:sz w:val="28"/>
          <w:szCs w:val="28"/>
        </w:rPr>
        <w:t>ЧАСТЬЮ</w:t>
      </w:r>
      <w:r w:rsidRPr="005F1615">
        <w:rPr>
          <w:b/>
          <w:sz w:val="28"/>
          <w:szCs w:val="28"/>
        </w:rPr>
        <w:t xml:space="preserve"> </w:t>
      </w:r>
      <w:r w:rsidR="006E502B" w:rsidRPr="005F1615">
        <w:rPr>
          <w:b/>
          <w:sz w:val="28"/>
          <w:szCs w:val="28"/>
        </w:rPr>
        <w:t>СОГЛАШЕНИЯ</w:t>
      </w:r>
    </w:p>
    <w:p w:rsidR="0090276F" w:rsidRPr="006E502B" w:rsidRDefault="0090276F" w:rsidP="0090276F">
      <w:pPr>
        <w:pStyle w:val="a3"/>
        <w:autoSpaceDE w:val="0"/>
        <w:autoSpaceDN w:val="0"/>
        <w:adjustRightInd w:val="0"/>
        <w:ind w:left="1080"/>
        <w:outlineLvl w:val="1"/>
        <w:rPr>
          <w:b/>
          <w:sz w:val="28"/>
          <w:szCs w:val="28"/>
        </w:rPr>
      </w:pPr>
    </w:p>
    <w:p w:rsidR="009D7C6C" w:rsidRDefault="00392AAE" w:rsidP="009D7C6C">
      <w:pPr>
        <w:shd w:val="clear" w:color="auto" w:fill="FFFFFF"/>
        <w:ind w:firstLine="709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8</w:t>
      </w:r>
      <w:r w:rsidR="009D7C6C" w:rsidRPr="008B587D">
        <w:rPr>
          <w:bCs/>
          <w:color w:val="000000"/>
          <w:spacing w:val="-4"/>
          <w:sz w:val="28"/>
          <w:szCs w:val="28"/>
        </w:rPr>
        <w:t>.1. Приложение</w:t>
      </w:r>
      <w:r w:rsidRPr="00392AAE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№1 - </w:t>
      </w:r>
      <w:r w:rsidR="009D7C6C" w:rsidRPr="008B587D">
        <w:rPr>
          <w:sz w:val="28"/>
          <w:szCs w:val="28"/>
        </w:rPr>
        <w:t>Порядок</w:t>
      </w:r>
      <w:r w:rsidR="009D7C6C" w:rsidRPr="008B587D">
        <w:rPr>
          <w:bCs/>
          <w:color w:val="000000"/>
          <w:spacing w:val="-4"/>
          <w:sz w:val="28"/>
          <w:szCs w:val="28"/>
        </w:rPr>
        <w:t xml:space="preserve"> </w:t>
      </w:r>
      <w:r w:rsidR="009D7C6C" w:rsidRPr="008B587D">
        <w:rPr>
          <w:sz w:val="28"/>
          <w:szCs w:val="28"/>
        </w:rPr>
        <w:t xml:space="preserve">организации электронного информационного взаимодействия </w:t>
      </w:r>
      <w:r w:rsidR="00F05D07">
        <w:rPr>
          <w:sz w:val="28"/>
          <w:szCs w:val="28"/>
        </w:rPr>
        <w:t>ОСФР</w:t>
      </w:r>
      <w:r w:rsidR="009D7C6C" w:rsidRPr="008B587D">
        <w:rPr>
          <w:sz w:val="28"/>
          <w:szCs w:val="28"/>
        </w:rPr>
        <w:t xml:space="preserve"> со страхователями</w:t>
      </w:r>
      <w:r w:rsidR="009D7C6C" w:rsidRPr="00BD1B62">
        <w:rPr>
          <w:sz w:val="28"/>
          <w:szCs w:val="28"/>
        </w:rPr>
        <w:t xml:space="preserve"> по представлению документов, необходимых для назначения страховых пенсий, в том числе досрочных</w:t>
      </w:r>
      <w:r w:rsidR="009D7C6C" w:rsidRPr="00BD1B62">
        <w:rPr>
          <w:bCs/>
          <w:color w:val="000000"/>
          <w:spacing w:val="-4"/>
          <w:sz w:val="28"/>
          <w:szCs w:val="28"/>
        </w:rPr>
        <w:t>.</w:t>
      </w:r>
    </w:p>
    <w:p w:rsidR="0090276F" w:rsidRPr="00BD1B62" w:rsidRDefault="0090276F" w:rsidP="009D7C6C">
      <w:pPr>
        <w:shd w:val="clear" w:color="auto" w:fill="FFFFFF"/>
        <w:ind w:firstLine="709"/>
        <w:jc w:val="both"/>
        <w:rPr>
          <w:bCs/>
          <w:color w:val="000000"/>
          <w:spacing w:val="-4"/>
          <w:sz w:val="28"/>
          <w:szCs w:val="28"/>
        </w:rPr>
      </w:pPr>
    </w:p>
    <w:p w:rsidR="009D7C6C" w:rsidRPr="005F1615" w:rsidRDefault="005F1615" w:rsidP="005F1615">
      <w:pPr>
        <w:pStyle w:val="a3"/>
        <w:numPr>
          <w:ilvl w:val="0"/>
          <w:numId w:val="7"/>
        </w:num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D7C6C" w:rsidRPr="005F1615">
        <w:rPr>
          <w:b/>
          <w:sz w:val="28"/>
          <w:szCs w:val="28"/>
        </w:rPr>
        <w:t>ЮРИДИЧЕСКИЕ АДРЕСА И РЕКВИЗИТЫ СТОРОН</w:t>
      </w:r>
    </w:p>
    <w:tbl>
      <w:tblPr>
        <w:tblW w:w="9865" w:type="dxa"/>
        <w:tblLook w:val="0000" w:firstRow="0" w:lastRow="0" w:firstColumn="0" w:lastColumn="0" w:noHBand="0" w:noVBand="0"/>
      </w:tblPr>
      <w:tblGrid>
        <w:gridCol w:w="5211"/>
        <w:gridCol w:w="4654"/>
      </w:tblGrid>
      <w:tr w:rsidR="009D7C6C" w:rsidRPr="00421ED5" w:rsidTr="005F1615">
        <w:trPr>
          <w:trHeight w:val="1384"/>
        </w:trPr>
        <w:tc>
          <w:tcPr>
            <w:tcW w:w="5211" w:type="dxa"/>
          </w:tcPr>
          <w:p w:rsidR="009D7C6C" w:rsidRPr="006A4573" w:rsidRDefault="009D7C6C" w:rsidP="00F9314A">
            <w:pPr>
              <w:widowControl w:val="0"/>
              <w:suppressAutoHyphens/>
              <w:ind w:left="252"/>
              <w:rPr>
                <w:sz w:val="26"/>
                <w:szCs w:val="26"/>
                <w:lang w:eastAsia="zh-CN"/>
              </w:rPr>
            </w:pPr>
            <w:r w:rsidRPr="006A4573">
              <w:rPr>
                <w:sz w:val="26"/>
                <w:szCs w:val="26"/>
                <w:lang w:eastAsia="zh-CN" w:bidi="ru-RU"/>
              </w:rPr>
              <w:t xml:space="preserve">Отделение </w:t>
            </w:r>
            <w:r w:rsidR="00F05D07">
              <w:rPr>
                <w:sz w:val="26"/>
                <w:szCs w:val="26"/>
                <w:lang w:eastAsia="zh-CN" w:bidi="ru-RU"/>
              </w:rPr>
              <w:t>Социального</w:t>
            </w:r>
            <w:r w:rsidRPr="006A4573">
              <w:rPr>
                <w:sz w:val="26"/>
                <w:szCs w:val="26"/>
                <w:lang w:eastAsia="zh-CN" w:bidi="ru-RU"/>
              </w:rPr>
              <w:t xml:space="preserve"> фонда Российской Федерации по Мурманской области </w:t>
            </w:r>
          </w:p>
          <w:p w:rsidR="009D7C6C" w:rsidRPr="006A4573" w:rsidRDefault="009D7C6C" w:rsidP="00F9314A">
            <w:pPr>
              <w:widowControl w:val="0"/>
              <w:shd w:val="clear" w:color="auto" w:fill="FFFFFF"/>
              <w:suppressAutoHyphens/>
              <w:rPr>
                <w:sz w:val="26"/>
                <w:szCs w:val="26"/>
                <w:lang w:eastAsia="zh-CN" w:bidi="ru-RU"/>
              </w:rPr>
            </w:pPr>
          </w:p>
          <w:p w:rsidR="009D7C6C" w:rsidRPr="006A4573" w:rsidRDefault="009D7C6C" w:rsidP="00F9314A">
            <w:pPr>
              <w:widowControl w:val="0"/>
              <w:shd w:val="clear" w:color="auto" w:fill="FFFFFF"/>
              <w:suppressAutoHyphens/>
              <w:ind w:left="252"/>
              <w:rPr>
                <w:sz w:val="26"/>
                <w:szCs w:val="26"/>
                <w:lang w:eastAsia="zh-CN"/>
              </w:rPr>
            </w:pPr>
            <w:r w:rsidRPr="006A4573">
              <w:rPr>
                <w:sz w:val="26"/>
                <w:szCs w:val="26"/>
                <w:lang w:eastAsia="zh-CN" w:bidi="ru-RU"/>
              </w:rPr>
              <w:t>Юридический и почтовый адрес: 183025, г. Мурманск,</w:t>
            </w:r>
            <w:r w:rsidRPr="006A4573">
              <w:rPr>
                <w:sz w:val="26"/>
                <w:szCs w:val="26"/>
                <w:lang w:eastAsia="zh-CN"/>
              </w:rPr>
              <w:t xml:space="preserve"> </w:t>
            </w:r>
            <w:r w:rsidRPr="006A4573">
              <w:rPr>
                <w:sz w:val="26"/>
                <w:szCs w:val="26"/>
                <w:lang w:eastAsia="zh-CN" w:bidi="ru-RU"/>
              </w:rPr>
              <w:t>ул. Полярные Зори, д. 26</w:t>
            </w:r>
          </w:p>
          <w:p w:rsidR="009D7C6C" w:rsidRPr="006A4573" w:rsidRDefault="009D7C6C" w:rsidP="00F9314A">
            <w:pPr>
              <w:widowControl w:val="0"/>
              <w:shd w:val="clear" w:color="auto" w:fill="FFFFFF"/>
              <w:suppressAutoHyphens/>
              <w:ind w:left="252"/>
              <w:rPr>
                <w:sz w:val="26"/>
                <w:szCs w:val="26"/>
                <w:lang w:eastAsia="zh-CN"/>
              </w:rPr>
            </w:pPr>
            <w:r w:rsidRPr="006A4573">
              <w:rPr>
                <w:sz w:val="26"/>
                <w:szCs w:val="26"/>
                <w:lang w:eastAsia="zh-CN" w:bidi="ru-RU"/>
              </w:rPr>
              <w:t>Тел. (8152) 403-700</w:t>
            </w:r>
          </w:p>
          <w:p w:rsidR="009D7C6C" w:rsidRPr="006A4573" w:rsidRDefault="009D7C6C" w:rsidP="00F9314A">
            <w:pPr>
              <w:widowControl w:val="0"/>
              <w:shd w:val="clear" w:color="auto" w:fill="FFFFFF"/>
              <w:suppressAutoHyphens/>
              <w:ind w:left="252"/>
              <w:rPr>
                <w:sz w:val="26"/>
                <w:szCs w:val="26"/>
                <w:lang w:eastAsia="zh-CN"/>
              </w:rPr>
            </w:pPr>
            <w:r w:rsidRPr="006A4573">
              <w:rPr>
                <w:sz w:val="26"/>
                <w:szCs w:val="26"/>
                <w:lang w:eastAsia="zh-CN" w:bidi="ru-RU"/>
              </w:rPr>
              <w:t>Факс (8152) 403-799</w:t>
            </w:r>
          </w:p>
          <w:p w:rsidR="009D7C6C" w:rsidRPr="006A4573" w:rsidRDefault="009D7C6C" w:rsidP="00F9314A">
            <w:pPr>
              <w:widowControl w:val="0"/>
              <w:shd w:val="clear" w:color="auto" w:fill="FFFFFF"/>
              <w:suppressAutoHyphens/>
              <w:ind w:left="252"/>
              <w:rPr>
                <w:sz w:val="26"/>
                <w:szCs w:val="26"/>
                <w:lang w:eastAsia="zh-CN" w:bidi="ru-RU"/>
              </w:rPr>
            </w:pPr>
            <w:r w:rsidRPr="006A4573">
              <w:rPr>
                <w:sz w:val="26"/>
                <w:szCs w:val="26"/>
                <w:lang w:eastAsia="zh-CN" w:bidi="ru-RU"/>
              </w:rPr>
              <w:t>Банк получателя: ОТДЕЛЕНИЕ МУРМАНСК БАНКА РОССИИ//УФК по Мурманской области г. Мурманск</w:t>
            </w:r>
          </w:p>
          <w:p w:rsidR="009D7C6C" w:rsidRPr="006A4573" w:rsidRDefault="009D7C6C" w:rsidP="00F9314A">
            <w:pPr>
              <w:widowControl w:val="0"/>
              <w:shd w:val="clear" w:color="auto" w:fill="FFFFFF"/>
              <w:suppressAutoHyphens/>
              <w:ind w:left="252"/>
              <w:rPr>
                <w:sz w:val="26"/>
                <w:szCs w:val="26"/>
                <w:lang w:eastAsia="zh-CN" w:bidi="ru-RU"/>
              </w:rPr>
            </w:pPr>
            <w:r w:rsidRPr="006A4573">
              <w:rPr>
                <w:sz w:val="26"/>
                <w:szCs w:val="26"/>
                <w:lang w:eastAsia="zh-CN" w:bidi="ru-RU"/>
              </w:rPr>
              <w:t>Номер счета получателя: 03241643000000064900</w:t>
            </w:r>
          </w:p>
          <w:p w:rsidR="009D7C6C" w:rsidRPr="006A4573" w:rsidRDefault="009D7C6C" w:rsidP="00F9314A">
            <w:pPr>
              <w:widowControl w:val="0"/>
              <w:shd w:val="clear" w:color="auto" w:fill="FFFFFF"/>
              <w:suppressAutoHyphens/>
              <w:ind w:left="252"/>
              <w:rPr>
                <w:sz w:val="26"/>
                <w:szCs w:val="26"/>
                <w:lang w:eastAsia="zh-CN" w:bidi="ru-RU"/>
              </w:rPr>
            </w:pPr>
            <w:r w:rsidRPr="006A4573">
              <w:rPr>
                <w:sz w:val="26"/>
                <w:szCs w:val="26"/>
                <w:lang w:eastAsia="zh-CN" w:bidi="ru-RU"/>
              </w:rPr>
              <w:t xml:space="preserve">Наименование получателя: </w:t>
            </w:r>
            <w:proofErr w:type="gramStart"/>
            <w:r w:rsidRPr="006A4573">
              <w:rPr>
                <w:sz w:val="26"/>
                <w:szCs w:val="26"/>
                <w:lang w:eastAsia="zh-CN" w:bidi="ru-RU"/>
              </w:rPr>
              <w:t>ГОСУДАРСТВЕННОЕ</w:t>
            </w:r>
            <w:proofErr w:type="gramEnd"/>
            <w:r w:rsidRPr="006A4573">
              <w:rPr>
                <w:sz w:val="26"/>
                <w:szCs w:val="26"/>
                <w:lang w:eastAsia="zh-CN" w:bidi="ru-RU"/>
              </w:rPr>
              <w:t xml:space="preserve"> УЧРЕЖДЕНИЕ-</w:t>
            </w:r>
            <w:r w:rsidR="00F05D07">
              <w:rPr>
                <w:sz w:val="26"/>
                <w:szCs w:val="26"/>
                <w:lang w:eastAsia="zh-CN" w:bidi="ru-RU"/>
              </w:rPr>
              <w:t>СОЦИАЛЬНЫЙ</w:t>
            </w:r>
            <w:r w:rsidRPr="006A4573">
              <w:rPr>
                <w:sz w:val="26"/>
                <w:szCs w:val="26"/>
                <w:lang w:eastAsia="zh-CN" w:bidi="ru-RU"/>
              </w:rPr>
              <w:t xml:space="preserve"> ФОНД РОССИЙСКОЙ ФЕДЕРАЦИИ (</w:t>
            </w:r>
            <w:r w:rsidR="00F05D07">
              <w:rPr>
                <w:sz w:val="28"/>
                <w:szCs w:val="28"/>
              </w:rPr>
              <w:t>ОСФР</w:t>
            </w:r>
            <w:r w:rsidRPr="006A4573">
              <w:rPr>
                <w:sz w:val="26"/>
                <w:szCs w:val="26"/>
                <w:lang w:eastAsia="zh-CN" w:bidi="ru-RU"/>
              </w:rPr>
              <w:t xml:space="preserve"> по Мурманской области л/с 03494000230)</w:t>
            </w:r>
          </w:p>
          <w:p w:rsidR="009D7C6C" w:rsidRPr="006A4573" w:rsidRDefault="009D7C6C" w:rsidP="00F9314A">
            <w:pPr>
              <w:widowControl w:val="0"/>
              <w:shd w:val="clear" w:color="auto" w:fill="FFFFFF"/>
              <w:suppressAutoHyphens/>
              <w:ind w:left="252"/>
              <w:rPr>
                <w:sz w:val="26"/>
                <w:szCs w:val="26"/>
                <w:lang w:eastAsia="zh-CN" w:bidi="ru-RU"/>
              </w:rPr>
            </w:pPr>
            <w:r w:rsidRPr="006A4573">
              <w:rPr>
                <w:sz w:val="26"/>
                <w:szCs w:val="26"/>
                <w:lang w:eastAsia="zh-CN" w:bidi="ru-RU"/>
              </w:rPr>
              <w:t>Единый казначейский счет: 40102810745370000041</w:t>
            </w:r>
          </w:p>
          <w:p w:rsidR="009D7C6C" w:rsidRPr="006A4573" w:rsidRDefault="009D7C6C" w:rsidP="00F9314A">
            <w:pPr>
              <w:widowControl w:val="0"/>
              <w:shd w:val="clear" w:color="auto" w:fill="FFFFFF"/>
              <w:suppressAutoHyphens/>
              <w:ind w:left="252"/>
              <w:rPr>
                <w:sz w:val="26"/>
                <w:szCs w:val="26"/>
                <w:lang w:eastAsia="zh-CN" w:bidi="ru-RU"/>
              </w:rPr>
            </w:pPr>
            <w:r w:rsidRPr="006A4573">
              <w:rPr>
                <w:sz w:val="26"/>
                <w:szCs w:val="26"/>
                <w:lang w:eastAsia="zh-CN" w:bidi="ru-RU"/>
              </w:rPr>
              <w:t xml:space="preserve">БИК 014705901  </w:t>
            </w:r>
          </w:p>
          <w:p w:rsidR="009D7C6C" w:rsidRPr="006A4573" w:rsidRDefault="009D7C6C" w:rsidP="00F9314A">
            <w:pPr>
              <w:widowControl w:val="0"/>
              <w:shd w:val="clear" w:color="auto" w:fill="FFFFFF"/>
              <w:suppressAutoHyphens/>
              <w:ind w:left="252"/>
              <w:rPr>
                <w:sz w:val="26"/>
                <w:szCs w:val="26"/>
                <w:lang w:eastAsia="zh-CN" w:bidi="ru-RU"/>
              </w:rPr>
            </w:pPr>
            <w:r w:rsidRPr="006A4573">
              <w:rPr>
                <w:sz w:val="26"/>
                <w:szCs w:val="26"/>
                <w:lang w:eastAsia="zh-CN" w:bidi="ru-RU"/>
              </w:rPr>
              <w:t xml:space="preserve">ИНН 5191120055  </w:t>
            </w:r>
          </w:p>
          <w:p w:rsidR="009D7C6C" w:rsidRPr="006A4573" w:rsidRDefault="009D7C6C" w:rsidP="00F9314A">
            <w:pPr>
              <w:widowControl w:val="0"/>
              <w:shd w:val="clear" w:color="auto" w:fill="FFFFFF"/>
              <w:suppressAutoHyphens/>
              <w:ind w:left="252"/>
              <w:rPr>
                <w:sz w:val="26"/>
                <w:szCs w:val="26"/>
                <w:lang w:eastAsia="zh-CN" w:bidi="ru-RU"/>
              </w:rPr>
            </w:pPr>
            <w:r w:rsidRPr="006A4573">
              <w:rPr>
                <w:sz w:val="26"/>
                <w:szCs w:val="26"/>
                <w:lang w:eastAsia="zh-CN" w:bidi="ru-RU"/>
              </w:rPr>
              <w:t>КПП 519001001</w:t>
            </w:r>
          </w:p>
          <w:p w:rsidR="009D7C6C" w:rsidRPr="004C47DD" w:rsidRDefault="009D7C6C" w:rsidP="00F9314A">
            <w:pPr>
              <w:pStyle w:val="20"/>
              <w:suppressAutoHyphens/>
              <w:spacing w:line="240" w:lineRule="auto"/>
              <w:rPr>
                <w:b w:val="0"/>
                <w:spacing w:val="0"/>
                <w:lang w:val="en-US"/>
              </w:rPr>
            </w:pPr>
            <w:r w:rsidRPr="006A4573">
              <w:rPr>
                <w:rFonts w:ascii="Times New Roman" w:hAnsi="Times New Roman" w:cs="Times New Roman"/>
                <w:b w:val="0"/>
                <w:bCs w:val="0"/>
                <w:spacing w:val="0"/>
                <w:lang w:eastAsia="zh-CN" w:bidi="ru-RU"/>
              </w:rPr>
              <w:t xml:space="preserve">    ОКТМО 47701000</w:t>
            </w:r>
          </w:p>
        </w:tc>
        <w:tc>
          <w:tcPr>
            <w:tcW w:w="4654" w:type="dxa"/>
          </w:tcPr>
          <w:p w:rsidR="00B92396" w:rsidRDefault="00B92396" w:rsidP="006A4573">
            <w:pPr>
              <w:widowControl w:val="0"/>
              <w:shd w:val="clear" w:color="auto" w:fill="FFFFFF"/>
              <w:ind w:left="-40"/>
              <w:rPr>
                <w:sz w:val="26"/>
                <w:szCs w:val="26"/>
                <w:lang w:bidi="ru-RU"/>
              </w:rPr>
            </w:pPr>
          </w:p>
          <w:p w:rsidR="00B92396" w:rsidRDefault="00B92396" w:rsidP="006A4573">
            <w:pPr>
              <w:widowControl w:val="0"/>
              <w:shd w:val="clear" w:color="auto" w:fill="FFFFFF"/>
              <w:ind w:left="-40"/>
              <w:rPr>
                <w:sz w:val="26"/>
                <w:szCs w:val="26"/>
                <w:lang w:bidi="ru-RU"/>
              </w:rPr>
            </w:pPr>
          </w:p>
          <w:p w:rsidR="00B92396" w:rsidRDefault="00B92396" w:rsidP="006A4573">
            <w:pPr>
              <w:widowControl w:val="0"/>
              <w:shd w:val="clear" w:color="auto" w:fill="FFFFFF"/>
              <w:ind w:left="-40"/>
              <w:rPr>
                <w:sz w:val="26"/>
                <w:szCs w:val="26"/>
                <w:lang w:bidi="ru-RU"/>
              </w:rPr>
            </w:pPr>
          </w:p>
          <w:p w:rsidR="00B92396" w:rsidRDefault="00B92396" w:rsidP="006A4573">
            <w:pPr>
              <w:widowControl w:val="0"/>
              <w:shd w:val="clear" w:color="auto" w:fill="FFFFFF"/>
              <w:ind w:left="-40"/>
              <w:rPr>
                <w:sz w:val="26"/>
                <w:szCs w:val="26"/>
                <w:lang w:bidi="ru-RU"/>
              </w:rPr>
            </w:pPr>
          </w:p>
          <w:p w:rsidR="009D7C6C" w:rsidRPr="004C47DD" w:rsidRDefault="009D7C6C" w:rsidP="006A4573">
            <w:pPr>
              <w:widowControl w:val="0"/>
              <w:shd w:val="clear" w:color="auto" w:fill="FFFFFF"/>
              <w:ind w:left="-40"/>
              <w:rPr>
                <w:sz w:val="26"/>
                <w:szCs w:val="26"/>
                <w:lang w:bidi="ru-RU"/>
              </w:rPr>
            </w:pPr>
            <w:r w:rsidRPr="004C47DD">
              <w:rPr>
                <w:sz w:val="26"/>
                <w:szCs w:val="26"/>
                <w:lang w:bidi="ru-RU"/>
              </w:rPr>
              <w:t xml:space="preserve">Адрес: </w:t>
            </w:r>
          </w:p>
          <w:p w:rsidR="001022F9" w:rsidRDefault="001022F9" w:rsidP="00F9314A">
            <w:pPr>
              <w:widowControl w:val="0"/>
              <w:shd w:val="clear" w:color="auto" w:fill="FFFFFF"/>
              <w:ind w:left="-40"/>
              <w:rPr>
                <w:sz w:val="26"/>
                <w:szCs w:val="26"/>
                <w:lang w:bidi="ru-RU"/>
              </w:rPr>
            </w:pPr>
          </w:p>
          <w:p w:rsidR="001022F9" w:rsidRDefault="001022F9" w:rsidP="00F9314A">
            <w:pPr>
              <w:widowControl w:val="0"/>
              <w:shd w:val="clear" w:color="auto" w:fill="FFFFFF"/>
              <w:ind w:left="-40"/>
              <w:rPr>
                <w:sz w:val="26"/>
                <w:szCs w:val="26"/>
                <w:lang w:bidi="ru-RU"/>
              </w:rPr>
            </w:pPr>
            <w:r w:rsidRPr="004C47DD">
              <w:rPr>
                <w:sz w:val="26"/>
                <w:szCs w:val="26"/>
                <w:lang w:bidi="ru-RU"/>
              </w:rPr>
              <w:t>Тел.</w:t>
            </w:r>
          </w:p>
          <w:p w:rsidR="001022F9" w:rsidRDefault="001022F9" w:rsidP="00F9314A">
            <w:pPr>
              <w:widowControl w:val="0"/>
              <w:shd w:val="clear" w:color="auto" w:fill="FFFFFF"/>
              <w:ind w:left="-40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Факс</w:t>
            </w:r>
          </w:p>
          <w:p w:rsidR="001022F9" w:rsidRPr="00E41398" w:rsidRDefault="001022F9" w:rsidP="00F9314A">
            <w:pPr>
              <w:widowControl w:val="0"/>
              <w:shd w:val="clear" w:color="auto" w:fill="FFFFFF"/>
              <w:ind w:left="-40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val="en-US" w:bidi="ru-RU"/>
              </w:rPr>
              <w:t>Email</w:t>
            </w:r>
          </w:p>
          <w:p w:rsidR="001022F9" w:rsidRDefault="001022F9" w:rsidP="00F9314A">
            <w:pPr>
              <w:widowControl w:val="0"/>
              <w:shd w:val="clear" w:color="auto" w:fill="FFFFFF"/>
              <w:ind w:left="-40"/>
              <w:rPr>
                <w:sz w:val="26"/>
                <w:szCs w:val="26"/>
                <w:lang w:bidi="ru-RU"/>
              </w:rPr>
            </w:pPr>
          </w:p>
          <w:p w:rsidR="001022F9" w:rsidRDefault="001022F9" w:rsidP="00F9314A">
            <w:pPr>
              <w:widowControl w:val="0"/>
              <w:shd w:val="clear" w:color="auto" w:fill="FFFFFF"/>
              <w:ind w:left="-40"/>
              <w:rPr>
                <w:sz w:val="26"/>
                <w:szCs w:val="26"/>
                <w:lang w:bidi="ru-RU"/>
              </w:rPr>
            </w:pPr>
          </w:p>
          <w:p w:rsidR="009D7C6C" w:rsidRPr="004C47DD" w:rsidRDefault="009D7C6C" w:rsidP="00F9314A">
            <w:pPr>
              <w:widowControl w:val="0"/>
              <w:shd w:val="clear" w:color="auto" w:fill="FFFFFF"/>
              <w:ind w:left="-40"/>
              <w:rPr>
                <w:sz w:val="26"/>
                <w:szCs w:val="26"/>
                <w:lang w:bidi="ru-RU"/>
              </w:rPr>
            </w:pPr>
            <w:r w:rsidRPr="004C47DD">
              <w:rPr>
                <w:sz w:val="26"/>
                <w:szCs w:val="26"/>
                <w:lang w:bidi="ru-RU"/>
              </w:rPr>
              <w:t xml:space="preserve">ОКПО </w:t>
            </w:r>
          </w:p>
          <w:p w:rsidR="009D7C6C" w:rsidRPr="004C47DD" w:rsidRDefault="009D7C6C" w:rsidP="00F9314A">
            <w:pPr>
              <w:widowControl w:val="0"/>
              <w:shd w:val="clear" w:color="auto" w:fill="FFFFFF"/>
              <w:ind w:left="-40"/>
              <w:rPr>
                <w:sz w:val="26"/>
                <w:szCs w:val="26"/>
                <w:lang w:bidi="ru-RU"/>
              </w:rPr>
            </w:pPr>
            <w:r w:rsidRPr="004C47DD">
              <w:rPr>
                <w:sz w:val="26"/>
                <w:szCs w:val="26"/>
                <w:lang w:bidi="ru-RU"/>
              </w:rPr>
              <w:t xml:space="preserve">ОКОПФ </w:t>
            </w:r>
          </w:p>
          <w:p w:rsidR="009D7C6C" w:rsidRPr="004C47DD" w:rsidRDefault="009D7C6C" w:rsidP="00F9314A">
            <w:pPr>
              <w:widowControl w:val="0"/>
              <w:shd w:val="clear" w:color="auto" w:fill="FFFFFF"/>
              <w:ind w:left="-40"/>
              <w:rPr>
                <w:sz w:val="26"/>
                <w:szCs w:val="26"/>
                <w:lang w:bidi="ru-RU"/>
              </w:rPr>
            </w:pPr>
            <w:proofErr w:type="gramStart"/>
            <w:r w:rsidRPr="004C47DD">
              <w:rPr>
                <w:sz w:val="26"/>
                <w:szCs w:val="26"/>
                <w:lang w:bidi="ru-RU"/>
              </w:rPr>
              <w:t>р</w:t>
            </w:r>
            <w:proofErr w:type="gramEnd"/>
            <w:r w:rsidRPr="004C47DD">
              <w:rPr>
                <w:sz w:val="26"/>
                <w:szCs w:val="26"/>
                <w:lang w:bidi="ru-RU"/>
              </w:rPr>
              <w:t>/</w:t>
            </w:r>
            <w:proofErr w:type="spellStart"/>
            <w:r w:rsidRPr="004C47DD">
              <w:rPr>
                <w:sz w:val="26"/>
                <w:szCs w:val="26"/>
                <w:lang w:bidi="ru-RU"/>
              </w:rPr>
              <w:t>сч</w:t>
            </w:r>
            <w:proofErr w:type="spellEnd"/>
            <w:r w:rsidRPr="004C47DD">
              <w:rPr>
                <w:sz w:val="26"/>
                <w:szCs w:val="26"/>
                <w:lang w:bidi="ru-RU"/>
              </w:rPr>
              <w:t xml:space="preserve"> № </w:t>
            </w:r>
          </w:p>
          <w:p w:rsidR="009D7C6C" w:rsidRPr="004C47DD" w:rsidRDefault="009D7C6C" w:rsidP="00F9314A">
            <w:pPr>
              <w:widowControl w:val="0"/>
              <w:shd w:val="clear" w:color="auto" w:fill="FFFFFF"/>
              <w:ind w:left="-40"/>
              <w:rPr>
                <w:sz w:val="26"/>
                <w:szCs w:val="26"/>
                <w:lang w:bidi="ru-RU"/>
              </w:rPr>
            </w:pPr>
            <w:r w:rsidRPr="004C47DD">
              <w:rPr>
                <w:sz w:val="26"/>
                <w:szCs w:val="26"/>
                <w:lang w:bidi="ru-RU"/>
              </w:rPr>
              <w:t xml:space="preserve">к/с </w:t>
            </w:r>
          </w:p>
          <w:p w:rsidR="009D7C6C" w:rsidRPr="004C47DD" w:rsidRDefault="009D7C6C" w:rsidP="00F9314A">
            <w:pPr>
              <w:widowControl w:val="0"/>
              <w:shd w:val="clear" w:color="auto" w:fill="FFFFFF"/>
              <w:ind w:left="-40"/>
              <w:rPr>
                <w:sz w:val="26"/>
                <w:szCs w:val="26"/>
                <w:lang w:bidi="ru-RU"/>
              </w:rPr>
            </w:pPr>
            <w:r w:rsidRPr="004C47DD">
              <w:rPr>
                <w:sz w:val="26"/>
                <w:szCs w:val="26"/>
                <w:lang w:bidi="ru-RU"/>
              </w:rPr>
              <w:t xml:space="preserve">БИК </w:t>
            </w:r>
          </w:p>
          <w:p w:rsidR="009D7C6C" w:rsidRPr="004C47DD" w:rsidRDefault="009D7C6C" w:rsidP="00F9314A">
            <w:pPr>
              <w:widowControl w:val="0"/>
              <w:shd w:val="clear" w:color="auto" w:fill="FFFFFF"/>
              <w:ind w:left="-40"/>
              <w:rPr>
                <w:sz w:val="26"/>
                <w:szCs w:val="26"/>
                <w:lang w:bidi="ru-RU"/>
              </w:rPr>
            </w:pPr>
          </w:p>
          <w:p w:rsidR="001022F9" w:rsidRPr="001022F9" w:rsidRDefault="001022F9" w:rsidP="001022F9">
            <w:pPr>
              <w:widowControl w:val="0"/>
              <w:shd w:val="clear" w:color="auto" w:fill="FFFFFF"/>
              <w:ind w:left="-40"/>
              <w:rPr>
                <w:sz w:val="26"/>
                <w:szCs w:val="26"/>
              </w:rPr>
            </w:pPr>
            <w:r w:rsidRPr="001022F9">
              <w:rPr>
                <w:sz w:val="26"/>
                <w:szCs w:val="26"/>
              </w:rPr>
              <w:t xml:space="preserve">ОГРН </w:t>
            </w:r>
          </w:p>
          <w:p w:rsidR="001022F9" w:rsidRPr="001022F9" w:rsidRDefault="001022F9" w:rsidP="001022F9">
            <w:pPr>
              <w:widowControl w:val="0"/>
              <w:shd w:val="clear" w:color="auto" w:fill="FFFFFF"/>
              <w:ind w:left="-40"/>
              <w:rPr>
                <w:sz w:val="26"/>
                <w:szCs w:val="26"/>
              </w:rPr>
            </w:pPr>
            <w:r w:rsidRPr="001022F9">
              <w:rPr>
                <w:sz w:val="26"/>
                <w:szCs w:val="26"/>
              </w:rPr>
              <w:t xml:space="preserve">ИНН </w:t>
            </w:r>
          </w:p>
          <w:p w:rsidR="009D7C6C" w:rsidRPr="004577D4" w:rsidRDefault="001022F9" w:rsidP="001022F9">
            <w:pPr>
              <w:widowControl w:val="0"/>
              <w:shd w:val="clear" w:color="auto" w:fill="FFFFFF"/>
              <w:ind w:left="-40"/>
              <w:rPr>
                <w:b/>
                <w:sz w:val="26"/>
                <w:szCs w:val="26"/>
              </w:rPr>
            </w:pPr>
            <w:r w:rsidRPr="001022F9">
              <w:rPr>
                <w:sz w:val="26"/>
                <w:szCs w:val="26"/>
              </w:rPr>
              <w:t>КПП</w:t>
            </w:r>
          </w:p>
        </w:tc>
      </w:tr>
    </w:tbl>
    <w:p w:rsidR="005F1615" w:rsidRDefault="005F1615" w:rsidP="009D7C6C">
      <w:pPr>
        <w:ind w:firstLine="61"/>
        <w:rPr>
          <w:sz w:val="28"/>
          <w:szCs w:val="28"/>
        </w:rPr>
      </w:pPr>
    </w:p>
    <w:p w:rsidR="009D7C6C" w:rsidRPr="00421ED5" w:rsidRDefault="009D7C6C" w:rsidP="009D7C6C">
      <w:pPr>
        <w:ind w:firstLine="61"/>
        <w:rPr>
          <w:sz w:val="28"/>
          <w:szCs w:val="28"/>
        </w:rPr>
      </w:pPr>
      <w:r w:rsidRPr="00421ED5">
        <w:rPr>
          <w:sz w:val="28"/>
          <w:szCs w:val="28"/>
        </w:rPr>
        <w:t xml:space="preserve">От Отделения:  </w:t>
      </w:r>
      <w:r>
        <w:rPr>
          <w:sz w:val="28"/>
          <w:szCs w:val="28"/>
        </w:rPr>
        <w:t xml:space="preserve">         </w:t>
      </w:r>
      <w:r w:rsidRPr="00421ED5">
        <w:rPr>
          <w:sz w:val="28"/>
          <w:szCs w:val="28"/>
        </w:rPr>
        <w:t xml:space="preserve">                                  От </w:t>
      </w:r>
      <w:r>
        <w:rPr>
          <w:sz w:val="28"/>
          <w:szCs w:val="28"/>
        </w:rPr>
        <w:t>Страхователя</w:t>
      </w:r>
      <w:r w:rsidRPr="00421ED5">
        <w:rPr>
          <w:sz w:val="28"/>
          <w:szCs w:val="28"/>
        </w:rPr>
        <w:t>:</w:t>
      </w:r>
    </w:p>
    <w:p w:rsidR="005F1615" w:rsidRDefault="005F1615" w:rsidP="009D7C6C">
      <w:pPr>
        <w:ind w:left="61"/>
        <w:rPr>
          <w:sz w:val="28"/>
          <w:szCs w:val="28"/>
        </w:rPr>
      </w:pPr>
    </w:p>
    <w:p w:rsidR="009D7C6C" w:rsidRPr="00421ED5" w:rsidRDefault="009D7C6C" w:rsidP="009D7C6C">
      <w:pPr>
        <w:ind w:left="61"/>
        <w:rPr>
          <w:sz w:val="28"/>
          <w:szCs w:val="28"/>
        </w:rPr>
      </w:pPr>
      <w:r>
        <w:rPr>
          <w:sz w:val="28"/>
          <w:szCs w:val="28"/>
        </w:rPr>
        <w:t>У</w:t>
      </w:r>
      <w:r w:rsidRPr="0042448C">
        <w:rPr>
          <w:sz w:val="28"/>
          <w:szCs w:val="28"/>
        </w:rPr>
        <w:t>правляющ</w:t>
      </w:r>
      <w:r>
        <w:rPr>
          <w:sz w:val="28"/>
          <w:szCs w:val="28"/>
        </w:rPr>
        <w:t xml:space="preserve">ий </w:t>
      </w:r>
      <w:r w:rsidRPr="0042448C">
        <w:rPr>
          <w:sz w:val="28"/>
          <w:szCs w:val="28"/>
        </w:rPr>
        <w:t xml:space="preserve"> Отделением</w:t>
      </w:r>
      <w:r>
        <w:rPr>
          <w:sz w:val="28"/>
          <w:szCs w:val="28"/>
        </w:rPr>
        <w:t xml:space="preserve">                       </w:t>
      </w:r>
      <w:r w:rsidR="006A4573">
        <w:rPr>
          <w:sz w:val="28"/>
          <w:szCs w:val="28"/>
        </w:rPr>
        <w:t>__________________________</w:t>
      </w:r>
    </w:p>
    <w:p w:rsidR="009D7C6C" w:rsidRPr="00421ED5" w:rsidRDefault="009D7C6C" w:rsidP="009D7C6C">
      <w:pPr>
        <w:ind w:firstLine="61"/>
        <w:rPr>
          <w:sz w:val="28"/>
          <w:szCs w:val="28"/>
        </w:rPr>
      </w:pPr>
    </w:p>
    <w:p w:rsidR="009D7C6C" w:rsidRPr="00421ED5" w:rsidRDefault="009D7C6C" w:rsidP="009D7C6C">
      <w:pPr>
        <w:ind w:left="61"/>
        <w:rPr>
          <w:sz w:val="28"/>
          <w:szCs w:val="28"/>
        </w:rPr>
      </w:pPr>
      <w:r w:rsidRPr="00421ED5">
        <w:rPr>
          <w:sz w:val="28"/>
          <w:szCs w:val="28"/>
        </w:rPr>
        <w:t>____________</w:t>
      </w:r>
      <w:r w:rsidRPr="0042448C">
        <w:t xml:space="preserve"> </w:t>
      </w:r>
      <w:r>
        <w:rPr>
          <w:sz w:val="28"/>
          <w:szCs w:val="28"/>
        </w:rPr>
        <w:t xml:space="preserve">В.Н. Корнов  </w:t>
      </w:r>
      <w:r w:rsidRPr="00421ED5">
        <w:rPr>
          <w:sz w:val="28"/>
          <w:szCs w:val="28"/>
        </w:rPr>
        <w:t xml:space="preserve">                        ____________</w:t>
      </w:r>
      <w:r w:rsidR="006A4573">
        <w:rPr>
          <w:sz w:val="28"/>
          <w:szCs w:val="28"/>
        </w:rPr>
        <w:t>______________</w:t>
      </w:r>
    </w:p>
    <w:p w:rsidR="009D7C6C" w:rsidRPr="00421ED5" w:rsidRDefault="009D7C6C" w:rsidP="009D7C6C">
      <w:pPr>
        <w:spacing w:before="120" w:after="120"/>
        <w:rPr>
          <w:sz w:val="28"/>
          <w:szCs w:val="28"/>
        </w:rPr>
      </w:pPr>
      <w:r w:rsidRPr="00421ED5">
        <w:rPr>
          <w:sz w:val="28"/>
          <w:szCs w:val="28"/>
        </w:rPr>
        <w:t>«___»_______________ 202</w:t>
      </w:r>
      <w:r w:rsidR="006A4573">
        <w:rPr>
          <w:sz w:val="28"/>
          <w:szCs w:val="28"/>
        </w:rPr>
        <w:t xml:space="preserve"> </w:t>
      </w:r>
      <w:r w:rsidRPr="00421ED5">
        <w:rPr>
          <w:sz w:val="28"/>
          <w:szCs w:val="28"/>
        </w:rPr>
        <w:t xml:space="preserve"> г.                    «___»_______________ 202</w:t>
      </w:r>
      <w:r w:rsidR="006A4573">
        <w:rPr>
          <w:sz w:val="28"/>
          <w:szCs w:val="28"/>
        </w:rPr>
        <w:t xml:space="preserve"> </w:t>
      </w:r>
      <w:r w:rsidRPr="00421ED5">
        <w:rPr>
          <w:sz w:val="28"/>
          <w:szCs w:val="28"/>
        </w:rPr>
        <w:t xml:space="preserve"> г.</w:t>
      </w:r>
    </w:p>
    <w:p w:rsidR="009D7C6C" w:rsidRPr="00421ED5" w:rsidRDefault="009D7C6C" w:rsidP="009D7C6C">
      <w:pPr>
        <w:spacing w:before="120" w:after="120"/>
        <w:rPr>
          <w:b/>
          <w:sz w:val="28"/>
          <w:szCs w:val="28"/>
        </w:rPr>
      </w:pPr>
      <w:r w:rsidRPr="00421ED5">
        <w:rPr>
          <w:sz w:val="28"/>
          <w:szCs w:val="28"/>
        </w:rPr>
        <w:t>М.П.                                                                 М.П.</w:t>
      </w:r>
    </w:p>
    <w:sectPr w:rsidR="009D7C6C" w:rsidRPr="00421ED5" w:rsidSect="00B92396">
      <w:headerReference w:type="default" r:id="rId9"/>
      <w:pgSz w:w="11906" w:h="16838"/>
      <w:pgMar w:top="1134" w:right="566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CA" w:rsidRDefault="00D173CA" w:rsidP="00DC607E">
      <w:r>
        <w:separator/>
      </w:r>
    </w:p>
  </w:endnote>
  <w:endnote w:type="continuationSeparator" w:id="0">
    <w:p w:rsidR="00D173CA" w:rsidRDefault="00D173CA" w:rsidP="00D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CA" w:rsidRDefault="00D173CA" w:rsidP="00DC607E">
      <w:r>
        <w:separator/>
      </w:r>
    </w:p>
  </w:footnote>
  <w:footnote w:type="continuationSeparator" w:id="0">
    <w:p w:rsidR="00D173CA" w:rsidRDefault="00D173CA" w:rsidP="00DC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337946"/>
      <w:docPartObj>
        <w:docPartGallery w:val="Page Numbers (Top of Page)"/>
        <w:docPartUnique/>
      </w:docPartObj>
    </w:sdtPr>
    <w:sdtEndPr/>
    <w:sdtContent>
      <w:p w:rsidR="00B92396" w:rsidRDefault="005D68F5">
        <w:pPr>
          <w:pStyle w:val="a4"/>
          <w:jc w:val="center"/>
        </w:pPr>
        <w:r>
          <w:fldChar w:fldCharType="begin"/>
        </w:r>
        <w:r w:rsidR="00B92396">
          <w:instrText>PAGE   \* MERGEFORMAT</w:instrText>
        </w:r>
        <w:r>
          <w:fldChar w:fldCharType="separate"/>
        </w:r>
        <w:r w:rsidR="007955B8">
          <w:rPr>
            <w:noProof/>
          </w:rPr>
          <w:t>7</w:t>
        </w:r>
        <w:r>
          <w:fldChar w:fldCharType="end"/>
        </w:r>
      </w:p>
    </w:sdtContent>
  </w:sdt>
  <w:p w:rsidR="00B92396" w:rsidRDefault="00B923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DEB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3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48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">
    <w:nsid w:val="05EF5078"/>
    <w:multiLevelType w:val="hybridMultilevel"/>
    <w:tmpl w:val="3CB43B18"/>
    <w:lvl w:ilvl="0" w:tplc="6B809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2E3F5B"/>
    <w:multiLevelType w:val="hybridMultilevel"/>
    <w:tmpl w:val="8834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8170D"/>
    <w:multiLevelType w:val="hybridMultilevel"/>
    <w:tmpl w:val="F8EC2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37BBD"/>
    <w:multiLevelType w:val="hybridMultilevel"/>
    <w:tmpl w:val="06FA1EF0"/>
    <w:lvl w:ilvl="0" w:tplc="E27C487A">
      <w:start w:val="7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38375841"/>
    <w:multiLevelType w:val="hybridMultilevel"/>
    <w:tmpl w:val="B76E7DFE"/>
    <w:lvl w:ilvl="0" w:tplc="9800BD5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CD2FBD"/>
    <w:multiLevelType w:val="hybridMultilevel"/>
    <w:tmpl w:val="81EA79F6"/>
    <w:lvl w:ilvl="0" w:tplc="3B06E58A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BC7759C"/>
    <w:multiLevelType w:val="hybridMultilevel"/>
    <w:tmpl w:val="51A47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6C"/>
    <w:rsid w:val="000464D0"/>
    <w:rsid w:val="00067EC9"/>
    <w:rsid w:val="000F7D27"/>
    <w:rsid w:val="001022F9"/>
    <w:rsid w:val="00171170"/>
    <w:rsid w:val="0037297C"/>
    <w:rsid w:val="00392AAE"/>
    <w:rsid w:val="00403035"/>
    <w:rsid w:val="004421C1"/>
    <w:rsid w:val="004577D4"/>
    <w:rsid w:val="004D0FD5"/>
    <w:rsid w:val="0050356A"/>
    <w:rsid w:val="00586E0C"/>
    <w:rsid w:val="005D68F5"/>
    <w:rsid w:val="005F1615"/>
    <w:rsid w:val="0069720B"/>
    <w:rsid w:val="006A4573"/>
    <w:rsid w:val="006C47A6"/>
    <w:rsid w:val="006E502B"/>
    <w:rsid w:val="00770C71"/>
    <w:rsid w:val="0077672E"/>
    <w:rsid w:val="007955B8"/>
    <w:rsid w:val="008177EC"/>
    <w:rsid w:val="0090276F"/>
    <w:rsid w:val="00943511"/>
    <w:rsid w:val="009D7C6C"/>
    <w:rsid w:val="009E6E45"/>
    <w:rsid w:val="00A500D3"/>
    <w:rsid w:val="00B632BE"/>
    <w:rsid w:val="00B679D3"/>
    <w:rsid w:val="00B92396"/>
    <w:rsid w:val="00C2661E"/>
    <w:rsid w:val="00C376F6"/>
    <w:rsid w:val="00C7392E"/>
    <w:rsid w:val="00C921CD"/>
    <w:rsid w:val="00D173CA"/>
    <w:rsid w:val="00D36A53"/>
    <w:rsid w:val="00D84E0C"/>
    <w:rsid w:val="00DC607E"/>
    <w:rsid w:val="00E41398"/>
    <w:rsid w:val="00E56470"/>
    <w:rsid w:val="00E62EBF"/>
    <w:rsid w:val="00E73F95"/>
    <w:rsid w:val="00E86514"/>
    <w:rsid w:val="00EC6C81"/>
    <w:rsid w:val="00EE65F5"/>
    <w:rsid w:val="00F05D07"/>
    <w:rsid w:val="00F17E21"/>
    <w:rsid w:val="00F84367"/>
    <w:rsid w:val="00F9314A"/>
    <w:rsid w:val="00F95C6E"/>
    <w:rsid w:val="00F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uiPriority w:val="99"/>
    <w:rsid w:val="009D7C6C"/>
    <w:rPr>
      <w:rFonts w:ascii="Times New Roman" w:hAnsi="Times New Roman"/>
      <w:sz w:val="22"/>
    </w:rPr>
  </w:style>
  <w:style w:type="paragraph" w:customStyle="1" w:styleId="Style18">
    <w:name w:val="Style18"/>
    <w:basedOn w:val="a"/>
    <w:uiPriority w:val="99"/>
    <w:rsid w:val="009D7C6C"/>
    <w:pPr>
      <w:widowControl w:val="0"/>
      <w:suppressAutoHyphens/>
      <w:autoSpaceDE w:val="0"/>
      <w:spacing w:line="268" w:lineRule="exact"/>
    </w:pPr>
    <w:rPr>
      <w:rFonts w:ascii="Antiqua" w:hAnsi="Antiqua" w:cs="Antiqua"/>
      <w:lang w:eastAsia="ar-SA"/>
    </w:rPr>
  </w:style>
  <w:style w:type="character" w:customStyle="1" w:styleId="2">
    <w:name w:val="Основной текст (2)_"/>
    <w:link w:val="20"/>
    <w:rsid w:val="009D7C6C"/>
    <w:rPr>
      <w:rFonts w:eastAsia="Times New Roman"/>
      <w:b/>
      <w:bCs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C6C"/>
    <w:pPr>
      <w:widowControl w:val="0"/>
      <w:shd w:val="clear" w:color="auto" w:fill="FFFFFF"/>
      <w:spacing w:line="413" w:lineRule="exact"/>
    </w:pPr>
    <w:rPr>
      <w:rFonts w:asciiTheme="minorHAnsi" w:hAnsiTheme="minorHAnsi" w:cstheme="minorBidi"/>
      <w:b/>
      <w:bCs/>
      <w:spacing w:val="-10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9D7C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60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6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60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6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E4139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13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4139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uiPriority w:val="99"/>
    <w:rsid w:val="009D7C6C"/>
    <w:rPr>
      <w:rFonts w:ascii="Times New Roman" w:hAnsi="Times New Roman"/>
      <w:sz w:val="22"/>
    </w:rPr>
  </w:style>
  <w:style w:type="paragraph" w:customStyle="1" w:styleId="Style18">
    <w:name w:val="Style18"/>
    <w:basedOn w:val="a"/>
    <w:uiPriority w:val="99"/>
    <w:rsid w:val="009D7C6C"/>
    <w:pPr>
      <w:widowControl w:val="0"/>
      <w:suppressAutoHyphens/>
      <w:autoSpaceDE w:val="0"/>
      <w:spacing w:line="268" w:lineRule="exact"/>
    </w:pPr>
    <w:rPr>
      <w:rFonts w:ascii="Antiqua" w:hAnsi="Antiqua" w:cs="Antiqua"/>
      <w:lang w:eastAsia="ar-SA"/>
    </w:rPr>
  </w:style>
  <w:style w:type="character" w:customStyle="1" w:styleId="2">
    <w:name w:val="Основной текст (2)_"/>
    <w:link w:val="20"/>
    <w:rsid w:val="009D7C6C"/>
    <w:rPr>
      <w:rFonts w:eastAsia="Times New Roman"/>
      <w:b/>
      <w:bCs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C6C"/>
    <w:pPr>
      <w:widowControl w:val="0"/>
      <w:shd w:val="clear" w:color="auto" w:fill="FFFFFF"/>
      <w:spacing w:line="413" w:lineRule="exact"/>
    </w:pPr>
    <w:rPr>
      <w:rFonts w:asciiTheme="minorHAnsi" w:hAnsiTheme="minorHAnsi" w:cstheme="minorBidi"/>
      <w:b/>
      <w:bCs/>
      <w:spacing w:val="-10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9D7C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60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6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60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6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E4139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13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4139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1475C-337C-4B6B-A03A-952DD5FA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061SCHetininaNA</dc:creator>
  <cp:lastModifiedBy>Сильванович Юлиана Александровна</cp:lastModifiedBy>
  <cp:revision>2</cp:revision>
  <cp:lastPrinted>2021-12-02T08:31:00Z</cp:lastPrinted>
  <dcterms:created xsi:type="dcterms:W3CDTF">2023-01-13T12:54:00Z</dcterms:created>
  <dcterms:modified xsi:type="dcterms:W3CDTF">2023-01-13T12:54:00Z</dcterms:modified>
</cp:coreProperties>
</file>