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B1" w:rsidRDefault="00D952B1" w:rsidP="00D952B1">
      <w:pPr>
        <w:shd w:val="clear" w:color="auto" w:fill="FFFFFF"/>
        <w:spacing w:line="324" w:lineRule="exact"/>
        <w:ind w:left="288" w:firstLine="120"/>
        <w:rPr>
          <w:rFonts w:ascii="Times New Roman" w:hAnsi="Times New Roman" w:cs="Times New Roman"/>
          <w:b/>
          <w:bCs/>
          <w:color w:val="000000"/>
          <w:spacing w:val="3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7"/>
          <w:szCs w:val="27"/>
        </w:rPr>
        <w:t xml:space="preserve">Заседание Комиссии государственного учреждения — отделения Пенсионного фонда Российской Федерации по Магаданской области по </w:t>
      </w:r>
      <w:r>
        <w:rPr>
          <w:rFonts w:ascii="Times New Roman" w:hAnsi="Times New Roman" w:cs="Times New Roman"/>
          <w:b/>
          <w:bCs/>
          <w:color w:val="000000"/>
          <w:spacing w:val="2"/>
          <w:sz w:val="27"/>
          <w:szCs w:val="27"/>
        </w:rPr>
        <w:t>соблюдению требований к служебному поведению и урегулированию</w:t>
      </w:r>
    </w:p>
    <w:p w:rsidR="00D952B1" w:rsidRDefault="00D952B1" w:rsidP="00D952B1">
      <w:pPr>
        <w:shd w:val="clear" w:color="auto" w:fill="FFFFFF"/>
        <w:spacing w:line="324" w:lineRule="exact"/>
        <w:ind w:left="3132" w:right="3132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конфликта интересов 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от 22 мая 2015 года</w:t>
      </w:r>
    </w:p>
    <w:p w:rsidR="00D952B1" w:rsidRDefault="00D952B1" w:rsidP="00D952B1">
      <w:pPr>
        <w:shd w:val="clear" w:color="auto" w:fill="FFFFFF"/>
        <w:spacing w:before="294" w:line="300" w:lineRule="exact"/>
        <w:ind w:left="12" w:firstLine="564"/>
        <w:jc w:val="both"/>
        <w:rPr>
          <w:rFonts w:ascii="Times New Roman" w:hAnsi="Times New Roman" w:cs="Times New Roman"/>
          <w:color w:val="000000"/>
          <w:spacing w:val="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22 мая 2015 года состоялось заседание Комиссии 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государственного учреждения — отделения Пенсионного фонда Российской Федерации по Магаданской области</w:t>
      </w:r>
      <w:r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 соблюдению требований к служебному поведению и </w:t>
      </w:r>
      <w:r>
        <w:rPr>
          <w:rFonts w:ascii="Times New Roman" w:hAnsi="Times New Roman" w:cs="Times New Roman"/>
          <w:color w:val="000000"/>
          <w:sz w:val="26"/>
          <w:szCs w:val="26"/>
        </w:rPr>
        <w:t>урегулированию конфликта интересов (далее - Комиссия).</w:t>
      </w:r>
    </w:p>
    <w:p w:rsidR="00D952B1" w:rsidRDefault="00D952B1" w:rsidP="00D952B1">
      <w:pPr>
        <w:shd w:val="clear" w:color="auto" w:fill="FFFFFF"/>
        <w:tabs>
          <w:tab w:val="left" w:pos="993"/>
        </w:tabs>
        <w:spacing w:line="336" w:lineRule="auto"/>
        <w:ind w:firstLine="709"/>
        <w:jc w:val="center"/>
        <w:rPr>
          <w:rFonts w:ascii="Times New Roman" w:hAnsi="Times New Roman" w:cs="Times New Roman"/>
          <w:color w:val="000000"/>
          <w:spacing w:val="12"/>
          <w:sz w:val="26"/>
          <w:szCs w:val="26"/>
        </w:rPr>
      </w:pPr>
    </w:p>
    <w:p w:rsidR="00D952B1" w:rsidRDefault="00D952B1" w:rsidP="00D952B1">
      <w:pPr>
        <w:shd w:val="clear" w:color="auto" w:fill="FFFFFF"/>
        <w:spacing w:before="294" w:line="300" w:lineRule="exact"/>
        <w:ind w:left="12" w:firstLine="564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На заседании Комиссии ПФР обсуждался вопрос</w:t>
      </w:r>
    </w:p>
    <w:p w:rsidR="00D952B1" w:rsidRDefault="00D952B1" w:rsidP="00D952B1">
      <w:pPr>
        <w:shd w:val="clear" w:color="auto" w:fill="FFFFFF"/>
        <w:spacing w:before="294" w:line="300" w:lineRule="exact"/>
        <w:ind w:left="12" w:firstLine="56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 рассмотрении поступившего в отдел кадров заявления работника ПФР 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го супруга. Вопрос рассматривался в соответствии с подпунктом б) пункта </w:t>
      </w:r>
      <w:r w:rsidRPr="00D952B1">
        <w:rPr>
          <w:rFonts w:ascii="Times New Roman" w:hAnsi="Times New Roman" w:cs="Times New Roman"/>
          <w:color w:val="000000"/>
          <w:spacing w:val="-1"/>
          <w:sz w:val="26"/>
          <w:szCs w:val="26"/>
        </w:rPr>
        <w:t>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 (постановление Правления ПФР от 11.06.2013 № 137п).</w:t>
      </w:r>
      <w:bookmarkStart w:id="0" w:name="_GoBack"/>
      <w:bookmarkEnd w:id="0"/>
    </w:p>
    <w:p w:rsidR="00D952B1" w:rsidRDefault="00D952B1" w:rsidP="00D952B1">
      <w:pPr>
        <w:shd w:val="clear" w:color="auto" w:fill="FFFFFF"/>
        <w:spacing w:before="294" w:line="300" w:lineRule="exact"/>
        <w:ind w:left="12" w:firstLine="564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По итогам заседания Комиссии принято решение</w:t>
      </w:r>
    </w:p>
    <w:p w:rsidR="00D952B1" w:rsidRDefault="00D952B1" w:rsidP="00D952B1">
      <w:pPr>
        <w:shd w:val="clear" w:color="auto" w:fill="FFFFFF"/>
        <w:spacing w:before="294" w:line="300" w:lineRule="exact"/>
        <w:ind w:left="12" w:firstLine="56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о признании причины непредставления работником сведений о доходах, об имуществе и обязательствах имущественного характера своего супруга неуважительной и рекомендации работнику принять меры по представлению указанных сведений в установленный срок.</w:t>
      </w:r>
    </w:p>
    <w:p w:rsidR="00D952B1" w:rsidRDefault="00D952B1" w:rsidP="00D952B1">
      <w:pPr>
        <w:shd w:val="clear" w:color="auto" w:fill="FFFFFF"/>
        <w:spacing w:before="294" w:line="300" w:lineRule="exact"/>
        <w:ind w:left="12" w:firstLine="56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3828B4" w:rsidRDefault="003828B4"/>
    <w:sectPr w:rsidR="0038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B1"/>
    <w:rsid w:val="00241D5D"/>
    <w:rsid w:val="003828B4"/>
    <w:rsid w:val="00D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B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link w:val="10"/>
    <w:qFormat/>
    <w:rsid w:val="00241D5D"/>
    <w:pPr>
      <w:keepNext/>
      <w:widowControl/>
      <w:autoSpaceDE/>
      <w:spacing w:after="200" w:line="276" w:lineRule="auto"/>
      <w:jc w:val="center"/>
      <w:outlineLvl w:val="0"/>
    </w:pPr>
    <w:rPr>
      <w:rFonts w:ascii="Calibri" w:hAnsi="Calibri" w:cs="Calibri"/>
      <w:sz w:val="28"/>
      <w:szCs w:val="22"/>
    </w:rPr>
  </w:style>
  <w:style w:type="paragraph" w:styleId="2">
    <w:name w:val="heading 2"/>
    <w:basedOn w:val="a"/>
    <w:next w:val="a"/>
    <w:link w:val="20"/>
    <w:qFormat/>
    <w:rsid w:val="00241D5D"/>
    <w:pPr>
      <w:keepNext/>
      <w:widowControl/>
      <w:autoSpaceDE/>
      <w:spacing w:after="200" w:line="360" w:lineRule="auto"/>
      <w:jc w:val="both"/>
      <w:outlineLvl w:val="1"/>
    </w:pPr>
    <w:rPr>
      <w:rFonts w:ascii="Calibri" w:hAnsi="Calibri" w:cs="Calibri"/>
      <w:b/>
      <w:bCs/>
      <w:sz w:val="28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D5D"/>
    <w:rPr>
      <w:rFonts w:ascii="Calibri" w:hAnsi="Calibri" w:cs="Calibri"/>
      <w:sz w:val="28"/>
      <w:szCs w:val="22"/>
      <w:lang w:eastAsia="zh-CN"/>
    </w:rPr>
  </w:style>
  <w:style w:type="character" w:customStyle="1" w:styleId="20">
    <w:name w:val="Заголовок 2 Знак"/>
    <w:basedOn w:val="a0"/>
    <w:link w:val="2"/>
    <w:rsid w:val="00241D5D"/>
    <w:rPr>
      <w:rFonts w:ascii="Calibri" w:hAnsi="Calibri" w:cs="Calibri"/>
      <w:b/>
      <w:bCs/>
      <w:sz w:val="28"/>
      <w:szCs w:val="22"/>
      <w:lang w:val="en-US" w:eastAsia="zh-CN"/>
    </w:rPr>
  </w:style>
  <w:style w:type="paragraph" w:styleId="a3">
    <w:name w:val="caption"/>
    <w:basedOn w:val="a"/>
    <w:qFormat/>
    <w:rsid w:val="00241D5D"/>
    <w:pPr>
      <w:widowControl/>
      <w:suppressLineNumbers/>
      <w:autoSpaceDE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styleId="a4">
    <w:name w:val="List Paragraph"/>
    <w:basedOn w:val="a"/>
    <w:qFormat/>
    <w:rsid w:val="00241D5D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B1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link w:val="10"/>
    <w:qFormat/>
    <w:rsid w:val="00241D5D"/>
    <w:pPr>
      <w:keepNext/>
      <w:widowControl/>
      <w:autoSpaceDE/>
      <w:spacing w:after="200" w:line="276" w:lineRule="auto"/>
      <w:jc w:val="center"/>
      <w:outlineLvl w:val="0"/>
    </w:pPr>
    <w:rPr>
      <w:rFonts w:ascii="Calibri" w:hAnsi="Calibri" w:cs="Calibri"/>
      <w:sz w:val="28"/>
      <w:szCs w:val="22"/>
    </w:rPr>
  </w:style>
  <w:style w:type="paragraph" w:styleId="2">
    <w:name w:val="heading 2"/>
    <w:basedOn w:val="a"/>
    <w:next w:val="a"/>
    <w:link w:val="20"/>
    <w:qFormat/>
    <w:rsid w:val="00241D5D"/>
    <w:pPr>
      <w:keepNext/>
      <w:widowControl/>
      <w:autoSpaceDE/>
      <w:spacing w:after="200" w:line="360" w:lineRule="auto"/>
      <w:jc w:val="both"/>
      <w:outlineLvl w:val="1"/>
    </w:pPr>
    <w:rPr>
      <w:rFonts w:ascii="Calibri" w:hAnsi="Calibri" w:cs="Calibri"/>
      <w:b/>
      <w:bCs/>
      <w:sz w:val="28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D5D"/>
    <w:rPr>
      <w:rFonts w:ascii="Calibri" w:hAnsi="Calibri" w:cs="Calibri"/>
      <w:sz w:val="28"/>
      <w:szCs w:val="22"/>
      <w:lang w:eastAsia="zh-CN"/>
    </w:rPr>
  </w:style>
  <w:style w:type="character" w:customStyle="1" w:styleId="20">
    <w:name w:val="Заголовок 2 Знак"/>
    <w:basedOn w:val="a0"/>
    <w:link w:val="2"/>
    <w:rsid w:val="00241D5D"/>
    <w:rPr>
      <w:rFonts w:ascii="Calibri" w:hAnsi="Calibri" w:cs="Calibri"/>
      <w:b/>
      <w:bCs/>
      <w:sz w:val="28"/>
      <w:szCs w:val="22"/>
      <w:lang w:val="en-US" w:eastAsia="zh-CN"/>
    </w:rPr>
  </w:style>
  <w:style w:type="paragraph" w:styleId="a3">
    <w:name w:val="caption"/>
    <w:basedOn w:val="a"/>
    <w:qFormat/>
    <w:rsid w:val="00241D5D"/>
    <w:pPr>
      <w:widowControl/>
      <w:suppressLineNumbers/>
      <w:autoSpaceDE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styleId="a4">
    <w:name w:val="List Paragraph"/>
    <w:basedOn w:val="a"/>
    <w:qFormat/>
    <w:rsid w:val="00241D5D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Езовских</dc:creator>
  <cp:keywords/>
  <dc:description/>
  <cp:lastModifiedBy>Езовских</cp:lastModifiedBy>
  <cp:revision>1</cp:revision>
  <dcterms:created xsi:type="dcterms:W3CDTF">2015-06-30T01:15:00Z</dcterms:created>
  <dcterms:modified xsi:type="dcterms:W3CDTF">2015-06-30T01:17:00Z</dcterms:modified>
</cp:coreProperties>
</file>