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2C" w:rsidRDefault="0017592C">
      <w:pPr>
        <w:pStyle w:val="ConsPlusNormal"/>
        <w:jc w:val="both"/>
        <w:outlineLvl w:val="0"/>
      </w:pPr>
      <w:bookmarkStart w:id="0" w:name="_GoBack"/>
      <w:bookmarkEnd w:id="0"/>
    </w:p>
    <w:p w:rsidR="0017592C" w:rsidRDefault="0017592C">
      <w:pPr>
        <w:pStyle w:val="ConsPlusTitle"/>
        <w:jc w:val="center"/>
        <w:outlineLvl w:val="0"/>
      </w:pPr>
      <w:r>
        <w:t>ФОНД ПЕНСИОННОГО И СОЦИАЛЬНОГО СТРАХОВАНИЯ</w:t>
      </w:r>
    </w:p>
    <w:p w:rsidR="0017592C" w:rsidRDefault="0017592C">
      <w:pPr>
        <w:pStyle w:val="ConsPlusTitle"/>
        <w:jc w:val="center"/>
      </w:pPr>
      <w:r>
        <w:t>РОССИЙСКОЙ ФЕДЕРАЦИИ</w:t>
      </w:r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  <w:r>
        <w:t>ПРИКАЗ</w:t>
      </w:r>
    </w:p>
    <w:p w:rsidR="0017592C" w:rsidRDefault="0017592C">
      <w:pPr>
        <w:pStyle w:val="ConsPlusTitle"/>
        <w:jc w:val="center"/>
      </w:pPr>
      <w:r>
        <w:t>от 22 марта 2023 г. N 416</w:t>
      </w:r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  <w:r>
        <w:t>ОБ УТВЕРЖДЕНИИ ПЛАНА</w:t>
      </w:r>
    </w:p>
    <w:p w:rsidR="0017592C" w:rsidRDefault="0017592C">
      <w:pPr>
        <w:pStyle w:val="ConsPlusTitle"/>
        <w:jc w:val="center"/>
      </w:pPr>
      <w:r>
        <w:t>ПРОТИВОДЕЙСТВИЯ КОРРУПЦИИ В ФОНДЕ ПЕНСИОННОГО И СОЦИАЛЬНОГО</w:t>
      </w:r>
    </w:p>
    <w:p w:rsidR="0017592C" w:rsidRDefault="0017592C">
      <w:pPr>
        <w:pStyle w:val="ConsPlusTitle"/>
        <w:jc w:val="center"/>
      </w:pPr>
      <w:r>
        <w:t>СТРАХОВАНИЯ РОССИЙСКОЙ ФЕДЕРАЦИИ И ЕГО ТЕРРИТОРИАЛЬНЫХ</w:t>
      </w:r>
    </w:p>
    <w:p w:rsidR="0017592C" w:rsidRDefault="0017592C">
      <w:pPr>
        <w:pStyle w:val="ConsPlusTitle"/>
        <w:jc w:val="center"/>
      </w:pPr>
      <w:r>
        <w:t>ОРГАНАХ НА 2023 - 2024 ГОДЫ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а также в целях реализации положений Национального </w:t>
      </w:r>
      <w:hyperlink r:id="rId5">
        <w:r>
          <w:rPr>
            <w:color w:val="0000FF"/>
          </w:rPr>
          <w:t>плана</w:t>
        </w:r>
      </w:hyperlink>
      <w:r>
        <w:t xml:space="preserve"> противодействия коррупции на 2021 - 2024 годы, утвержденного Указом Президента Российской Федерации от 16 августа 2021 г. N 478, приказываю: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План</w:t>
        </w:r>
      </w:hyperlink>
      <w:r>
        <w:t xml:space="preserve"> противодействия коррупции в Фонде пенсионного и социального страхования Российской Федерации и его территориальных органах на 2023 - 2024 годы (далее - План).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7592C" w:rsidRDefault="007123BC">
      <w:pPr>
        <w:pStyle w:val="ConsPlusNormal"/>
        <w:spacing w:before="220"/>
        <w:ind w:firstLine="540"/>
        <w:jc w:val="both"/>
      </w:pPr>
      <w:hyperlink r:id="rId6">
        <w:r w:rsidR="0017592C">
          <w:rPr>
            <w:color w:val="0000FF"/>
          </w:rPr>
          <w:t>постановление</w:t>
        </w:r>
      </w:hyperlink>
      <w:r w:rsidR="0017592C">
        <w:t xml:space="preserve"> Правления Пенсионного фонда Российской Федерации от 30 сентября 2021 г. N 331п "Об утверждении Плана противодействия коррупции в Пенсионном фонде Российской Федерации и его территориальных органах на 2021 - 2024 годы";</w:t>
      </w:r>
    </w:p>
    <w:p w:rsidR="0017592C" w:rsidRDefault="007123BC">
      <w:pPr>
        <w:pStyle w:val="ConsPlusNormal"/>
        <w:spacing w:before="220"/>
        <w:ind w:firstLine="540"/>
        <w:jc w:val="both"/>
      </w:pPr>
      <w:hyperlink r:id="rId7">
        <w:r w:rsidR="0017592C">
          <w:rPr>
            <w:color w:val="0000FF"/>
          </w:rPr>
          <w:t>приказ</w:t>
        </w:r>
      </w:hyperlink>
      <w:r w:rsidR="0017592C">
        <w:t xml:space="preserve"> Фонда социального страхования Российской Федерации от 1 сентября 2021 г. N 371 "Об утверждении Плана противодействия коррупции в Фонде социального страхования Российской Федерации на 2021 - 2024 годы".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 xml:space="preserve">3. Руководителям структурных подразделений центрального аппарата СФР и руководителям территориальных органов СФР обеспечить своевременное выполнение мероприятий, предусмотренных </w:t>
      </w:r>
      <w:hyperlink w:anchor="P35">
        <w:r>
          <w:rPr>
            <w:color w:val="0000FF"/>
          </w:rPr>
          <w:t>Планом</w:t>
        </w:r>
      </w:hyperlink>
      <w:r>
        <w:t>.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jc w:val="right"/>
      </w:pPr>
      <w:r>
        <w:t>Председатель</w:t>
      </w:r>
    </w:p>
    <w:p w:rsidR="0017592C" w:rsidRDefault="0017592C" w:rsidP="0017592C">
      <w:pPr>
        <w:pStyle w:val="ConsPlusNormal"/>
        <w:jc w:val="right"/>
      </w:pPr>
      <w:r>
        <w:t>С.ЧИРКОВ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jc w:val="right"/>
        <w:outlineLvl w:val="0"/>
      </w:pPr>
      <w:r>
        <w:t>Приложение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jc w:val="right"/>
      </w:pPr>
      <w:r>
        <w:t>Утвержден</w:t>
      </w:r>
    </w:p>
    <w:p w:rsidR="0017592C" w:rsidRDefault="0017592C">
      <w:pPr>
        <w:pStyle w:val="ConsPlusNormal"/>
        <w:jc w:val="right"/>
      </w:pPr>
      <w:r>
        <w:t>приказом Фонда пенсионного</w:t>
      </w:r>
    </w:p>
    <w:p w:rsidR="0017592C" w:rsidRDefault="0017592C">
      <w:pPr>
        <w:pStyle w:val="ConsPlusNormal"/>
        <w:jc w:val="right"/>
      </w:pPr>
      <w:r>
        <w:t>и социального страхования</w:t>
      </w:r>
    </w:p>
    <w:p w:rsidR="0017592C" w:rsidRDefault="0017592C">
      <w:pPr>
        <w:pStyle w:val="ConsPlusNormal"/>
        <w:jc w:val="right"/>
      </w:pPr>
      <w:r>
        <w:t>Российской Федерации</w:t>
      </w:r>
    </w:p>
    <w:p w:rsidR="0017592C" w:rsidRDefault="0017592C">
      <w:pPr>
        <w:pStyle w:val="ConsPlusNormal"/>
        <w:jc w:val="right"/>
      </w:pPr>
      <w:r>
        <w:t>от 22 марта 2023 г. N 416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Title"/>
        <w:jc w:val="center"/>
      </w:pPr>
      <w:bookmarkStart w:id="1" w:name="P35"/>
      <w:bookmarkEnd w:id="1"/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  <w:r>
        <w:t>ПЛАН</w:t>
      </w:r>
    </w:p>
    <w:p w:rsidR="0017592C" w:rsidRDefault="0017592C">
      <w:pPr>
        <w:pStyle w:val="ConsPlusTitle"/>
        <w:jc w:val="center"/>
      </w:pPr>
      <w:r>
        <w:t>ПРОТИВОДЕЙСТВИЯ КОРРУПЦИИ В ФОНДЕ ПЕНСИОННОГО И СОЦИАЛЬНОГО</w:t>
      </w:r>
    </w:p>
    <w:p w:rsidR="0017592C" w:rsidRDefault="0017592C">
      <w:pPr>
        <w:pStyle w:val="ConsPlusTitle"/>
        <w:jc w:val="center"/>
      </w:pPr>
      <w:r>
        <w:t>СТРАХОВАНИЯ РОССИЙСКОЙ ФЕДЕРАЦИИ И ЕГО ТЕРРИТОРИАЛЬНЫХ</w:t>
      </w:r>
    </w:p>
    <w:p w:rsidR="0017592C" w:rsidRDefault="0017592C">
      <w:pPr>
        <w:pStyle w:val="ConsPlusTitle"/>
        <w:jc w:val="center"/>
      </w:pPr>
      <w:r>
        <w:t>ОРГАНАХ (ДАЛЕЕ - ПЛАН) НА 2023 - 2024 ГОДЫ</w:t>
      </w:r>
    </w:p>
    <w:p w:rsidR="0017592C" w:rsidRDefault="0017592C">
      <w:pPr>
        <w:pStyle w:val="ConsPlusNormal"/>
        <w:sectPr w:rsidR="0017592C" w:rsidSect="005E1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778"/>
        <w:gridCol w:w="1871"/>
        <w:gridCol w:w="2721"/>
      </w:tblGrid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организационных и разъяснительных мероприятий, направленных на обеспечение соблюдения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 и 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Департамент административно-хозяйственной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Соблюдение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коррупции.</w:t>
            </w:r>
          </w:p>
          <w:p w:rsidR="0017592C" w:rsidRDefault="0017592C">
            <w:pPr>
              <w:pStyle w:val="ConsPlusNormal"/>
            </w:pPr>
            <w:r>
              <w:t>Формирование нетерпимого отношения работников к совершению коррупционных правонарушений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bookmarkStart w:id="2" w:name="P56"/>
            <w:bookmarkEnd w:id="2"/>
            <w:r>
              <w:t>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Участие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обучения по дополнительным профессиональным </w:t>
            </w:r>
            <w:r>
              <w:lastRenderedPageBreak/>
              <w:t>программам и повышение квалификации работников в области противодействия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Участие лиц, впервые поступивших на работу в СФР и его территориальные органы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bookmarkStart w:id="3" w:name="P68"/>
            <w:bookmarkEnd w:id="3"/>
            <w:r>
              <w:t>4.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Участие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обучения по дополнительным профессиональным программам и повышение квалификации работников в области противодействия коррупции в сфере закупок.</w:t>
            </w:r>
          </w:p>
          <w:p w:rsidR="0017592C" w:rsidRDefault="0017592C">
            <w:pPr>
              <w:pStyle w:val="ConsPlusNormal"/>
            </w:pPr>
            <w:r>
              <w:t xml:space="preserve">Минимизация </w:t>
            </w:r>
            <w:r>
              <w:lastRenderedPageBreak/>
              <w:t>коррупционных рисков при осуществлении закупок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Проведение методической и разъяснительной работы по вопросам формирования и представления полных и достоверных сведений о доходах, расходах, об имуществе и обязательствах имущественного характера работниками в отношении себя, своих супругов и несовершеннолетних детей (далее - сведения о доходах):</w:t>
            </w:r>
          </w:p>
        </w:tc>
        <w:tc>
          <w:tcPr>
            <w:tcW w:w="2778" w:type="dxa"/>
            <w:tcBorders>
              <w:bottom w:val="nil"/>
            </w:tcBorders>
            <w:vAlign w:val="bottom"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7592C" w:rsidRDefault="0017592C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Выполнение работниками системы СФР обязанности по представлению полных и достоверных сведений о доходах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с работниками центрального аппарата СФР, представляющими сведения о доходах, с руководителями территориальных органов СФР и с руководителями федеральных государственных бюджетных учреждений реабилитационных центров СФР (далее - реабилитационные центры);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Департамент управления человеческими ресурсами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с работниками 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территориальные органы СФР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Реализация Методических рекомендаций Минтруда России, подготовленных в </w:t>
            </w:r>
            <w:r>
              <w:lastRenderedPageBreak/>
              <w:t xml:space="preserve">соответствии с </w:t>
            </w:r>
            <w:hyperlink r:id="rId8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"в" п. 2</w:t>
              </w:r>
            </w:hyperlink>
            <w:r>
              <w:t xml:space="preserve"> Указа Президента Российской Федерации от 25 апреля 2022 г.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 xml:space="preserve">Департамент по </w:t>
            </w:r>
            <w:r>
              <w:lastRenderedPageBreak/>
              <w:t>обеспечению информационной безопасности,</w:t>
            </w:r>
          </w:p>
          <w:p w:rsidR="0017592C" w:rsidRDefault="0017592C">
            <w:pPr>
              <w:pStyle w:val="ConsPlusNormal"/>
            </w:pPr>
            <w:r>
              <w:t>Управление безопасности и гражданской обороны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lastRenderedPageBreak/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Своевременное исполнение работниками центрального аппарата </w:t>
            </w:r>
            <w:r>
              <w:lastRenderedPageBreak/>
              <w:t>СФР, правового и технического блока документов для функционирования в СФР ГИС "Посейдон", закупка необходимого оборудования, подготовка помещений для размещения автоматизированного рабочего места (мест), аттестация АРМ, обучение работников, осуществляющих:</w:t>
            </w:r>
          </w:p>
          <w:p w:rsidR="0017592C" w:rsidRDefault="0017592C">
            <w:pPr>
              <w:pStyle w:val="ConsPlusNormal"/>
            </w:pPr>
            <w:r>
              <w:t>- анализ сведений о доходах;</w:t>
            </w:r>
          </w:p>
          <w:p w:rsidR="0017592C" w:rsidRDefault="0017592C">
            <w:pPr>
              <w:pStyle w:val="ConsPlusNormal"/>
            </w:pPr>
            <w:r>
              <w:t>- проверки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Прием и обеспечение контроля за своевременностью представления сведений о доходах: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 xml:space="preserve">Своевременное исполнение работниками центрального аппарата СФР, представляющими сведения о доходах, руководителями территориальных органов </w:t>
            </w:r>
            <w:r>
              <w:lastRenderedPageBreak/>
              <w:t>СФР, а также руководителями реабилитационных центров обязанности по представлению сведений о доходах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 xml:space="preserve">а) работниками центрального аппарата СФР, представляющими сведения о </w:t>
            </w:r>
            <w:r>
              <w:lastRenderedPageBreak/>
              <w:t>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ежегодно,</w:t>
            </w:r>
          </w:p>
          <w:p w:rsidR="0017592C" w:rsidRDefault="0017592C">
            <w:pPr>
              <w:pStyle w:val="ConsPlusNormal"/>
            </w:pPr>
            <w:r>
              <w:t>до 30 апреля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гражданами, претендующими на замещение должностей в центральном аппарате СФР, на должности руководителей территориальных органов СФР и реабилитационных центров;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при приеме на работу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в) работниками центрального аппарата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доходах, работниками территориальных органов СФР, претендующими на должности руководителей территориальных органов СФР и работниками реабилитационных центров, претендующими на должности руководителей реабилитационных центров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 xml:space="preserve">Прием и обеспечение контроля за своевременностью представления сведений о </w:t>
            </w:r>
            <w:r>
              <w:lastRenderedPageBreak/>
              <w:t>доходах: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lastRenderedPageBreak/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 xml:space="preserve">Своевременное исполнение работниками территориальных органов </w:t>
            </w:r>
            <w:r>
              <w:lastRenderedPageBreak/>
              <w:t>СФР обязанности по представлению сведений о доходах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работниками территориальных органов СФР, представляющими сведения о доходах;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ежегодно,</w:t>
            </w:r>
          </w:p>
          <w:p w:rsidR="0017592C" w:rsidRDefault="0017592C">
            <w:pPr>
              <w:pStyle w:val="ConsPlusNormal"/>
            </w:pPr>
            <w:r>
              <w:t>до 30 апреля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гражданами, претендующими на замещение должностей в территориальных органах СФР, по которым предусмотрена обязанность представлять сведения о доходах;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при приеме на работу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в) работниками территориальных органов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Размещение сведений о доходах в отношении отдельных категорий работников СФР на официальном сайте СФР, а также сведений о доходах их супругов и несовершеннолетних детей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Повышение открытости и доступности информации о доходах работников СФР, их супругов и несовершеннолетних детей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 xml:space="preserve">Проведение анализа сведений </w:t>
            </w:r>
            <w:r>
              <w:lastRenderedPageBreak/>
              <w:t>о доходах (в том числе с использованием ГИС "Посейдон"), представленных:</w:t>
            </w:r>
          </w:p>
        </w:tc>
        <w:tc>
          <w:tcPr>
            <w:tcW w:w="2778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7592C" w:rsidRDefault="0017592C">
            <w:pPr>
              <w:pStyle w:val="ConsPlusNormal"/>
            </w:pPr>
            <w:r>
              <w:t xml:space="preserve">В течение всего </w:t>
            </w:r>
            <w:r>
              <w:lastRenderedPageBreak/>
              <w:t>периода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lastRenderedPageBreak/>
              <w:t xml:space="preserve">Контроль за соблюдением </w:t>
            </w:r>
            <w:r>
              <w:lastRenderedPageBreak/>
              <w:t>работниками СФР требований законодательства о противодействии коррупции в части представления полных и достоверных сведений о доходах, выявление признаков нарушения законодательства о противодействии коррупции работниками СФР.</w:t>
            </w:r>
          </w:p>
          <w:p w:rsidR="0017592C" w:rsidRDefault="0017592C">
            <w:pPr>
              <w:pStyle w:val="ConsPlusNormal"/>
            </w:pPr>
            <w:r>
              <w:t>Оперативное реагирование на ставшие известными факты коррупционных проявлений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работниками центрального аппарата СФР, представляющими сведения о 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Департамент управления человеческими ресурсами,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работниками 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территориальные органы СФР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Проведение проверок достоверности и полноты сведений о доходах, представляемых работниками центрального аппарата СФР, руководителями территориальных органов СФР и реабилитационных центров, работниками территориальных органов СФР, а также гражданами, претендующими на должности, по которым предусмотрена обязанность представления сведений о доходах, и соблюдения </w:t>
            </w:r>
            <w:r>
              <w:lastRenderedPageBreak/>
              <w:t>работниками требований к служебному поведению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При наличии оснований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случаев представления неполных и/или недостоверных сведений о доходах и направление материалов проверок на рассмотрение в комиссии центрального аппарата СФР и территориальных органов по соблюдению требований к служебному поведению работников и урегулированию конфликта интересов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vMerge w:val="restart"/>
          </w:tcPr>
          <w:p w:rsidR="0017592C" w:rsidRDefault="0017592C">
            <w:pPr>
              <w:pStyle w:val="ConsPlusNormal"/>
            </w:pPr>
            <w:r>
              <w:t>Проведение проверок соблюдения законодательства о противодействии коррупции в территориальных органах СФР и в реабилитационных центрах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Согласно плану командировок на текущий год.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Выявление случаев нарушения законодательства о противодействии коррупции, принятие мер по устранению нарушений и оказание практической помощи</w:t>
            </w: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Внеплановые проверки проводятся при наличии оснований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Мониторинг исполнения работниками СФР ограничений, запретов и обязанностей, установленных антикоррупционным законодательством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соблюдения работниками СФР и его территориальных органов ограничений, запретов и обязанностей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  <w:p w:rsidR="0017592C" w:rsidRDefault="0017592C">
            <w:pPr>
              <w:pStyle w:val="ConsPlusNormal"/>
            </w:pPr>
            <w:r>
              <w:t xml:space="preserve">Рассмотрение случаев неисполнения работниками СФР ограничений, запретов и обязанностей, установленных антикоррупционным законодательством, и принятие мер по их </w:t>
            </w:r>
            <w:r>
              <w:lastRenderedPageBreak/>
              <w:t>устранению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Организация приема уведомлений от работников СФР:</w:t>
            </w:r>
          </w:p>
          <w:p w:rsidR="0017592C" w:rsidRDefault="0017592C">
            <w:pPr>
              <w:pStyle w:val="ConsPlusNormal"/>
            </w:pPr>
            <w:r>
              <w:t>- о фактах обращения к ним каких-либо лиц в целях склонения к совершению коррупционных правонарушений;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Предотвращение совершения работниками центрального аппарата СФР коррупционных правонарушений, а также своевременное принятие мер в случае их выявления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При наличии оснований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Организация и проведение соответствующих проверок уведомлений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Принятие мер, направленных на предотвращение и урегулирование конфликта интересов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 и 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возможного конфликта интересов (личной заинтересованности, которая приводит или может привести к конфликту интересов) с целью его предотвращения и профилактики, а также фактов нарушения законодательства о противодействии коррупции, касающихся предотвращения и урегулирования конфликта интересов работниками СФР.</w:t>
            </w:r>
          </w:p>
          <w:p w:rsidR="0017592C" w:rsidRDefault="0017592C">
            <w:pPr>
              <w:pStyle w:val="ConsPlusNormal"/>
            </w:pPr>
            <w:r>
              <w:t>Принятие мер по устранению нарушений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Соблюдение работниками СФР ограничений, запретов и обязанностей, а также требований к служебному поведению, установленных законодательством Российской Федерации о противодействии коррупции.</w:t>
            </w:r>
          </w:p>
          <w:p w:rsidR="0017592C" w:rsidRDefault="0017592C">
            <w:pPr>
              <w:pStyle w:val="ConsPlusNormal"/>
            </w:pPr>
            <w:r>
              <w:t>Рассмотрение всех случаев, содержащих основания для проведения комиссий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vMerge w:val="restart"/>
          </w:tcPr>
          <w:p w:rsidR="0017592C" w:rsidRDefault="0017592C">
            <w:pPr>
              <w:pStyle w:val="ConsPlusNormal"/>
            </w:pPr>
            <w:r>
              <w:t>Проведение оценки коррупционных рисков, возникающих при реализации СФР своих функций</w:t>
            </w:r>
          </w:p>
          <w:p w:rsidR="0017592C" w:rsidRDefault="0017592C">
            <w:pPr>
              <w:pStyle w:val="ConsPlusNormal"/>
            </w:pPr>
            <w:r>
              <w:t>Актуализация перечня направлений деятельности, подверженных коррупционным рискам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СФР,</w:t>
            </w:r>
          </w:p>
          <w:p w:rsidR="0017592C" w:rsidRDefault="0017592C">
            <w:pPr>
              <w:pStyle w:val="ConsPlusNormal"/>
            </w:pPr>
            <w:r>
              <w:t>структурные подразделения центрального аппарата СФР,</w:t>
            </w:r>
          </w:p>
          <w:p w:rsidR="0017592C" w:rsidRDefault="0017592C">
            <w:pPr>
              <w:pStyle w:val="ConsPlusNormal"/>
            </w:pPr>
            <w:r>
              <w:t>Контрольно-ревизионная комиссия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Оценка коррупционных рисков - июнь 2023 года.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Выявление и оценка коррупционных рисков в СФР и его территориальных органах, подготовка предложений по корректировке соответствующих перечней должностей, замещение которых связано с коррупционными рисками, а также перечня направлений деятельности СФР, осуществление которых подвержено коррупционным рискам.</w:t>
            </w:r>
          </w:p>
          <w:p w:rsidR="0017592C" w:rsidRDefault="0017592C">
            <w:pPr>
              <w:pStyle w:val="ConsPlusNormal"/>
            </w:pPr>
            <w:r>
              <w:t>Разработка мер, направленных на минимизацию коррупционных рисков</w:t>
            </w: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Актуализация перечня - в течение всего периода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Оказание работникам СФР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Правовое просвещение, повышение уровня знания законодательства о противодействии коррупции работников системы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антикоррупционной экспертизы нормативных правовых актов СФР и их проектов, а также обеспечение проведения независимой антикоррупционной экспертизы проектов нормативных правовых актов СФР путем размещения на официальном сайте regulation.gov.ru, обеспечение размещения гиперссылок на проекты нормативных правовых актов СФР, размещенные на regulation.gov.ru, в подразделе "Проекты нормативных правовых актов СФР" раздела "Законодательство" на официальном сайте СФР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правовой и</w:t>
            </w:r>
          </w:p>
          <w:p w:rsidR="0017592C" w:rsidRDefault="0017592C">
            <w:pPr>
              <w:pStyle w:val="ConsPlusNormal"/>
            </w:pPr>
            <w:r>
              <w:t>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Выявление в проектах нормативных правовых актов СФР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Размещение на официальном сайте СФР актуальной информации об антикоррупционной деятельности, ведение специализированного раздела "Противодействие коррупции"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 и 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публичности и открытости информации в сфере противодействия коррупции в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Проверка соответствия наполнения раздела "Противодействие коррупции" официального сайта СФР требованиям нормативных актов Минтруда России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соблюдения единых требований к размещению и наполнению подраздела сайта, посвященного вопросам противодействия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Взаимодействие СФР и его территориальных органов со средствами массовой информации по вопросам противодействия коррупции, оказание содействия средствам массовой информации в информировании о мерах по профилактике коррупционных и иных нарушений в системе СФР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открытости и доступности информации об антикоррупционной деятельности СФР.</w:t>
            </w:r>
          </w:p>
          <w:p w:rsidR="0017592C" w:rsidRDefault="0017592C">
            <w:pPr>
              <w:pStyle w:val="ConsPlusNormal"/>
            </w:pPr>
            <w:r>
              <w:t>Оказание содействия средствам массовой информации в освещении мер по противодействию коррупции, принимаемых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Мониторинг материалов средств массовой информации, содержащих сведения о фактах коррупции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Обобщение материалов средств массовой информации, содержащей признаки коррупционных проявлений в системе СФР.</w:t>
            </w:r>
          </w:p>
          <w:p w:rsidR="0017592C" w:rsidRDefault="0017592C">
            <w:pPr>
              <w:pStyle w:val="ConsPlusNormal"/>
            </w:pPr>
            <w:r>
              <w:t>Принятие необходимых мер по устранению обнаруженных коррупционных нарушений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проверки сообщений о фактах коррупционных проявлений в системе СФР, в том числе выявленных при проведении мониторинга материалов средств массовой информации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Установление признаков коррупции в действиях конкретных работников СФР и его территориальных органов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Рассмотрение всех обращений граждан и организаций, содержащих информацию о возможных коррупционных правонарушениях.</w:t>
            </w:r>
          </w:p>
          <w:p w:rsidR="0017592C" w:rsidRDefault="0017592C">
            <w:pPr>
              <w:pStyle w:val="ConsPlusNormal"/>
            </w:pPr>
            <w:r>
              <w:t>Проведение проверок по всем обращениям граждан, содержащих информацию о фактах коррупции в центральном аппарате СФР, территориальных органах СФР и реабилитационных центрах (при наличии сведений, позволяющих провести такую проверку, и указывающих на суть нарушений)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30 дней со дня регистрации письменного обращения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коррупционных правонарушений в центральном аппарате СФР, территориальных органах СФР и реабилитационных центрах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Систематическое обобщение практики рассмотрения получаемых обращений граждан и организаций по фактам возможного проявления коррупции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по работе с обращениями граждан, застрахованных лиц,</w:t>
            </w:r>
          </w:p>
          <w:p w:rsidR="0017592C" w:rsidRDefault="0017592C">
            <w:pPr>
              <w:pStyle w:val="ConsPlusNormal"/>
            </w:pPr>
            <w:r>
              <w:t>организаций и страхователей,</w:t>
            </w:r>
          </w:p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Управление безопасности и гражданской обороны,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Ежеквартально, до 15 числа месяца, следующего за отчетным кварталом, 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Принятие необходимых мер по информации, содержащейся в обращениях граждан и организаций, о фактах проявления коррупции.</w:t>
            </w:r>
          </w:p>
          <w:p w:rsidR="0017592C" w:rsidRDefault="0017592C">
            <w:pPr>
              <w:pStyle w:val="ConsPlusNormal"/>
            </w:pPr>
            <w:r>
              <w:t>Подготовка аналитической справки руководству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Взаимодействие СФР и его территориальных органов с правоохранительными органами и иными государственными органами по вопросам коррупционных проявлений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Управление безопасности и гражданской обороны,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Своевременное совместное реагирование на коррупционные правонарушения и обеспечение юридической ответственности за коррупционные правонарушения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Разработка и актуализация нормативных правовых актов СФР, направленных на профилактику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соблюдения законодательных и иных нормативных правовых актов Российской Федерации в сфере противодействия коррупции.</w:t>
            </w:r>
          </w:p>
          <w:p w:rsidR="0017592C" w:rsidRDefault="0017592C">
            <w:pPr>
              <w:pStyle w:val="ConsPlusNormal"/>
            </w:pPr>
            <w:r>
              <w:t>Формирование нормативной базы для обеспечения соблюдения работниками СФР законодательства о противодействии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совершенствование процедуры назначения и выплаты пенсий и иных социальных выплат с целью недопущения коррупционных проявлений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организации назначения и выплаты пенсий,</w:t>
            </w:r>
          </w:p>
          <w:p w:rsidR="0017592C" w:rsidRDefault="0017592C">
            <w:pPr>
              <w:pStyle w:val="ConsPlusNormal"/>
            </w:pPr>
            <w:r>
              <w:t>Департамент социальных выплат,</w:t>
            </w:r>
          </w:p>
          <w:p w:rsidR="0017592C" w:rsidRDefault="0017592C">
            <w:pPr>
              <w:pStyle w:val="ConsPlusNormal"/>
            </w:pPr>
            <w:r>
              <w:t>Департамент социального обеспечения при переселении и интеграции,</w:t>
            </w:r>
          </w:p>
          <w:p w:rsidR="0017592C" w:rsidRDefault="0017592C">
            <w:pPr>
              <w:pStyle w:val="ConsPlusNormal"/>
            </w:pPr>
            <w:r>
              <w:t>Управление государственного пенсионного обеспечения государственных служащих,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при назначении и выплате пенсий и иных социальных выплат требованиям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совершенствование процедуры предоставления санаторно-курортных путевок для льготной категории граждан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Управление организации предоставления санаторно-курортного лечения,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при предоставлении санаторно-курортных путевок для льготных категорий граждан требованиям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совершенствование процедуры выдачи инвалидам технических средств реабилитации с целью недопущения коррупционных проявлений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обеспечения техническими средствами реабилитации,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при выдаче инвалидам технических средств реабилитации требованиям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контроль за процедурами реализации дополнительных мер государственной поддержки семьям, имеющим детей, с целью недопущения коррупционных проявлений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Управление организации установления материнского (семейного) капитала,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требованиям законодательства Российской Федерации при реализации дополнительных мер государственной поддержки семьям, имеющим детей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Осуществление ведомственного контроля в сфере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Контрольно-ревизионная комиссия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периода, в соответствии с утвержденным планом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и предупреждение возможных нарушений территориальными органами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профилактику коррупционных правонарушений при осуществлении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прозрачности процедур, связанных с осуществлением закупок товаров, работ, услуг для нужд СФР.</w:t>
            </w:r>
          </w:p>
          <w:p w:rsidR="0017592C" w:rsidRDefault="0017592C">
            <w:pPr>
              <w:pStyle w:val="ConsPlusNormal"/>
            </w:pPr>
            <w:r>
              <w:t>Обеспечение соблюдения в системе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Осуществление внутреннего финансового аудита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Контрольно-ревизионная комиссия СФР,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Оценка надежности внутреннего финансового контроля и подготовка предложений по повышению его эффективности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Осуществление ведомственного контроля в территориальных органах СФР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Контрольно-ревизионная комиссия СФР,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и предупреждение возможных нарушений территориальными органами СФР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Обеспечение защиты персональных данных при их обработке в информационных системах СФР, операционных системах, оператором которых является СФР, включая контроль и (или) аудит в территориальных органах СФР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по обеспечению информационной безопасности,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Предупреждение и выявление нарушений законодательства Российской Федерации в сфере обработки персональных данных в целях создания в системе СФР условий обработки персональных данных в соответствии с законодательством о противодействии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совещаний (конференций) с работниками территориальных органов СФР, ответственными за противодействие коррупции, по рассмотрению вопросов о состоянии антикоррупционной работы и принятию мер по ее совершенствованию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коррупции, проводимых Правительством Российской Федерации с участием Генеральной прокуратуры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</w:t>
            </w:r>
          </w:p>
          <w:p w:rsidR="0017592C" w:rsidRDefault="0017592C">
            <w:pPr>
              <w:pStyle w:val="ConsPlusNormal"/>
            </w:pPr>
            <w:r>
              <w:t>и международной деятельности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При поступлении приглашений об участии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открытости при обсуждении действующих норм законодательства Российской Федерации по противодействию коррупции, обеспечение единообразного применения нормативных правовых актов Российской Федерации в сфере противодействия коррупции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Представление информации о ходе реализации мер по противодействию коррупции в СФР в Минтруд России с использованием единой системы мониторинга антикоррупционной работы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Выполнение поручений Минтруда России по представлению информации о мерах по противодействию коррупции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за I квартал отчетного года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до 30 мая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за II квартал отчетного года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до 31 августа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в) за III квартал отчетного года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в) до 9 ноября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г) за отчетный год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г) до 1 марта года, следующего за отчетным годом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Подведение итогов выполнения мероприятий, предусмотренных </w:t>
            </w:r>
            <w:hyperlink w:anchor="P56">
              <w:r>
                <w:rPr>
                  <w:color w:val="0000FF"/>
                </w:rPr>
                <w:t>пунктами 2</w:t>
              </w:r>
            </w:hyperlink>
            <w:r>
              <w:t xml:space="preserve"> - </w:t>
            </w:r>
            <w:hyperlink w:anchor="P68">
              <w:r>
                <w:rPr>
                  <w:color w:val="0000FF"/>
                </w:rPr>
                <w:t>4</w:t>
              </w:r>
            </w:hyperlink>
            <w:r>
              <w:t xml:space="preserve"> Плана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Ежегодно,</w:t>
            </w:r>
          </w:p>
          <w:p w:rsidR="0017592C" w:rsidRDefault="0017592C">
            <w:pPr>
              <w:pStyle w:val="ConsPlusNormal"/>
            </w:pPr>
            <w:r>
              <w:t>до 1 февраля года, следующего за отчетным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Подготовка и представление доклада в Минтруд России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анализа работы по исполнению Плана противодействия коррупции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За первое полугодие - ежегодно, в срок до 31 июля текущего года.</w:t>
            </w:r>
          </w:p>
          <w:p w:rsidR="0017592C" w:rsidRDefault="0017592C">
            <w:pPr>
              <w:pStyle w:val="ConsPlusNormal"/>
            </w:pPr>
            <w:r>
              <w:t>За отчетный год - ежегодно, в срок до 31 января года, следующего за отчетным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Контроль за выполнением мероприятий, предусмотренных Планом.</w:t>
            </w:r>
          </w:p>
          <w:p w:rsidR="0017592C" w:rsidRDefault="0017592C">
            <w:pPr>
              <w:pStyle w:val="ConsPlusNormal"/>
            </w:pPr>
            <w:r>
              <w:t>Подготовка председателю СФР доклада о результатах исполнения Плана противодействия коррупции в СФР и его территориальных органах</w:t>
            </w:r>
          </w:p>
        </w:tc>
      </w:tr>
    </w:tbl>
    <w:p w:rsidR="0017592C" w:rsidRDefault="0017592C">
      <w:pPr>
        <w:pStyle w:val="ConsPlusNormal"/>
        <w:jc w:val="both"/>
      </w:pPr>
    </w:p>
    <w:sectPr w:rsidR="0017592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2C"/>
    <w:rsid w:val="0017592C"/>
    <w:rsid w:val="007123BC"/>
    <w:rsid w:val="007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DDB39-8A2C-40A1-AC3D-FE60944B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644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56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7780" TargetMode="External"/><Relationship Id="rId5" Type="http://schemas.openxmlformats.org/officeDocument/2006/relationships/hyperlink" Target="https://login.consultant.ru/link/?req=doc&amp;base=LAW&amp;n=450733&amp;dst=1000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4894&amp;dst=1000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 Елизавета Александровна</dc:creator>
  <cp:lastModifiedBy>Сокольских Наталья Рустамовна</cp:lastModifiedBy>
  <cp:revision>2</cp:revision>
  <dcterms:created xsi:type="dcterms:W3CDTF">2025-04-17T11:33:00Z</dcterms:created>
  <dcterms:modified xsi:type="dcterms:W3CDTF">2025-04-17T11:33:00Z</dcterms:modified>
</cp:coreProperties>
</file>