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32" w:rsidRDefault="00CA6632" w:rsidP="008203CF">
      <w:pPr>
        <w:pStyle w:val="Style8"/>
        <w:spacing w:line="360" w:lineRule="exact"/>
        <w:rPr>
          <w:rFonts w:ascii="Arial Black" w:hAnsi="Arial Black"/>
          <w:color w:val="FF0000"/>
          <w:sz w:val="30"/>
          <w:szCs w:val="30"/>
        </w:rPr>
      </w:pPr>
      <w:bookmarkStart w:id="0" w:name="_GoBack"/>
      <w:bookmarkEnd w:id="0"/>
    </w:p>
    <w:p w:rsidR="00E15BF0" w:rsidRPr="00E15BF0" w:rsidRDefault="00E15BF0" w:rsidP="00E15BF0">
      <w:pPr>
        <w:jc w:val="center"/>
        <w:rPr>
          <w:rStyle w:val="ae"/>
          <w:color w:val="C00000"/>
          <w:sz w:val="32"/>
          <w:szCs w:val="32"/>
          <w:shd w:val="clear" w:color="auto" w:fill="FFFFFF"/>
        </w:rPr>
      </w:pPr>
      <w:r w:rsidRPr="00E15BF0">
        <w:rPr>
          <w:rStyle w:val="ae"/>
          <w:color w:val="C00000"/>
          <w:sz w:val="32"/>
          <w:szCs w:val="32"/>
          <w:shd w:val="clear" w:color="auto" w:fill="FFFFFF"/>
        </w:rPr>
        <w:t xml:space="preserve">Важная информация для </w:t>
      </w:r>
      <w:r w:rsidR="00AF29EA">
        <w:rPr>
          <w:rStyle w:val="ae"/>
          <w:color w:val="C00000"/>
          <w:sz w:val="32"/>
          <w:szCs w:val="32"/>
          <w:shd w:val="clear" w:color="auto" w:fill="FFFFFF"/>
        </w:rPr>
        <w:t>мобилизованных граждан</w:t>
      </w:r>
      <w:r w:rsidRPr="00E15BF0">
        <w:rPr>
          <w:rStyle w:val="ae"/>
          <w:color w:val="C00000"/>
          <w:sz w:val="32"/>
          <w:szCs w:val="32"/>
          <w:shd w:val="clear" w:color="auto" w:fill="FFFFFF"/>
        </w:rPr>
        <w:t>!</w:t>
      </w:r>
    </w:p>
    <w:p w:rsidR="00E15BF0" w:rsidRPr="00737665" w:rsidRDefault="00E15BF0" w:rsidP="00E15BF0">
      <w:pPr>
        <w:jc w:val="center"/>
        <w:rPr>
          <w:rStyle w:val="ae"/>
          <w:color w:val="C00000"/>
          <w:sz w:val="26"/>
          <w:szCs w:val="26"/>
          <w:shd w:val="clear" w:color="auto" w:fill="FFFFFF"/>
        </w:rPr>
      </w:pPr>
    </w:p>
    <w:p w:rsidR="007520CC" w:rsidRDefault="007520CC" w:rsidP="007520CC">
      <w:pPr>
        <w:spacing w:line="360" w:lineRule="atLeast"/>
        <w:ind w:firstLine="709"/>
        <w:jc w:val="both"/>
        <w:rPr>
          <w:rFonts w:ascii="LiberationSerif" w:hAnsi="LiberationSerif"/>
          <w:color w:val="000000"/>
          <w:szCs w:val="28"/>
        </w:rPr>
      </w:pPr>
      <w:r>
        <w:rPr>
          <w:rStyle w:val="fontstyle01"/>
        </w:rPr>
        <w:t>В соответствии с частью первой статьи 351.7 Трудового кодекса</w:t>
      </w:r>
      <w:r>
        <w:rPr>
          <w:rFonts w:ascii="LiberationSerif" w:hAnsi="LiberationSerif"/>
          <w:color w:val="000000"/>
          <w:szCs w:val="28"/>
        </w:rPr>
        <w:br/>
      </w:r>
      <w:r>
        <w:rPr>
          <w:rStyle w:val="fontstyle01"/>
        </w:rPr>
        <w:t xml:space="preserve">Российской Федерации (ТК РФ) в случае призыва работника на военную службу по мобилизации или заключения им контракта в соответствии с пунктом 7 статьи 38 Федерального закона от 28.03.98 № 53-ФЗ «О воинской обязанности и военной службе» (далее – Закон № 53-ФЗ) либо контракта о добровольном содействии в выполнении задач, возложенных на Вооруженные Силы Российской Федерации (далее – военная служба), </w:t>
      </w:r>
      <w:r w:rsidRPr="007520CC">
        <w:rPr>
          <w:rStyle w:val="fontstyle01"/>
        </w:rPr>
        <w:t xml:space="preserve">действие трудового договора, заключенного между работником и работодателем, </w:t>
      </w:r>
      <w:r w:rsidRPr="007520CC">
        <w:rPr>
          <w:rStyle w:val="fontstyle01"/>
          <w:i/>
        </w:rPr>
        <w:t>приостанавливается на период прохождения работником военной службы или оказания им добровольного содействия в выполнении задач</w:t>
      </w:r>
      <w:r w:rsidRPr="007520CC">
        <w:rPr>
          <w:rStyle w:val="fontstyle01"/>
        </w:rPr>
        <w:t>, возложенных на Вооруженные Силы Российской Федерации.</w:t>
      </w:r>
    </w:p>
    <w:p w:rsidR="007520CC" w:rsidRDefault="007520CC" w:rsidP="007520CC">
      <w:pPr>
        <w:spacing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В силу части третьей статьи 351.7 ТК РФ в период приостановления</w:t>
      </w:r>
      <w:r>
        <w:rPr>
          <w:rFonts w:ascii="LiberationSerif" w:hAnsi="LiberationSerif"/>
          <w:color w:val="000000"/>
          <w:szCs w:val="28"/>
        </w:rPr>
        <w:br/>
      </w:r>
      <w:r>
        <w:rPr>
          <w:rStyle w:val="fontstyle01"/>
        </w:rPr>
        <w:t xml:space="preserve">действия трудового договора стороны трудового договора </w:t>
      </w:r>
      <w:r w:rsidRPr="002602D2">
        <w:rPr>
          <w:rStyle w:val="fontstyle01"/>
          <w:i/>
        </w:rPr>
        <w:t>приостанавливают</w:t>
      </w:r>
      <w:r w:rsidRPr="002602D2">
        <w:rPr>
          <w:rFonts w:ascii="LiberationSerif" w:hAnsi="LiberationSerif"/>
          <w:i/>
          <w:color w:val="000000"/>
          <w:szCs w:val="28"/>
        </w:rPr>
        <w:br/>
      </w:r>
      <w:r w:rsidRPr="002602D2">
        <w:rPr>
          <w:rStyle w:val="fontstyle01"/>
          <w:i/>
        </w:rPr>
        <w:t>осуществление прав и обязанностей, установленных трудовым</w:t>
      </w:r>
      <w:r w:rsidRPr="002602D2">
        <w:rPr>
          <w:rFonts w:ascii="LiberationSerif" w:hAnsi="LiberationSerif"/>
          <w:i/>
          <w:color w:val="000000"/>
          <w:szCs w:val="28"/>
        </w:rPr>
        <w:br/>
      </w:r>
      <w:r w:rsidRPr="002602D2">
        <w:rPr>
          <w:rStyle w:val="fontstyle01"/>
          <w:i/>
        </w:rPr>
        <w:t>законодательством и иными нормативными правовыми актами</w:t>
      </w:r>
      <w:r>
        <w:rPr>
          <w:rStyle w:val="fontstyle01"/>
        </w:rPr>
        <w:t>, содержащими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нормы трудового права, локальными нормативными актами, а также прав и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обязанностей, вытекающих из условий коллективного договора,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соглашений, трудового договора, за исключением прав и обязанностей,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установленных</w:t>
      </w:r>
      <w:r w:rsidR="002602D2">
        <w:rPr>
          <w:rStyle w:val="fontstyle01"/>
        </w:rPr>
        <w:t xml:space="preserve"> </w:t>
      </w:r>
      <w:r>
        <w:rPr>
          <w:rStyle w:val="fontstyle01"/>
        </w:rPr>
        <w:t>статьей 351.7 ТК РФ.</w:t>
      </w:r>
    </w:p>
    <w:p w:rsidR="007520CC" w:rsidRPr="007520CC" w:rsidRDefault="007520CC" w:rsidP="007520CC">
      <w:pPr>
        <w:spacing w:before="100" w:line="360" w:lineRule="atLeast"/>
        <w:ind w:firstLine="709"/>
        <w:jc w:val="both"/>
        <w:rPr>
          <w:rStyle w:val="fontstyle01"/>
          <w:i/>
          <w:color w:val="2F5496" w:themeColor="accent5" w:themeShade="BF"/>
        </w:rPr>
      </w:pPr>
      <w:r w:rsidRPr="007520CC">
        <w:rPr>
          <w:rStyle w:val="fontstyle01"/>
          <w:i/>
          <w:color w:val="2F5496" w:themeColor="accent5" w:themeShade="BF"/>
        </w:rPr>
        <w:t>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 чем за три рабочих дня.</w:t>
      </w:r>
    </w:p>
    <w:p w:rsidR="007520CC" w:rsidRDefault="007520CC" w:rsidP="007520CC">
      <w:pPr>
        <w:spacing w:before="10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случае, если работник </w:t>
      </w:r>
      <w:r w:rsidRPr="007520CC">
        <w:rPr>
          <w:rStyle w:val="fontstyle01"/>
          <w:b/>
          <w:i/>
          <w:color w:val="auto"/>
        </w:rPr>
        <w:t>не вышел на работу по истечении трех месяцев</w:t>
      </w:r>
      <w:r>
        <w:rPr>
          <w:rStyle w:val="fontstyle01"/>
          <w:b/>
          <w:i/>
          <w:color w:val="auto"/>
        </w:rPr>
        <w:t xml:space="preserve"> </w:t>
      </w:r>
      <w:r w:rsidRPr="007520CC">
        <w:rPr>
          <w:rStyle w:val="fontstyle01"/>
          <w:b/>
          <w:i/>
          <w:color w:val="auto"/>
        </w:rPr>
        <w:t>после окончания прохождения им военной службы</w:t>
      </w:r>
      <w:r w:rsidRPr="007520CC">
        <w:rPr>
          <w:rStyle w:val="fontstyle01"/>
          <w:color w:val="auto"/>
        </w:rPr>
        <w:t xml:space="preserve">, </w:t>
      </w:r>
      <w:r>
        <w:rPr>
          <w:rStyle w:val="fontstyle01"/>
        </w:rPr>
        <w:t>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ТК РФ.</w:t>
      </w:r>
    </w:p>
    <w:p w:rsidR="002602D2" w:rsidRDefault="007520CC" w:rsidP="002602D2">
      <w:pPr>
        <w:spacing w:before="10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</w:t>
      </w:r>
      <w:r>
        <w:rPr>
          <w:rStyle w:val="fontstyle01"/>
        </w:rPr>
        <w:lastRenderedPageBreak/>
        <w:t>заключенному в соответствии с пунктом 7 статьи 38 Закона № 53-ФЗ,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</w:p>
    <w:p w:rsidR="002602D2" w:rsidRPr="002602D2" w:rsidRDefault="002602D2" w:rsidP="002602D2">
      <w:pPr>
        <w:spacing w:before="100" w:after="100" w:line="360" w:lineRule="atLeast"/>
        <w:ind w:firstLine="709"/>
        <w:jc w:val="both"/>
        <w:rPr>
          <w:rStyle w:val="fontstyle01"/>
          <w:rFonts w:ascii="Times New Roman" w:hAnsi="Times New Roman"/>
          <w:b/>
          <w:color w:val="C00000"/>
        </w:rPr>
      </w:pPr>
      <w:r w:rsidRPr="002602D2">
        <w:rPr>
          <w:rStyle w:val="fontstyle01"/>
          <w:rFonts w:ascii="Times New Roman" w:hAnsi="Times New Roman"/>
          <w:b/>
          <w:color w:val="C00000"/>
        </w:rPr>
        <w:t>ОБРАЩАЕМ ВНИМАНИЕ!</w:t>
      </w:r>
    </w:p>
    <w:p w:rsidR="002602D2" w:rsidRDefault="002602D2" w:rsidP="002602D2">
      <w:pPr>
        <w:spacing w:after="160" w:line="360" w:lineRule="atLeast"/>
        <w:ind w:firstLine="709"/>
        <w:jc w:val="both"/>
        <w:rPr>
          <w:rStyle w:val="fontstyle01"/>
        </w:rPr>
      </w:pPr>
      <w:r>
        <w:rPr>
          <w:rStyle w:val="fontstyle01"/>
        </w:rPr>
        <w:t>С</w:t>
      </w:r>
      <w:r w:rsidR="007520CC">
        <w:rPr>
          <w:rStyle w:val="fontstyle01"/>
        </w:rPr>
        <w:t xml:space="preserve">огласно части 2 статьи 5 </w:t>
      </w:r>
      <w:r w:rsidRPr="002602D2">
        <w:rPr>
          <w:rStyle w:val="fontstyle01"/>
        </w:rPr>
        <w:t>Федеральн</w:t>
      </w:r>
      <w:r w:rsidR="0055736E">
        <w:rPr>
          <w:rStyle w:val="fontstyle01"/>
        </w:rPr>
        <w:t>ого</w:t>
      </w:r>
      <w:r w:rsidRPr="002602D2">
        <w:rPr>
          <w:rStyle w:val="fontstyle01"/>
        </w:rPr>
        <w:t xml:space="preserve"> закон</w:t>
      </w:r>
      <w:r w:rsidR="0055736E">
        <w:rPr>
          <w:rStyle w:val="fontstyle01"/>
        </w:rPr>
        <w:t>а</w:t>
      </w:r>
      <w:r w:rsidRPr="002602D2">
        <w:rPr>
          <w:rStyle w:val="fontstyle01"/>
        </w:rPr>
        <w:t xml:space="preserve"> от 29.12.2006 </w:t>
      </w:r>
      <w:r>
        <w:rPr>
          <w:rStyle w:val="fontstyle01"/>
        </w:rPr>
        <w:t xml:space="preserve">                             </w:t>
      </w:r>
      <w:r w:rsidRPr="002602D2">
        <w:rPr>
          <w:rStyle w:val="fontstyle01"/>
        </w:rPr>
        <w:t xml:space="preserve">№ 255-ФЗ «Об обязательном социальном страховании на случай временной нетрудоспособности и в связи с материнством» </w:t>
      </w:r>
      <w:r w:rsidR="007520CC">
        <w:rPr>
          <w:rStyle w:val="fontstyle01"/>
        </w:rPr>
        <w:t>пособие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по временной нетрудоспособности выплачивается застрахованным лицам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в период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работы по трудовому договору, осуществления служебной или иной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деятельности, в течение которого они подлежат обязательному социальному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страхованию на случай временной нетрудоспособности и в связи с</w:t>
      </w:r>
      <w:r>
        <w:rPr>
          <w:rStyle w:val="fontstyle01"/>
        </w:rPr>
        <w:t xml:space="preserve"> </w:t>
      </w:r>
      <w:r w:rsidR="007520CC">
        <w:rPr>
          <w:rStyle w:val="fontstyle01"/>
        </w:rPr>
        <w:t>материнством, а также в случаях, когда заболевание или травма наступили в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течение 30 календарных дней со дня прекращения указанной работы или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деятельности либо в период со дня заключения трудового договора до дня его</w:t>
      </w:r>
      <w:r w:rsidR="007520CC">
        <w:rPr>
          <w:rFonts w:ascii="LiberationSerif" w:hAnsi="LiberationSerif"/>
          <w:color w:val="000000"/>
          <w:szCs w:val="28"/>
        </w:rPr>
        <w:br/>
      </w:r>
      <w:r w:rsidR="007520CC">
        <w:rPr>
          <w:rStyle w:val="fontstyle01"/>
        </w:rPr>
        <w:t>аннулирования.</w:t>
      </w:r>
    </w:p>
    <w:p w:rsidR="002602D2" w:rsidRPr="002602D2" w:rsidRDefault="002602D2" w:rsidP="002602D2">
      <w:pPr>
        <w:spacing w:line="360" w:lineRule="atLeast"/>
        <w:ind w:firstLine="709"/>
        <w:jc w:val="both"/>
        <w:rPr>
          <w:rFonts w:ascii="LiberationSerif" w:hAnsi="LiberationSerif"/>
          <w:color w:val="000000"/>
          <w:szCs w:val="28"/>
        </w:rPr>
      </w:pPr>
      <w:r w:rsidRPr="005838AC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0D510DEF" wp14:editId="7990370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53035" cy="59499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CC" w:rsidRPr="002602D2">
        <w:rPr>
          <w:rStyle w:val="fontstyle01"/>
          <w:b/>
          <w:color w:val="2F5496" w:themeColor="accent5" w:themeShade="BF"/>
        </w:rPr>
        <w:t>Выплата пособия по временной нетрудоспособности в период</w:t>
      </w:r>
      <w:r w:rsidR="007520CC" w:rsidRPr="002602D2">
        <w:rPr>
          <w:rFonts w:ascii="LiberationSerif" w:hAnsi="LiberationSerif"/>
          <w:b/>
          <w:color w:val="2F5496" w:themeColor="accent5" w:themeShade="BF"/>
          <w:szCs w:val="28"/>
        </w:rPr>
        <w:br/>
      </w:r>
      <w:r w:rsidR="007520CC" w:rsidRPr="002602D2">
        <w:rPr>
          <w:rStyle w:val="fontstyle01"/>
          <w:b/>
          <w:color w:val="2F5496" w:themeColor="accent5" w:themeShade="BF"/>
        </w:rPr>
        <w:t>приостановления действия трудового договора в связи с призывом работника на военную службу по мобилизации не предусмотрена.</w:t>
      </w:r>
    </w:p>
    <w:p w:rsidR="007520CC" w:rsidRDefault="007520CC" w:rsidP="002602D2">
      <w:pPr>
        <w:spacing w:before="160" w:line="360" w:lineRule="atLeast"/>
        <w:ind w:firstLine="709"/>
        <w:jc w:val="both"/>
        <w:rPr>
          <w:rFonts w:asciiTheme="minorHAnsi" w:hAnsiTheme="minorHAnsi"/>
          <w:sz w:val="22"/>
          <w:szCs w:val="22"/>
        </w:rPr>
      </w:pPr>
      <w:r>
        <w:rPr>
          <w:rStyle w:val="fontstyle01"/>
        </w:rPr>
        <w:t xml:space="preserve">В случае, если временная нетрудоспособность наступила в период приостановления действия трудового договора в связи с призывом работника на военную службу по мобилизации и продолжается после возобновления действия трудового </w:t>
      </w:r>
      <w:r w:rsidRPr="00541FA6">
        <w:rPr>
          <w:rStyle w:val="fontstyle01"/>
        </w:rPr>
        <w:t>договора, то</w:t>
      </w:r>
      <w:r w:rsidRPr="00541FA6">
        <w:rPr>
          <w:rStyle w:val="fontstyle01"/>
          <w:i/>
        </w:rPr>
        <w:t xml:space="preserve"> </w:t>
      </w:r>
      <w:r w:rsidRPr="00541FA6">
        <w:rPr>
          <w:rStyle w:val="fontstyle01"/>
          <w:b/>
          <w:i/>
        </w:rPr>
        <w:t>пособие по временной нетрудоспособности подлежит оплате только за период действия трудового договора</w:t>
      </w:r>
      <w:r w:rsidRPr="00541FA6">
        <w:rPr>
          <w:rStyle w:val="fontstyle01"/>
          <w:b/>
        </w:rPr>
        <w:t>.</w:t>
      </w:r>
      <w:r w:rsidRPr="00541FA6">
        <w:rPr>
          <w:rFonts w:asciiTheme="minorHAnsi" w:hAnsiTheme="minorHAnsi"/>
          <w:sz w:val="22"/>
          <w:szCs w:val="22"/>
        </w:rPr>
        <w:br/>
      </w:r>
    </w:p>
    <w:p w:rsidR="0048601B" w:rsidRDefault="00EA3D00" w:rsidP="002602D2">
      <w:pPr>
        <w:spacing w:line="320" w:lineRule="exact"/>
        <w:jc w:val="both"/>
        <w:rPr>
          <w:b/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CE53AC" wp14:editId="6A6CCBD1">
            <wp:simplePos x="0" y="0"/>
            <wp:positionH relativeFrom="column">
              <wp:posOffset>-80010</wp:posOffset>
            </wp:positionH>
            <wp:positionV relativeFrom="paragraph">
              <wp:posOffset>139065</wp:posOffset>
            </wp:positionV>
            <wp:extent cx="476250" cy="4762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719">
        <w:rPr>
          <w:sz w:val="26"/>
          <w:szCs w:val="26"/>
          <w:shd w:val="clear" w:color="auto" w:fill="FFFFFF"/>
        </w:rPr>
        <w:t>За дополнительными разъяснениями и консультацией Вы можете обращаться по телефонам горячей линии ОСФР по Кемеровской области – Кузбассу:</w:t>
      </w:r>
      <w:r w:rsidRPr="00F10719">
        <w:rPr>
          <w:b/>
          <w:sz w:val="26"/>
          <w:szCs w:val="26"/>
          <w:shd w:val="clear" w:color="auto" w:fill="FFFFFF"/>
        </w:rPr>
        <w:t xml:space="preserve"> </w:t>
      </w:r>
    </w:p>
    <w:p w:rsidR="002602D2" w:rsidRDefault="00EA3D00" w:rsidP="00541FA6">
      <w:pPr>
        <w:spacing w:after="160" w:line="320" w:lineRule="exact"/>
        <w:jc w:val="both"/>
        <w:rPr>
          <w:b/>
          <w:sz w:val="26"/>
          <w:szCs w:val="26"/>
        </w:rPr>
      </w:pPr>
      <w:r w:rsidRPr="00F10719">
        <w:rPr>
          <w:b/>
          <w:sz w:val="26"/>
          <w:szCs w:val="26"/>
          <w:u w:val="single"/>
          <w:shd w:val="clear" w:color="auto" w:fill="FFFFFF"/>
        </w:rPr>
        <w:t>8 (3842) 77-67-34</w:t>
      </w:r>
      <w:r w:rsidRPr="00F10719">
        <w:rPr>
          <w:b/>
          <w:sz w:val="26"/>
          <w:szCs w:val="26"/>
          <w:shd w:val="clear" w:color="auto" w:fill="FFFFFF"/>
        </w:rPr>
        <w:t xml:space="preserve">, </w:t>
      </w:r>
      <w:r w:rsidRPr="00F10719">
        <w:rPr>
          <w:b/>
          <w:sz w:val="26"/>
          <w:szCs w:val="26"/>
          <w:u w:val="single"/>
          <w:shd w:val="clear" w:color="auto" w:fill="FFFFFF"/>
        </w:rPr>
        <w:t>8 (3842) 77-67-36</w:t>
      </w:r>
      <w:r w:rsidRPr="00F10719">
        <w:rPr>
          <w:b/>
          <w:sz w:val="26"/>
          <w:szCs w:val="26"/>
          <w:shd w:val="clear" w:color="auto" w:fill="FFFFFF"/>
        </w:rPr>
        <w:t xml:space="preserve">, </w:t>
      </w:r>
      <w:r w:rsidRPr="00F10719">
        <w:rPr>
          <w:b/>
          <w:sz w:val="26"/>
          <w:szCs w:val="26"/>
          <w:u w:val="single"/>
          <w:shd w:val="clear" w:color="auto" w:fill="FFFFFF"/>
        </w:rPr>
        <w:t>8 (3842) 77-67-38</w:t>
      </w:r>
    </w:p>
    <w:p w:rsidR="00556B3F" w:rsidRDefault="00556B3F" w:rsidP="002602D2">
      <w:pPr>
        <w:spacing w:line="320" w:lineRule="exact"/>
        <w:jc w:val="both"/>
        <w:rPr>
          <w:b/>
          <w:sz w:val="26"/>
          <w:szCs w:val="26"/>
        </w:rPr>
      </w:pPr>
      <w:r w:rsidRPr="005838AC">
        <w:rPr>
          <w:b/>
          <w:sz w:val="26"/>
          <w:szCs w:val="26"/>
        </w:rPr>
        <w:t>Официальный телеграмм-канал – Социальный фонд России по Кемеровской области – Кузбассу</w:t>
      </w:r>
    </w:p>
    <w:p w:rsidR="00556B3F" w:rsidRPr="005838AC" w:rsidRDefault="00556B3F" w:rsidP="002602D2">
      <w:pPr>
        <w:spacing w:line="320" w:lineRule="exact"/>
        <w:jc w:val="both"/>
        <w:rPr>
          <w:b/>
          <w:sz w:val="26"/>
          <w:szCs w:val="26"/>
        </w:rPr>
      </w:pPr>
      <w:r w:rsidRPr="005838AC">
        <w:rPr>
          <w:sz w:val="26"/>
          <w:szCs w:val="26"/>
        </w:rPr>
        <w:t xml:space="preserve">Ссылка-приглашение: </w:t>
      </w:r>
      <w:hyperlink r:id="rId9" w:history="1">
        <w:r w:rsidRPr="005838AC">
          <w:rPr>
            <w:color w:val="0070C0"/>
            <w:sz w:val="26"/>
            <w:szCs w:val="26"/>
            <w:u w:val="single"/>
          </w:rPr>
          <w:t>https://t.me/sfr_kemobl</w:t>
        </w:r>
      </w:hyperlink>
      <w:r w:rsidRPr="005838AC">
        <w:rPr>
          <w:color w:val="0070C0"/>
          <w:sz w:val="26"/>
          <w:szCs w:val="26"/>
        </w:rPr>
        <w:t xml:space="preserve"> </w:t>
      </w:r>
    </w:p>
    <w:p w:rsidR="007B5238" w:rsidRPr="007B5238" w:rsidRDefault="00556B3F" w:rsidP="002602D2">
      <w:pPr>
        <w:widowControl w:val="0"/>
        <w:autoSpaceDE w:val="0"/>
        <w:autoSpaceDN w:val="0"/>
        <w:adjustRightInd w:val="0"/>
        <w:spacing w:line="320" w:lineRule="exact"/>
        <w:jc w:val="both"/>
      </w:pPr>
      <w:r w:rsidRPr="005838AC">
        <w:rPr>
          <w:sz w:val="26"/>
          <w:szCs w:val="26"/>
        </w:rPr>
        <w:t>Здесь размещается все актуальные информационно-справочные материалы.</w:t>
      </w:r>
    </w:p>
    <w:sectPr w:rsidR="007B5238" w:rsidRPr="007B5238" w:rsidSect="007520CC">
      <w:headerReference w:type="default" r:id="rId10"/>
      <w:footerReference w:type="default" r:id="rId11"/>
      <w:pgSz w:w="11906" w:h="16838"/>
      <w:pgMar w:top="2268" w:right="851" w:bottom="170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2AB" w:rsidRDefault="00D222AB" w:rsidP="00090154">
      <w:r>
        <w:separator/>
      </w:r>
    </w:p>
  </w:endnote>
  <w:endnote w:type="continuationSeparator" w:id="0">
    <w:p w:rsidR="00D222AB" w:rsidRDefault="00D222AB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FA" w:rsidRDefault="000A15FA">
    <w:pPr>
      <w:pStyle w:val="a8"/>
    </w:pPr>
    <w:r>
      <w:rPr>
        <w:noProof/>
        <w:lang w:eastAsia="ru-RU"/>
      </w:rPr>
      <w:drawing>
        <wp:inline distT="0" distB="0" distL="0" distR="0" wp14:anchorId="2FD4DCE8" wp14:editId="5DBB6BD8">
          <wp:extent cx="5940425" cy="652780"/>
          <wp:effectExtent l="0" t="0" r="3175" b="0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15FA" w:rsidRDefault="000A15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2AB" w:rsidRDefault="00D222AB" w:rsidP="00090154">
      <w:r>
        <w:separator/>
      </w:r>
    </w:p>
  </w:footnote>
  <w:footnote w:type="continuationSeparator" w:id="0">
    <w:p w:rsidR="00D222AB" w:rsidRDefault="00D222AB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785C6C" w:rsidP="00785C6C">
    <w:pPr>
      <w:pStyle w:val="a6"/>
    </w:pPr>
    <w:r>
      <w:rPr>
        <w:noProof/>
        <w:lang w:eastAsia="ru-RU"/>
      </w:rPr>
      <w:drawing>
        <wp:inline distT="0" distB="0" distL="0" distR="0">
          <wp:extent cx="5940425" cy="1455420"/>
          <wp:effectExtent l="0" t="0" r="3175" b="0"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сф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51586"/>
    <w:rsid w:val="00090154"/>
    <w:rsid w:val="000A15FA"/>
    <w:rsid w:val="000B6824"/>
    <w:rsid w:val="000D4187"/>
    <w:rsid w:val="00190A5E"/>
    <w:rsid w:val="001B16C4"/>
    <w:rsid w:val="00204A75"/>
    <w:rsid w:val="002341E6"/>
    <w:rsid w:val="002602D2"/>
    <w:rsid w:val="00266F66"/>
    <w:rsid w:val="002B2097"/>
    <w:rsid w:val="003953E7"/>
    <w:rsid w:val="003B7465"/>
    <w:rsid w:val="003C2818"/>
    <w:rsid w:val="004307BC"/>
    <w:rsid w:val="00471F99"/>
    <w:rsid w:val="0048601B"/>
    <w:rsid w:val="00491C2D"/>
    <w:rsid w:val="00541FA6"/>
    <w:rsid w:val="005427CD"/>
    <w:rsid w:val="00553B40"/>
    <w:rsid w:val="00556B3F"/>
    <w:rsid w:val="0055736E"/>
    <w:rsid w:val="005B5A94"/>
    <w:rsid w:val="00633D2A"/>
    <w:rsid w:val="00635FBF"/>
    <w:rsid w:val="006649ED"/>
    <w:rsid w:val="00705E5C"/>
    <w:rsid w:val="007520CC"/>
    <w:rsid w:val="0076137E"/>
    <w:rsid w:val="00785C6C"/>
    <w:rsid w:val="007B5238"/>
    <w:rsid w:val="007D719D"/>
    <w:rsid w:val="008203CF"/>
    <w:rsid w:val="00821604"/>
    <w:rsid w:val="008408FF"/>
    <w:rsid w:val="00867F89"/>
    <w:rsid w:val="00871EAB"/>
    <w:rsid w:val="008E3BB1"/>
    <w:rsid w:val="0092698A"/>
    <w:rsid w:val="00960CEC"/>
    <w:rsid w:val="009924E3"/>
    <w:rsid w:val="009D4512"/>
    <w:rsid w:val="009F45E5"/>
    <w:rsid w:val="00A93A89"/>
    <w:rsid w:val="00AA4547"/>
    <w:rsid w:val="00AF1A2F"/>
    <w:rsid w:val="00AF29EA"/>
    <w:rsid w:val="00B30877"/>
    <w:rsid w:val="00B52AC7"/>
    <w:rsid w:val="00B65079"/>
    <w:rsid w:val="00BA005F"/>
    <w:rsid w:val="00CA6632"/>
    <w:rsid w:val="00CC5B15"/>
    <w:rsid w:val="00D222AB"/>
    <w:rsid w:val="00D50AD1"/>
    <w:rsid w:val="00D65F40"/>
    <w:rsid w:val="00D75415"/>
    <w:rsid w:val="00DB4638"/>
    <w:rsid w:val="00DC31F2"/>
    <w:rsid w:val="00DC627C"/>
    <w:rsid w:val="00E02C82"/>
    <w:rsid w:val="00E142E8"/>
    <w:rsid w:val="00E15BF0"/>
    <w:rsid w:val="00E2230C"/>
    <w:rsid w:val="00E309CF"/>
    <w:rsid w:val="00E3340A"/>
    <w:rsid w:val="00E35B37"/>
    <w:rsid w:val="00E37A79"/>
    <w:rsid w:val="00E71B9E"/>
    <w:rsid w:val="00EA3D00"/>
    <w:rsid w:val="00ED70D1"/>
    <w:rsid w:val="00F02682"/>
    <w:rsid w:val="00F73EBE"/>
    <w:rsid w:val="00F85F28"/>
    <w:rsid w:val="00F9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paragraph" w:customStyle="1" w:styleId="aa">
    <w:name w:val="Знак Знак Знак"/>
    <w:basedOn w:val="a"/>
    <w:rsid w:val="008203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9269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69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 Знак Знак"/>
    <w:basedOn w:val="a"/>
    <w:rsid w:val="00E15B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uiPriority w:val="22"/>
    <w:qFormat/>
    <w:rsid w:val="00E15BF0"/>
    <w:rPr>
      <w:b/>
      <w:bCs/>
    </w:rPr>
  </w:style>
  <w:style w:type="character" w:customStyle="1" w:styleId="fontstyle01">
    <w:name w:val="fontstyle01"/>
    <w:basedOn w:val="a0"/>
    <w:rsid w:val="007520C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.me/sfr_kemob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Кожемяко Татьяна Юрьевна</cp:lastModifiedBy>
  <cp:revision>2</cp:revision>
  <cp:lastPrinted>2023-08-24T08:40:00Z</cp:lastPrinted>
  <dcterms:created xsi:type="dcterms:W3CDTF">2023-09-08T09:01:00Z</dcterms:created>
  <dcterms:modified xsi:type="dcterms:W3CDTF">2023-09-08T09:01:00Z</dcterms:modified>
</cp:coreProperties>
</file>