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D2" w:rsidRPr="004D0C53" w:rsidRDefault="00200CD2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Сведения о с</w:t>
      </w:r>
      <w:r>
        <w:rPr>
          <w:rFonts w:ascii="Times New Roman" w:hAnsi="Times New Roman" w:cs="Times New Roman"/>
          <w:b/>
          <w:bCs/>
          <w:sz w:val="24"/>
          <w:szCs w:val="24"/>
        </w:rPr>
        <w:t>остоявшихся заседаниях Комиссии</w:t>
      </w:r>
    </w:p>
    <w:p w:rsidR="00200CD2" w:rsidRDefault="00200CD2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 в 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19 </w:t>
      </w:r>
      <w:r w:rsidRPr="004D0C5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0CD2" w:rsidRDefault="00200CD2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D2" w:rsidRDefault="00200CD2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D2" w:rsidRPr="004D0C53" w:rsidRDefault="00200CD2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200CD2" w:rsidRPr="00834C5C">
        <w:tc>
          <w:tcPr>
            <w:tcW w:w="1384" w:type="dxa"/>
          </w:tcPr>
          <w:p w:rsidR="00200CD2" w:rsidRPr="00834C5C" w:rsidRDefault="00200CD2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200CD2" w:rsidRPr="00834C5C" w:rsidRDefault="00200CD2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200CD2" w:rsidRPr="00834C5C" w:rsidRDefault="00200CD2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200CD2" w:rsidRPr="00834C5C">
        <w:tc>
          <w:tcPr>
            <w:tcW w:w="1384" w:type="dxa"/>
          </w:tcPr>
          <w:p w:rsidR="00200CD2" w:rsidRPr="00834C5C" w:rsidRDefault="00200CD2" w:rsidP="0083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  <w:tc>
          <w:tcPr>
            <w:tcW w:w="6237" w:type="dxa"/>
          </w:tcPr>
          <w:p w:rsidR="00200CD2" w:rsidRPr="008E14A3" w:rsidRDefault="00200CD2" w:rsidP="003764F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543">
              <w:rPr>
                <w:rFonts w:ascii="Times New Roman" w:hAnsi="Times New Roman"/>
                <w:bCs/>
                <w:sz w:val="24"/>
                <w:szCs w:val="24"/>
              </w:rPr>
              <w:t>Рассмотрение уведомлений работников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200CD2" w:rsidRPr="008E14A3" w:rsidRDefault="00200CD2" w:rsidP="0037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543">
              <w:rPr>
                <w:rFonts w:ascii="Times New Roman" w:hAnsi="Times New Roman"/>
                <w:sz w:val="24"/>
                <w:szCs w:val="24"/>
              </w:rPr>
              <w:t>Обязанность работников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отсутствуют. Возможность единоличного принятия решений исключена.</w:t>
            </w:r>
          </w:p>
        </w:tc>
      </w:tr>
      <w:tr w:rsidR="00D91088" w:rsidRPr="00834C5C">
        <w:tc>
          <w:tcPr>
            <w:tcW w:w="1384" w:type="dxa"/>
          </w:tcPr>
          <w:p w:rsidR="00D91088" w:rsidRPr="00834C5C" w:rsidRDefault="00D91088" w:rsidP="00E42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02.08.2019</w:t>
            </w:r>
          </w:p>
        </w:tc>
        <w:tc>
          <w:tcPr>
            <w:tcW w:w="6237" w:type="dxa"/>
          </w:tcPr>
          <w:p w:rsidR="00D91088" w:rsidRPr="008E14A3" w:rsidRDefault="00D91088" w:rsidP="00E421D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543">
              <w:rPr>
                <w:rFonts w:ascii="Times New Roman" w:hAnsi="Times New Roman"/>
                <w:bCs/>
                <w:sz w:val="24"/>
                <w:szCs w:val="24"/>
              </w:rPr>
              <w:t>Рассмотрение уведомлений работников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D91088" w:rsidRPr="008E14A3" w:rsidRDefault="00D91088" w:rsidP="00E421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543">
              <w:rPr>
                <w:rFonts w:ascii="Times New Roman" w:hAnsi="Times New Roman"/>
                <w:sz w:val="24"/>
                <w:szCs w:val="24"/>
              </w:rPr>
              <w:t xml:space="preserve">Обязанность работников об уведомлении работодателя исполнена, меры по недопущению возможности возникновения конфликта интересов приняты. Конфликт интересов </w:t>
            </w:r>
            <w:r>
              <w:rPr>
                <w:rFonts w:ascii="Times New Roman" w:hAnsi="Times New Roman"/>
                <w:sz w:val="24"/>
                <w:szCs w:val="24"/>
              </w:rPr>
              <w:t>не усматривается.</w:t>
            </w:r>
          </w:p>
        </w:tc>
      </w:tr>
    </w:tbl>
    <w:p w:rsidR="00200CD2" w:rsidRPr="004D0C53" w:rsidRDefault="00200CD2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00CD2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016EEF"/>
    <w:rsid w:val="001C1FEE"/>
    <w:rsid w:val="00200CD2"/>
    <w:rsid w:val="00257EA3"/>
    <w:rsid w:val="002A6A20"/>
    <w:rsid w:val="002E3D14"/>
    <w:rsid w:val="003764FE"/>
    <w:rsid w:val="00395470"/>
    <w:rsid w:val="004D0C53"/>
    <w:rsid w:val="00591543"/>
    <w:rsid w:val="005B0526"/>
    <w:rsid w:val="005B720D"/>
    <w:rsid w:val="005F21E8"/>
    <w:rsid w:val="0069421D"/>
    <w:rsid w:val="006A0B5F"/>
    <w:rsid w:val="006B4BD0"/>
    <w:rsid w:val="007621DB"/>
    <w:rsid w:val="00773415"/>
    <w:rsid w:val="00774ACD"/>
    <w:rsid w:val="007C2C1E"/>
    <w:rsid w:val="007D2722"/>
    <w:rsid w:val="00834C5C"/>
    <w:rsid w:val="00843F3D"/>
    <w:rsid w:val="00861AD3"/>
    <w:rsid w:val="00885FDB"/>
    <w:rsid w:val="008C5DB3"/>
    <w:rsid w:val="008E14A3"/>
    <w:rsid w:val="008E7BC4"/>
    <w:rsid w:val="009A0568"/>
    <w:rsid w:val="00A74436"/>
    <w:rsid w:val="00AA2F93"/>
    <w:rsid w:val="00B35C18"/>
    <w:rsid w:val="00B60CF7"/>
    <w:rsid w:val="00B9317D"/>
    <w:rsid w:val="00CE4ECF"/>
    <w:rsid w:val="00D37A58"/>
    <w:rsid w:val="00D759A5"/>
    <w:rsid w:val="00D91088"/>
    <w:rsid w:val="00DA69EC"/>
    <w:rsid w:val="00DE4C2C"/>
    <w:rsid w:val="00DF2A82"/>
    <w:rsid w:val="00E15285"/>
    <w:rsid w:val="00E47A44"/>
    <w:rsid w:val="00E74E64"/>
    <w:rsid w:val="00F06B52"/>
    <w:rsid w:val="00F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C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C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состоявшихся заседаниях Комиссии ОПФР по Кемеровской области </vt:lpstr>
    </vt:vector>
  </TitlesOfParts>
  <Company>0052PFRRU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ОПФР по Кемеровской области</dc:title>
  <dc:creator>0507 Некрасова Елена Вениаминовна</dc:creator>
  <cp:lastModifiedBy>0507 Некрасова Елена Вениаминовна</cp:lastModifiedBy>
  <cp:revision>4</cp:revision>
  <dcterms:created xsi:type="dcterms:W3CDTF">2019-07-30T04:11:00Z</dcterms:created>
  <dcterms:modified xsi:type="dcterms:W3CDTF">2019-08-28T05:17:00Z</dcterms:modified>
</cp:coreProperties>
</file>