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64" w:rsidRPr="004D0C53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sz w:val="24"/>
          <w:szCs w:val="24"/>
        </w:rPr>
        <w:t xml:space="preserve">Сведения о состоявшихся заседаниях Комиссии ОПФР по Кемеровской области </w:t>
      </w:r>
    </w:p>
    <w:p w:rsidR="00E74E64" w:rsidRDefault="00E74E64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53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и урегулированию конфликта интересов в 2014 году</w:t>
      </w:r>
      <w:r w:rsidR="004D0C53">
        <w:rPr>
          <w:rFonts w:ascii="Times New Roman" w:hAnsi="Times New Roman" w:cs="Times New Roman"/>
          <w:b/>
          <w:sz w:val="24"/>
          <w:szCs w:val="24"/>
        </w:rPr>
        <w:t>.</w:t>
      </w:r>
    </w:p>
    <w:p w:rsidR="007621DB" w:rsidRDefault="007621D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DB" w:rsidRDefault="007621DB" w:rsidP="00E74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C53" w:rsidRPr="004D0C53" w:rsidRDefault="004D0C53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4"/>
        <w:gridCol w:w="6237"/>
        <w:gridCol w:w="7371"/>
      </w:tblGrid>
      <w:tr w:rsidR="00F465CA" w:rsidRPr="00AA2F93" w:rsidTr="004D0C53">
        <w:tc>
          <w:tcPr>
            <w:tcW w:w="1384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F465CA" w:rsidRPr="004D0C53" w:rsidRDefault="00F465CA" w:rsidP="00E74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5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9A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6237" w:type="dxa"/>
          </w:tcPr>
          <w:p w:rsidR="00F465CA" w:rsidRPr="00AA2F93" w:rsidRDefault="00F465CA" w:rsidP="009A056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решения), а также в связи с выполнением иной оплачиваемой работы.</w:t>
            </w:r>
          </w:p>
        </w:tc>
        <w:tc>
          <w:tcPr>
            <w:tcW w:w="7371" w:type="dxa"/>
          </w:tcPr>
          <w:p w:rsidR="00F465CA" w:rsidRPr="00AA2F93" w:rsidRDefault="00F465CA" w:rsidP="005B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Конфликт интересов либо возможность его возникновения отсутствуют. Возможность единоличного приняти</w:t>
            </w:r>
            <w:r w:rsidR="005B0526" w:rsidRPr="00AA2F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исключена. 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4D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6237" w:type="dxa"/>
          </w:tcPr>
          <w:p w:rsidR="00F465CA" w:rsidRPr="00AA2F93" w:rsidRDefault="00F465CA" w:rsidP="00DF2A82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</w:t>
            </w:r>
            <w:r w:rsidR="00DF2A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 w:rsidR="00DF2A8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супруг</w:t>
            </w:r>
            <w:r w:rsidR="00DF2A8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F465CA" w:rsidRPr="00AA2F93" w:rsidRDefault="00F465CA" w:rsidP="00DF2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 причину непредставления работник</w:t>
            </w:r>
            <w:r w:rsidR="00DF2A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2A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 w:rsidR="00DF2A82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уважительной.</w:t>
            </w:r>
          </w:p>
        </w:tc>
      </w:tr>
      <w:tr w:rsidR="00F465CA" w:rsidRPr="00AA2F93" w:rsidTr="004D0C53">
        <w:tc>
          <w:tcPr>
            <w:tcW w:w="1384" w:type="dxa"/>
          </w:tcPr>
          <w:p w:rsidR="00F465CA" w:rsidRPr="00AA2F93" w:rsidRDefault="00F465CA" w:rsidP="00E5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6237" w:type="dxa"/>
          </w:tcPr>
          <w:p w:rsidR="00F465CA" w:rsidRPr="00AA2F93" w:rsidRDefault="00F465CA" w:rsidP="00F465CA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результатов проверки исполнения законодательства о противодействии коррупции, проведенной Прокуратурой области в 2014 году.</w:t>
            </w:r>
          </w:p>
        </w:tc>
        <w:tc>
          <w:tcPr>
            <w:tcW w:w="7371" w:type="dxa"/>
          </w:tcPr>
          <w:p w:rsidR="00F465CA" w:rsidRPr="00AA2F93" w:rsidRDefault="00F465CA" w:rsidP="00CE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Признать, что причин</w:t>
            </w:r>
            <w:r w:rsidR="00CE4ECF" w:rsidRPr="00AA2F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рядом работников не</w:t>
            </w:r>
            <w:r w:rsidR="007621DB">
              <w:rPr>
                <w:rFonts w:ascii="Times New Roman" w:hAnsi="Times New Roman" w:cs="Times New Roman"/>
                <w:sz w:val="24"/>
                <w:szCs w:val="24"/>
              </w:rPr>
              <w:t>достоверны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х сведений о доходах, об имуществе и обязательствах имущественного характера являются </w:t>
            </w:r>
            <w:r w:rsidR="00CE4ECF" w:rsidRPr="00AA2F93">
              <w:rPr>
                <w:rFonts w:ascii="Times New Roman" w:hAnsi="Times New Roman" w:cs="Times New Roman"/>
                <w:sz w:val="24"/>
                <w:szCs w:val="24"/>
              </w:rPr>
              <w:t>объективными и уважительными.</w:t>
            </w:r>
          </w:p>
          <w:p w:rsidR="00CE4ECF" w:rsidRPr="00AA2F93" w:rsidRDefault="00CE4ECF" w:rsidP="00CE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Признать, что причины представления рядом работников недостоверных сведений о доходах, об имуществе и обязательствах имущественного характера не являются уважительными.</w:t>
            </w:r>
            <w:r w:rsidR="005B0526"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526" w:rsidRPr="00AA2F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виновных применить меры воздействия, предусмотренные законодательством.</w:t>
            </w:r>
          </w:p>
          <w:p w:rsidR="00CE4ECF" w:rsidRPr="00AA2F93" w:rsidRDefault="00CE4ECF" w:rsidP="00CE4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сотрудникам, ответственным за организацию работы по профилактике коррупции, усилить разъяснительную работу, провести дополнительные обучающие занятия.</w:t>
            </w:r>
          </w:p>
        </w:tc>
      </w:tr>
    </w:tbl>
    <w:p w:rsidR="00E74E64" w:rsidRPr="004D0C53" w:rsidRDefault="00E74E64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74E64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2A6A20"/>
    <w:rsid w:val="004D0C53"/>
    <w:rsid w:val="005B0526"/>
    <w:rsid w:val="007621DB"/>
    <w:rsid w:val="00773415"/>
    <w:rsid w:val="008E7BC4"/>
    <w:rsid w:val="009A0568"/>
    <w:rsid w:val="00A74436"/>
    <w:rsid w:val="00AA2F93"/>
    <w:rsid w:val="00CE4ECF"/>
    <w:rsid w:val="00DF2A82"/>
    <w:rsid w:val="00E74E64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0507 Некрасова Елена Вениаминовна</dc:creator>
  <cp:keywords/>
  <dc:description/>
  <cp:lastModifiedBy>0507 Некрасова Елена Вениаминовна</cp:lastModifiedBy>
  <cp:revision>11</cp:revision>
  <dcterms:created xsi:type="dcterms:W3CDTF">2019-05-29T09:22:00Z</dcterms:created>
  <dcterms:modified xsi:type="dcterms:W3CDTF">2019-05-30T08:13:00Z</dcterms:modified>
</cp:coreProperties>
</file>