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F5D80" w:rsidTr="001F5D80">
        <w:trPr>
          <w:trHeight w:val="189"/>
        </w:trPr>
        <w:tc>
          <w:tcPr>
            <w:tcW w:w="10031" w:type="dxa"/>
          </w:tcPr>
          <w:p w:rsidR="001F5D80" w:rsidRDefault="001F5D80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ru-RU"/>
              </w:rPr>
              <w:t>Реквизиты для уплаты страховых взносов</w:t>
            </w:r>
          </w:p>
          <w:p w:rsidR="001F5D80" w:rsidRDefault="001F5D80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  <w:lang w:eastAsia="ru-RU"/>
              </w:rPr>
            </w:pP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УФК по Курской области (Отделение Фонда пенсионного и социального страхования Российской Федерации по Курской области, л/с 04444Ф44010)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__</w:t>
            </w:r>
          </w:p>
          <w:p w:rsidR="001F5D80" w:rsidRP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ИНН</w:t>
            </w:r>
            <w:r w:rsidRPr="001F5D80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MERGEFIELD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params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col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MERGEFORMAT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>4629026988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_____ </w:t>
            </w:r>
          </w:p>
          <w:p w:rsidR="001F5D80" w:rsidRP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КПП</w:t>
            </w:r>
            <w:r w:rsidRPr="001F5D80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MERGEFIELD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params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col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MERGEFORMAT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>463201001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t>____</w:t>
            </w: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Казначейский счет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MERGEFIELD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params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col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>MERGEFORMAT</w:instrText>
            </w:r>
            <w:r w:rsidRPr="001F5D80"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03100643000000014400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____</w:t>
            </w: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ОТДЕЛЕНИЕ КУРСК БАНКА РОССИИ//УФК по Курской области г. Курск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t>____</w:t>
            </w: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ЕКС</w:t>
            </w:r>
            <w:r>
              <w:rPr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 xml:space="preserve"> MERGEFIELD  $!params.col15  \* MERGEFORMAT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40102810545370000038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БИК</w:t>
            </w:r>
            <w:r>
              <w:rPr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013807906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1F5D80" w:rsidRDefault="001F5D80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38701000</w: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 w:eastAsia="ru-RU"/>
              </w:rPr>
              <w:t>____</w:t>
            </w:r>
          </w:p>
        </w:tc>
      </w:tr>
    </w:tbl>
    <w:p w:rsidR="001F5D80" w:rsidRDefault="001F5D80" w:rsidP="001F5D80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1F5D80" w:rsidRDefault="001F5D80" w:rsidP="001F5D80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1F5D80" w:rsidRDefault="001F5D80" w:rsidP="001F5D80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F2441A" w:rsidRDefault="00F2441A">
      <w:bookmarkStart w:id="0" w:name="_GoBack"/>
      <w:bookmarkEnd w:id="0"/>
    </w:p>
    <w:sectPr w:rsidR="00F2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0"/>
    <w:rsid w:val="001F5D80"/>
    <w:rsid w:val="00F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8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1F5D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8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1F5D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Марина Васильевна</dc:creator>
  <cp:lastModifiedBy>Лапшина Марина Васильевна</cp:lastModifiedBy>
  <cp:revision>1</cp:revision>
  <dcterms:created xsi:type="dcterms:W3CDTF">2025-01-22T12:50:00Z</dcterms:created>
  <dcterms:modified xsi:type="dcterms:W3CDTF">2025-01-22T12:52:00Z</dcterms:modified>
</cp:coreProperties>
</file>