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15.02.2019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15 февраля 2019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bookmarkStart w:id="0" w:name="__DdeLink__1773_79070929"/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bookmarkStart w:id="1" w:name="__DdeLink__1773_79070929"/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По </w:t>
      </w:r>
      <w:r>
        <w:rPr>
          <w:rFonts w:cs="Times New Roman" w:ascii="Times New Roman" w:hAnsi="Times New Roman"/>
          <w:sz w:val="24"/>
          <w:szCs w:val="24"/>
        </w:rPr>
        <w:t>четвертому</w:t>
      </w:r>
      <w:r>
        <w:rPr>
          <w:rFonts w:cs="Times New Roman" w:ascii="Times New Roman" w:hAnsi="Times New Roman"/>
          <w:sz w:val="24"/>
          <w:szCs w:val="24"/>
        </w:rPr>
        <w:t xml:space="preserve">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LibreOffice/5.4.3.2$Windows_X86_64 LibreOffice_project/92a7159f7e4af62137622921e809f8546db437e5</Application>
  <Pages>1</Pages>
  <Words>314</Words>
  <Characters>2300</Characters>
  <CharactersWithSpaces>2609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2019-06-14T16:18:27Z</dcterms:modified>
  <cp:revision>18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