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Выписка из протокола заседания Комиссии Государственного учреждения - Управления Пенсионного фонда Российской Федерации в Макушинском районе Курганской области  (межрайонного)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от 10.10.2017 года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 октября 2017 года состоялось заседание  Комиссии Государственного учреждения - Управления Пенсионного фонда Российской Федерации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Макушинском районе Курганской области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(межрайонного) по соблюдению требований к служебному поведению и урегулированию конфликта интересов (далее – Комиссия Управления).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Повестка дня заседания Комиссии Управления включала: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1. О принятии решения о голосовании Комиссией Управления.</w:t>
      </w:r>
    </w:p>
    <w:p>
      <w:pPr>
        <w:pStyle w:val="Style20"/>
        <w:bidi w:val="0"/>
        <w:spacing w:lineRule="auto" w:line="276"/>
        <w:ind w:firstLine="708"/>
        <w:jc w:val="both"/>
        <w:rPr>
          <w:rFonts w:ascii="Times New Roman" w:hAnsi="Times New Roman" w:eastAsia="SimSun"/>
          <w:b w:val="false"/>
          <w:b w:val="false"/>
          <w:bCs w:val="false"/>
          <w:sz w:val="22"/>
          <w:szCs w:val="22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Вопрос рассматривается в соответствии с пунктом 23 Положения о 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</w:t>
      </w:r>
      <w:r>
        <w:rPr>
          <w:rFonts w:eastAsia="SimSun" w:ascii="Times New Roman" w:hAnsi="Times New Roman"/>
          <w:b w:val="false"/>
          <w:bCs w:val="false"/>
          <w:sz w:val="24"/>
          <w:szCs w:val="24"/>
          <w:lang w:eastAsia="ar-SA"/>
        </w:rPr>
        <w:t>, утвержденного постановлением Правления ПФР от 11.06.2013 № 137п (далее – Положение о Комиссии).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2. О рассмотрении решения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 рассматривается в соответствии с пунктом 28 Положения о  Комиссии. </w:t>
      </w:r>
    </w:p>
    <w:p>
      <w:pPr>
        <w:pStyle w:val="Normal"/>
        <w:suppressAutoHyphens w:val="true"/>
        <w:bidi w:val="0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 О рассмотрении поступившего в адрес начальника управления ПФР уведомления от работника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Вопрос рассматривается в соответствии с подпунктом «д» пункта 10 Положения о Комиссии.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итогам заседания Комиссии Управления приняты следующие решения: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первому вопросу повестки дня заседания Комиссии Управления выступил Председатель Комиссии Управления с предложением об определении порядка принятия Комиссией Управления решений по всем рассматриваемым вопросам путем открытого голосования простым большинством голосов присутствующих на заседании членов Комиссии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Принято единогласно.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 По второму вопросу Комиссией Управления принято к сведению решение начальника Управления.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 По третьему вопросу единогласно было принято следующее решение: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признать, что в данном случае при исполнении работником должностных обязанностей конфликт интересов отсутствует.</w:t>
      </w:r>
    </w:p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LibreOffice/5.4.3.2$Windows_X86_64 LibreOffice_project/92a7159f7e4af62137622921e809f8546db437e5</Application>
  <Pages>1</Pages>
  <Words>254</Words>
  <Characters>1872</Characters>
  <CharactersWithSpaces>2123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2019-06-14T16:22:36Z</dcterms:modified>
  <cp:revision>14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