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7" w:rsidRPr="007675D7" w:rsidRDefault="007675D7" w:rsidP="0076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75D7">
        <w:rPr>
          <w:rFonts w:ascii="Times New Roman" w:hAnsi="Times New Roman" w:cs="Times New Roman"/>
          <w:sz w:val="24"/>
          <w:szCs w:val="24"/>
        </w:rPr>
        <w:t>СОГЛАШЕНИЕ</w:t>
      </w:r>
    </w:p>
    <w:p w:rsidR="007675D7" w:rsidRPr="007675D7" w:rsidRDefault="007675D7" w:rsidP="0076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 СОТРУДНИЧЕСТВЕ В ОБЛАСТИ ОХРАНЫ ТРУДА</w:t>
      </w:r>
    </w:p>
    <w:p w:rsidR="007675D7" w:rsidRPr="007675D7" w:rsidRDefault="007675D7" w:rsidP="0076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(Москва, 9 декабря 1994 года)</w:t>
      </w:r>
    </w:p>
    <w:p w:rsidR="007675D7" w:rsidRPr="007675D7" w:rsidRDefault="007675D7" w:rsidP="0076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Государства - участники настоящего Соглашения в лице Правительств, далее именуемые Сторонами,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 xml:space="preserve">основываясь на положениях </w:t>
      </w:r>
      <w:hyperlink r:id="rId6">
        <w:r w:rsidRPr="007675D7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7675D7">
        <w:rPr>
          <w:rFonts w:ascii="Times New Roman" w:hAnsi="Times New Roman" w:cs="Times New Roman"/>
          <w:sz w:val="24"/>
          <w:szCs w:val="24"/>
        </w:rPr>
        <w:t xml:space="preserve"> о создании Экономического союза,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отмечая межгосударственный характер проблем охраны труда и важность их решения в деле обеспечения социальных гарантий безопасности жизни и здоровья работников,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стремясь к развитию и углублению всестороннего сотрудничества между Сторонами и руководствуясь необходимостью обеспечить проведение скоординированных действий в области охраны труда на основе использования на взаимовыгодных условиях накопленного опыта и научно-технического потенциала,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согласились о нижеследующем: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1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Стороны, обладая полной самостоятельностью в вопросах формирования и реализации национальной политики в области охраны труда: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считают целесообразным проведение скоординированной политики по вопросам охраны труда с учетом общепринятых международных норм и правил;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признают стандарты Системы стандартов безопасности труда (ССБТ), единые нормы и правила по охране труда в качестве межгосударственных по согласованному перечню, который пересматривается по мере необходимости с учетом требований национального законодательства Сторон и результатов совместной работы, направленной на совершенствование ССБТ;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утверждают согласованные или совместно разработанные нормы и требования по охране труда к взаимопоставляемым машинам, механизмам, оборудованию, материалам, технологиям, средствам охраны труда;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применяют согласованные термины и определения в области охраны труда;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создают совместную информационную систему с банком данных по охране труда и организуют публикации по этому вопросу.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2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Стороны осуществляют согласованную деятельность в области охраны труда по следующим направлениям: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установление требований охраны труда к машинам, механизмам, другой продукции производственного назначения, новым веществам, материалам, технологиям и проектируемым объектам;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создание более эффективных средств индивидуальной и коллективной защиты, современных материалов для их изготовления, осуществление обязательной сертификации оборудования и средств защиты;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разработка и реализация межгосударственных программ и технических проектов, совместное проведение важнейших научно - исследовательских работ;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разработка системы показателей и государственной отчетности в области охраны труда на согласованной методологической основе;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организация подготовки и повышения квалификации кадров;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совершенствование порядка расследования и учета несчастных случаев на производстве, а также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lastRenderedPageBreak/>
        <w:t>участие в расследовании несчастных случаев и профессиональных заболеваний, происшедших с гражданами государств - участников настоящего Соглашения во время их работы (командировки) в других государствах - участниках настоящего Соглашения;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обмен информацией, проведение межгосударственных выставок, симпозиумов, научно-практических конференций, семинаров, совещаний по проблемам, представляющим взаимный интерес;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содействие регулярным контактам и консультациям между органами государственного управления охраной труда, надзора и контроля в этой области, а также соответствующими научно-исследовательскими организациями.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3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Каждая из Сторон не позднее чем в месячный срок со дня подписания настоящего Соглашения определит Полномочный орган (органы), на который будет возлагаться его реализация.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Для подготовки предложений по вопросам, предусмотренным настоящим Соглашением, Полномочные органы Сторон создают рабочую группу экспертов.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4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Стороны через Консультативный Совет по труду, миграции и социальной защите населения государств - участников Содружества Независимых Государств на безвозмездной основе обмениваются информацией: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 состоянии охраны труда;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 принятых законодательных и иных нормативных актах по охране труда;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о разработках, намечаемых семинарах, конференциях, выставках и других мероприятиях по проблемам охраны труда.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5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Стороны принимают на себя обязательства осуществлять финансирование работ по реализации согласованных направлений деятельности в области охраны труда.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Порядок и условия финансирования совместно принятых к реализации программ, проектов и мероприятий по сотрудничеству определяются Полномочными органами Сторон.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6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Каждая из Сторон признает (без легализации) дипломы, свидетельства, удостоверения и другие документы по вопросам охраны труда, выданные государственными и иными уполномоченными на то органами других Сторон об образовании работников, их квалификации и допусках к выполнению работ повышенной опасности.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7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Вопросы, связанные с выполнением настоящего Соглашения, решаются путем взаимных консультаций Полномочных органов Сторон.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8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9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сдачи депозитарию от трех Сторон уведомлений, подтверждающих выполнение государствами - участниками внутригосударственных процедур, необходимых для его вступления в силу.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10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Статья 11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</w:t>
      </w:r>
    </w:p>
    <w:p w:rsidR="007675D7" w:rsidRPr="007675D7" w:rsidRDefault="007675D7" w:rsidP="00767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D7">
        <w:rPr>
          <w:rFonts w:ascii="Times New Roman" w:hAnsi="Times New Roman" w:cs="Times New Roman"/>
          <w:sz w:val="24"/>
          <w:szCs w:val="24"/>
        </w:rPr>
        <w:t>Совершено в г.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</w:t>
      </w: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5D7">
        <w:rPr>
          <w:rFonts w:ascii="Times New Roman" w:hAnsi="Times New Roman" w:cs="Times New Roman"/>
          <w:b/>
          <w:bCs/>
          <w:sz w:val="20"/>
          <w:szCs w:val="20"/>
        </w:rPr>
        <w:lastRenderedPageBreak/>
        <w:t>*СВЕДЕНИЯ О ВЫПОЛНЕНИИ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5D7">
        <w:rPr>
          <w:rFonts w:ascii="Times New Roman" w:hAnsi="Times New Roman" w:cs="Times New Roman"/>
          <w:b/>
          <w:bCs/>
          <w:sz w:val="20"/>
          <w:szCs w:val="20"/>
        </w:rPr>
        <w:t xml:space="preserve">ВНУТРИГОСУДАРСТВЕННЫХ ПРОЦЕДУР ПО </w:t>
      </w:r>
      <w:hyperlink r:id="rId7" w:history="1">
        <w:r w:rsidRPr="007675D7">
          <w:rPr>
            <w:rFonts w:ascii="Times New Roman" w:hAnsi="Times New Roman" w:cs="Times New Roman"/>
            <w:b/>
            <w:bCs/>
            <w:sz w:val="20"/>
            <w:szCs w:val="20"/>
          </w:rPr>
          <w:t>СОГЛАШЕНИЮ</w:t>
        </w:r>
      </w:hyperlink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5D7">
        <w:rPr>
          <w:rFonts w:ascii="Times New Roman" w:hAnsi="Times New Roman" w:cs="Times New Roman"/>
          <w:b/>
          <w:bCs/>
          <w:sz w:val="20"/>
          <w:szCs w:val="20"/>
        </w:rPr>
        <w:t>О СОТРУДНИЧЕСТВЕ В ОБЛАСТИ ОХРАНЫ ТРУДА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5D7">
        <w:rPr>
          <w:rFonts w:ascii="Times New Roman" w:hAnsi="Times New Roman" w:cs="Times New Roman"/>
          <w:b/>
          <w:bCs/>
          <w:sz w:val="20"/>
          <w:szCs w:val="20"/>
        </w:rPr>
        <w:t>ОТ 9 ДЕКАБРЯ 1994 ГОДА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5D7">
        <w:rPr>
          <w:rFonts w:ascii="Times New Roman" w:hAnsi="Times New Roman" w:cs="Times New Roman"/>
          <w:b/>
          <w:bCs/>
          <w:sz w:val="20"/>
          <w:szCs w:val="20"/>
        </w:rPr>
        <w:t>(по состоянию на 25 августа 2023 года)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 xml:space="preserve">Соглашение вступает в силу в соответствии со </w:t>
      </w:r>
      <w:hyperlink r:id="rId8" w:history="1">
        <w:r w:rsidRPr="007675D7">
          <w:rPr>
            <w:rFonts w:ascii="Times New Roman" w:hAnsi="Times New Roman" w:cs="Times New Roman"/>
            <w:sz w:val="20"/>
            <w:szCs w:val="20"/>
          </w:rPr>
          <w:t>ст. 9</w:t>
        </w:r>
      </w:hyperlink>
      <w:r w:rsidRPr="007675D7">
        <w:rPr>
          <w:rFonts w:ascii="Times New Roman" w:hAnsi="Times New Roman" w:cs="Times New Roman"/>
          <w:sz w:val="20"/>
          <w:szCs w:val="20"/>
        </w:rPr>
        <w:t>.</w:t>
      </w:r>
    </w:p>
    <w:p w:rsidR="007675D7" w:rsidRPr="007675D7" w:rsidRDefault="007675D7" w:rsidP="007675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 xml:space="preserve">Подписали: </w:t>
      </w:r>
      <w:proofErr w:type="gramStart"/>
      <w:r w:rsidRPr="007675D7">
        <w:rPr>
          <w:rFonts w:ascii="Times New Roman" w:hAnsi="Times New Roman" w:cs="Times New Roman"/>
          <w:sz w:val="20"/>
          <w:szCs w:val="20"/>
        </w:rPr>
        <w:t xml:space="preserve">Азербайджанская Республика, Республика Армения, Республика Беларусь, Грузия </w:t>
      </w:r>
      <w:hyperlink w:anchor="Par54" w:history="1">
        <w:r w:rsidRPr="007675D7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Pr="007675D7">
        <w:rPr>
          <w:rFonts w:ascii="Times New Roman" w:hAnsi="Times New Roman" w:cs="Times New Roman"/>
          <w:sz w:val="20"/>
          <w:szCs w:val="20"/>
        </w:rPr>
        <w:t xml:space="preserve">, Республика Казахстан, </w:t>
      </w:r>
      <w:proofErr w:type="spellStart"/>
      <w:r w:rsidRPr="007675D7">
        <w:rPr>
          <w:rFonts w:ascii="Times New Roman" w:hAnsi="Times New Roman" w:cs="Times New Roman"/>
          <w:sz w:val="20"/>
          <w:szCs w:val="20"/>
        </w:rPr>
        <w:t>Кыргызская</w:t>
      </w:r>
      <w:proofErr w:type="spellEnd"/>
      <w:r w:rsidRPr="007675D7">
        <w:rPr>
          <w:rFonts w:ascii="Times New Roman" w:hAnsi="Times New Roman" w:cs="Times New Roman"/>
          <w:sz w:val="20"/>
          <w:szCs w:val="20"/>
        </w:rPr>
        <w:t xml:space="preserve"> Республика, Республика Молдова, Российская Федерация, Республика Таджикистан, Туркменистан, Республика Узбекистан, Украина</w:t>
      </w:r>
      <w:proofErr w:type="gramEnd"/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Соглашение вступило в силу 10.03.1995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Выполнение внутригосударственных процедур</w:t>
      </w:r>
    </w:p>
    <w:p w:rsidR="007675D7" w:rsidRPr="007675D7" w:rsidRDefault="007675D7" w:rsidP="007675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Депонирование уведомления о ВГП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Беларусь        07.02.1995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Узбекистан      24.02.1995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Армения         10.03.1995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Российская Федерация       02.08.1995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Украина                    25.10.1995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675D7">
        <w:rPr>
          <w:rFonts w:ascii="Courier New" w:hAnsi="Courier New" w:cs="Courier New"/>
          <w:sz w:val="20"/>
          <w:szCs w:val="20"/>
        </w:rPr>
        <w:t>Кыргызская</w:t>
      </w:r>
      <w:proofErr w:type="spellEnd"/>
      <w:r w:rsidRPr="007675D7">
        <w:rPr>
          <w:rFonts w:ascii="Courier New" w:hAnsi="Courier New" w:cs="Courier New"/>
          <w:sz w:val="20"/>
          <w:szCs w:val="20"/>
        </w:rPr>
        <w:t xml:space="preserve"> Республика      28.12.1995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Азербайджанская Республика 22.07.1996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Казахстан       12.11.1996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Таджикистан     04.07.2001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Депонирование ратификационной грамоты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Молдова         12.12.1997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Процедуры не выполнены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Туркменистан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 xml:space="preserve">Грузия </w:t>
      </w:r>
      <w:hyperlink w:anchor="Par54" w:history="1">
        <w:r w:rsidRPr="007675D7">
          <w:rPr>
            <w:rFonts w:ascii="Courier New" w:hAnsi="Courier New" w:cs="Courier New"/>
            <w:sz w:val="20"/>
            <w:szCs w:val="20"/>
          </w:rPr>
          <w:t>&lt;*&gt;</w:t>
        </w:r>
      </w:hyperlink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Вступление в силу документа</w:t>
      </w:r>
    </w:p>
    <w:p w:rsidR="007675D7" w:rsidRPr="007675D7" w:rsidRDefault="007675D7" w:rsidP="007675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Документ вступил в силу для государств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Армения         10.03.1995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Беларусь        10.03.1995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Узбекистан      10.03.1995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Российская Федерация       02.08.1995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Украина                    25.10.1995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675D7">
        <w:rPr>
          <w:rFonts w:ascii="Courier New" w:hAnsi="Courier New" w:cs="Courier New"/>
          <w:sz w:val="20"/>
          <w:szCs w:val="20"/>
        </w:rPr>
        <w:t>Кыргызская</w:t>
      </w:r>
      <w:proofErr w:type="spellEnd"/>
      <w:r w:rsidRPr="007675D7">
        <w:rPr>
          <w:rFonts w:ascii="Courier New" w:hAnsi="Courier New" w:cs="Courier New"/>
          <w:sz w:val="20"/>
          <w:szCs w:val="20"/>
        </w:rPr>
        <w:t xml:space="preserve"> Республика      28.12.1995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lastRenderedPageBreak/>
        <w:t>Азербайджанская Республика 22.07.1996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Казахстан       12.11.1996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Молдова         12.12.1997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Республика Таджикистан     04.07.2001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5D7">
        <w:rPr>
          <w:rFonts w:ascii="Times New Roman" w:hAnsi="Times New Roman" w:cs="Times New Roman"/>
          <w:sz w:val="20"/>
          <w:szCs w:val="20"/>
        </w:rPr>
        <w:t>Документ не вступил в силу для государств</w:t>
      </w: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>Туркменистан</w:t>
      </w:r>
    </w:p>
    <w:p w:rsidR="007675D7" w:rsidRPr="007675D7" w:rsidRDefault="007675D7" w:rsidP="007675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75D7">
        <w:rPr>
          <w:rFonts w:ascii="Courier New" w:hAnsi="Courier New" w:cs="Courier New"/>
          <w:sz w:val="20"/>
          <w:szCs w:val="20"/>
        </w:rPr>
        <w:t xml:space="preserve">Грузия </w:t>
      </w:r>
      <w:hyperlink w:anchor="Par54" w:history="1">
        <w:r w:rsidRPr="007675D7">
          <w:rPr>
            <w:rFonts w:ascii="Courier New" w:hAnsi="Courier New" w:cs="Courier New"/>
            <w:sz w:val="20"/>
            <w:szCs w:val="20"/>
          </w:rPr>
          <w:t>&lt;*&gt;</w:t>
        </w:r>
      </w:hyperlink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5D7" w:rsidRDefault="007675D7" w:rsidP="0076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675D7">
        <w:rPr>
          <w:rFonts w:ascii="Times New Roman" w:hAnsi="Times New Roman" w:cs="Times New Roman"/>
          <w:sz w:val="20"/>
          <w:szCs w:val="24"/>
        </w:rPr>
        <w:t>--------------------------------</w:t>
      </w:r>
      <w:bookmarkStart w:id="1" w:name="Par54"/>
      <w:bookmarkEnd w:id="1"/>
    </w:p>
    <w:p w:rsidR="007675D7" w:rsidRPr="007675D7" w:rsidRDefault="007675D7" w:rsidP="00767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675D7">
        <w:rPr>
          <w:rFonts w:ascii="Times New Roman" w:hAnsi="Times New Roman" w:cs="Times New Roman"/>
          <w:sz w:val="20"/>
          <w:szCs w:val="24"/>
        </w:rPr>
        <w:t xml:space="preserve">&lt;*&gt; Грузия не является участником СНГ в соответствии с </w:t>
      </w:r>
      <w:hyperlink r:id="rId9" w:history="1">
        <w:r w:rsidRPr="007675D7">
          <w:rPr>
            <w:rFonts w:ascii="Times New Roman" w:hAnsi="Times New Roman" w:cs="Times New Roman"/>
            <w:sz w:val="20"/>
            <w:szCs w:val="24"/>
          </w:rPr>
          <w:t>Решением</w:t>
        </w:r>
      </w:hyperlink>
      <w:r w:rsidRPr="007675D7">
        <w:rPr>
          <w:rFonts w:ascii="Times New Roman" w:hAnsi="Times New Roman" w:cs="Times New Roman"/>
          <w:sz w:val="20"/>
          <w:szCs w:val="24"/>
        </w:rPr>
        <w:t xml:space="preserve"> СГГ от 09.10.2009.</w:t>
      </w:r>
    </w:p>
    <w:sectPr w:rsidR="007675D7" w:rsidRPr="007675D7" w:rsidSect="00710F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D7"/>
    <w:rsid w:val="0014520F"/>
    <w:rsid w:val="00160273"/>
    <w:rsid w:val="002247E9"/>
    <w:rsid w:val="00690729"/>
    <w:rsid w:val="007675D7"/>
    <w:rsid w:val="007F2F6E"/>
    <w:rsid w:val="009713B8"/>
    <w:rsid w:val="00A56E15"/>
    <w:rsid w:val="00B56546"/>
    <w:rsid w:val="00B82285"/>
    <w:rsid w:val="00BB7EF7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B2CC8CA6510C1E0119CD96E17D707ABAC60CBCF46BBC3227BF36C0AD37B38735C328A2F2E7BCE2E7F9E014FBF1E427E9405CEF8J36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AB2CC8CA6510C1E0119CD96E17D707ABAC60CBCF46BBC3227BF36C0AC17B607F5C3B942A2C6E987F39JC6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EEB68499B2E0305621F7F969DE3DE9B7FAAC023C91789D0DDC5AE2FC8576F91818E87B67321BC505h938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B2CC8CA6510C1E0119CD96E17D707AAA962C49F11B9927775F6645A9B6B6436093F8A2233719B6139CB0EJ4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307D4-5776-4B33-B635-684438C9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Волторнист Светлана Марсовна</cp:lastModifiedBy>
  <cp:revision>2</cp:revision>
  <dcterms:created xsi:type="dcterms:W3CDTF">2024-01-18T10:10:00Z</dcterms:created>
  <dcterms:modified xsi:type="dcterms:W3CDTF">2024-01-18T10:10:00Z</dcterms:modified>
</cp:coreProperties>
</file>