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CE" w:rsidRPr="003F3683" w:rsidRDefault="00897984" w:rsidP="003F3683">
      <w:pPr>
        <w:pStyle w:val="ConsPlusNormal"/>
        <w:spacing w:line="360" w:lineRule="auto"/>
        <w:jc w:val="center"/>
        <w:rPr>
          <w:rFonts w:ascii="Times New Roman" w:hAnsi="Times New Roman" w:cs="Times New Roman"/>
          <w:b/>
          <w:sz w:val="24"/>
          <w:szCs w:val="24"/>
        </w:rPr>
      </w:pPr>
      <w:r w:rsidRPr="003F3683">
        <w:rPr>
          <w:rFonts w:ascii="Times New Roman" w:hAnsi="Times New Roman" w:cs="Times New Roman"/>
          <w:b/>
          <w:sz w:val="24"/>
          <w:szCs w:val="24"/>
          <w:u w:val="single"/>
        </w:rPr>
        <w:t>Ежемесячное пособие по уходу за ребенком до дост</w:t>
      </w:r>
      <w:r w:rsidR="00557AD6" w:rsidRPr="003F3683">
        <w:rPr>
          <w:rFonts w:ascii="Times New Roman" w:hAnsi="Times New Roman" w:cs="Times New Roman"/>
          <w:b/>
          <w:sz w:val="24"/>
          <w:szCs w:val="24"/>
          <w:u w:val="single"/>
        </w:rPr>
        <w:t>ижения им возраста полутора лет</w:t>
      </w:r>
    </w:p>
    <w:p w:rsidR="005E0719" w:rsidRPr="005E0719" w:rsidRDefault="005E0719" w:rsidP="005E0719">
      <w:pPr>
        <w:widowControl w:val="0"/>
        <w:autoSpaceDE w:val="0"/>
        <w:autoSpaceDN w:val="0"/>
        <w:spacing w:after="0" w:line="340" w:lineRule="exact"/>
        <w:ind w:firstLine="709"/>
        <w:rPr>
          <w:rFonts w:ascii="Times New Roman" w:hAnsi="Times New Roman" w:cs="Times New Roman"/>
          <w:sz w:val="24"/>
          <w:szCs w:val="24"/>
          <w:lang w:eastAsia="ru-RU"/>
        </w:rPr>
      </w:pPr>
      <w:r w:rsidRPr="005E0719">
        <w:rPr>
          <w:rFonts w:ascii="Times New Roman" w:hAnsi="Times New Roman" w:cs="Times New Roman"/>
          <w:sz w:val="24"/>
          <w:szCs w:val="24"/>
          <w:lang w:eastAsia="ru-RU"/>
        </w:rPr>
        <w:t>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полутора лет.</w:t>
      </w:r>
    </w:p>
    <w:p w:rsidR="005E0719" w:rsidRPr="005E0719" w:rsidRDefault="005E0719" w:rsidP="005E0719">
      <w:pPr>
        <w:widowControl w:val="0"/>
        <w:autoSpaceDE w:val="0"/>
        <w:autoSpaceDN w:val="0"/>
        <w:spacing w:after="0" w:line="340" w:lineRule="exact"/>
        <w:ind w:firstLine="709"/>
        <w:rPr>
          <w:rFonts w:ascii="Times New Roman" w:hAnsi="Times New Roman" w:cs="Times New Roman"/>
          <w:sz w:val="24"/>
          <w:szCs w:val="24"/>
          <w:lang w:eastAsia="ru-RU"/>
        </w:rPr>
      </w:pPr>
      <w:r w:rsidRPr="005E0719">
        <w:rPr>
          <w:rFonts w:ascii="Times New Roman" w:hAnsi="Times New Roman" w:cs="Times New Roman"/>
          <w:sz w:val="24"/>
          <w:szCs w:val="24"/>
          <w:lang w:eastAsia="ru-RU"/>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
    <w:p w:rsidR="00971D46" w:rsidRPr="00557AD6" w:rsidRDefault="00971D46" w:rsidP="005E0719">
      <w:pPr>
        <w:pStyle w:val="ConsPlusNormal"/>
        <w:spacing w:line="340" w:lineRule="exact"/>
        <w:ind w:firstLine="709"/>
        <w:rPr>
          <w:rFonts w:ascii="Times New Roman" w:hAnsi="Times New Roman" w:cs="Times New Roman"/>
          <w:sz w:val="24"/>
          <w:szCs w:val="24"/>
        </w:rPr>
      </w:pPr>
      <w:r w:rsidRPr="005E0719">
        <w:rPr>
          <w:rFonts w:ascii="Times New Roman" w:hAnsi="Times New Roman" w:cs="Times New Roman"/>
          <w:sz w:val="24"/>
          <w:szCs w:val="24"/>
        </w:rPr>
        <w:t>Основанием для назначения и выплаты ежемесячного пособия по уходу за ребенком является заявление застрахованного лица о назначении ежемесячного</w:t>
      </w:r>
      <w:r w:rsidRPr="00557AD6">
        <w:rPr>
          <w:rFonts w:ascii="Times New Roman" w:hAnsi="Times New Roman" w:cs="Times New Roman"/>
          <w:sz w:val="24"/>
          <w:szCs w:val="24"/>
        </w:rPr>
        <w:t xml:space="preserve"> пособия по уходу за ребенком, которое подается страхователю одновременно с заявлением о предоставлении отпуска по уходу за ребенком </w:t>
      </w:r>
      <w:r w:rsidR="00B911AB" w:rsidRPr="00557AD6">
        <w:rPr>
          <w:rFonts w:ascii="Times New Roman" w:hAnsi="Times New Roman" w:cs="Times New Roman"/>
          <w:sz w:val="24"/>
          <w:szCs w:val="24"/>
        </w:rPr>
        <w:t xml:space="preserve">до достижения им возраста 3 лет (приложение № 4 </w:t>
      </w:r>
      <w:r w:rsidR="008263DF" w:rsidRPr="00557AD6">
        <w:rPr>
          <w:rFonts w:ascii="Times New Roman" w:hAnsi="Times New Roman" w:cs="Times New Roman"/>
          <w:sz w:val="24"/>
          <w:szCs w:val="24"/>
        </w:rPr>
        <w:t>к</w:t>
      </w:r>
      <w:r w:rsidR="00B911AB" w:rsidRPr="00557AD6">
        <w:rPr>
          <w:rFonts w:ascii="Times New Roman" w:hAnsi="Times New Roman" w:cs="Times New Roman"/>
          <w:sz w:val="24"/>
          <w:szCs w:val="24"/>
        </w:rPr>
        <w:t xml:space="preserve"> Приказ</w:t>
      </w:r>
      <w:r w:rsidR="008263DF" w:rsidRPr="00557AD6">
        <w:rPr>
          <w:rFonts w:ascii="Times New Roman" w:hAnsi="Times New Roman" w:cs="Times New Roman"/>
          <w:sz w:val="24"/>
          <w:szCs w:val="24"/>
        </w:rPr>
        <w:t>у</w:t>
      </w:r>
      <w:r w:rsidR="00B911AB" w:rsidRPr="00557AD6">
        <w:rPr>
          <w:rFonts w:ascii="Times New Roman" w:hAnsi="Times New Roman" w:cs="Times New Roman"/>
          <w:sz w:val="24"/>
          <w:szCs w:val="24"/>
        </w:rPr>
        <w:t xml:space="preserve"> ФСС РФ от 08.04.2022 N 119).</w:t>
      </w:r>
    </w:p>
    <w:p w:rsidR="00971D46" w:rsidRPr="001E0267" w:rsidRDefault="00971D46" w:rsidP="00D4787D">
      <w:pPr>
        <w:pStyle w:val="ConsPlusNormal"/>
        <w:spacing w:line="340" w:lineRule="exact"/>
        <w:ind w:firstLine="709"/>
        <w:rPr>
          <w:rFonts w:ascii="Times New Roman" w:hAnsi="Times New Roman" w:cs="Times New Roman"/>
          <w:color w:val="000000" w:themeColor="text1"/>
          <w:sz w:val="24"/>
          <w:szCs w:val="24"/>
        </w:rPr>
      </w:pPr>
      <w:r w:rsidRPr="00557AD6">
        <w:rPr>
          <w:rFonts w:ascii="Times New Roman" w:hAnsi="Times New Roman" w:cs="Times New Roman"/>
          <w:sz w:val="24"/>
          <w:szCs w:val="24"/>
        </w:rPr>
        <w:t xml:space="preserve">Страхователь </w:t>
      </w:r>
      <w:r w:rsidRPr="00062D58">
        <w:rPr>
          <w:rFonts w:ascii="Times New Roman" w:hAnsi="Times New Roman" w:cs="Times New Roman"/>
          <w:sz w:val="24"/>
          <w:szCs w:val="24"/>
          <w:u w:val="single"/>
        </w:rPr>
        <w:t>не позднее 3 рабочих дней</w:t>
      </w:r>
      <w:r w:rsidRPr="00557AD6">
        <w:rPr>
          <w:rFonts w:ascii="Times New Roman" w:hAnsi="Times New Roman" w:cs="Times New Roman"/>
          <w:sz w:val="24"/>
          <w:szCs w:val="24"/>
        </w:rPr>
        <w:t xml:space="preserve"> со дня подачи застрахованным лицом заявления о назначении ежемесячного пособия по уходу за ребенком направляет в территориальный орган страховщика по месту регистрации страхователя необходимые для назначения и выплаты ежемесячного пособия по уходу за ребенком и подписанные усиленной квалифицированной электронной подписью</w:t>
      </w:r>
      <w:r w:rsidRPr="001E0267">
        <w:rPr>
          <w:rFonts w:ascii="Times New Roman" w:hAnsi="Times New Roman" w:cs="Times New Roman"/>
          <w:color w:val="000000" w:themeColor="text1"/>
          <w:sz w:val="24"/>
          <w:szCs w:val="24"/>
        </w:rPr>
        <w:t>:</w:t>
      </w:r>
    </w:p>
    <w:p w:rsidR="00971D46" w:rsidRPr="001E0267" w:rsidRDefault="00971D46"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а) сведения о дате начала и дате окончания отпуска по уходу за ребенком;</w:t>
      </w:r>
    </w:p>
    <w:p w:rsidR="00971D46" w:rsidRPr="001E0267" w:rsidRDefault="00971D46"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б) сведения о замене календарных лет (календарного года) в расчетном периоде на основании заявления застрахованного лица;</w:t>
      </w:r>
    </w:p>
    <w:p w:rsidR="00971D46" w:rsidRPr="001E0267" w:rsidRDefault="00971D46"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в) сведения о продолжительности рабочего времени застрахованного лица в случае, если на момент наступления страхового случая застрахованное лицо работает на условиях неполного рабочего времени (неполной рабочей недели, неполного рабочего дня).</w:t>
      </w:r>
    </w:p>
    <w:p w:rsidR="00897984" w:rsidRPr="001E0267" w:rsidRDefault="008F5081"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П</w:t>
      </w:r>
      <w:r w:rsidR="00971D46" w:rsidRPr="001E0267">
        <w:rPr>
          <w:rFonts w:ascii="Times New Roman" w:hAnsi="Times New Roman" w:cs="Times New Roman"/>
          <w:color w:val="000000" w:themeColor="text1"/>
          <w:sz w:val="24"/>
          <w:szCs w:val="24"/>
        </w:rPr>
        <w:t xml:space="preserve">о запросу страховщика </w:t>
      </w:r>
      <w:r w:rsidRPr="001E0267">
        <w:rPr>
          <w:rFonts w:ascii="Times New Roman" w:hAnsi="Times New Roman" w:cs="Times New Roman"/>
          <w:color w:val="000000" w:themeColor="text1"/>
          <w:sz w:val="24"/>
          <w:szCs w:val="24"/>
        </w:rPr>
        <w:t>стра</w:t>
      </w:r>
      <w:r w:rsidR="00897984" w:rsidRPr="001E0267">
        <w:rPr>
          <w:rFonts w:ascii="Times New Roman" w:hAnsi="Times New Roman" w:cs="Times New Roman"/>
          <w:color w:val="000000" w:themeColor="text1"/>
          <w:sz w:val="24"/>
          <w:szCs w:val="24"/>
        </w:rPr>
        <w:t xml:space="preserve">хователем направляются следующие сведения: </w:t>
      </w:r>
    </w:p>
    <w:p w:rsidR="008F5081" w:rsidRPr="001E0267" w:rsidRDefault="008F5081"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а) сведения о суммах выплат и иных вознаграждений в пользу застрахованного лица;</w:t>
      </w:r>
    </w:p>
    <w:p w:rsidR="008F5081" w:rsidRPr="001E0267" w:rsidRDefault="008F5081"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б) сведения о районном коэффициенте, используемом при исчислении пособий;</w:t>
      </w:r>
    </w:p>
    <w:p w:rsidR="008F5081" w:rsidRDefault="008F5081" w:rsidP="00D4787D">
      <w:pPr>
        <w:pStyle w:val="ConsPlusNormal"/>
        <w:spacing w:line="340" w:lineRule="exact"/>
        <w:ind w:firstLine="709"/>
        <w:rPr>
          <w:rFonts w:ascii="Times New Roman" w:hAnsi="Times New Roman" w:cs="Times New Roman"/>
          <w:color w:val="000000" w:themeColor="text1"/>
          <w:sz w:val="24"/>
          <w:szCs w:val="24"/>
        </w:rPr>
      </w:pPr>
      <w:r w:rsidRPr="001E0267">
        <w:rPr>
          <w:rFonts w:ascii="Times New Roman" w:hAnsi="Times New Roman" w:cs="Times New Roman"/>
          <w:color w:val="000000" w:themeColor="text1"/>
          <w:sz w:val="24"/>
          <w:szCs w:val="24"/>
        </w:rPr>
        <w:t>в) сведения об исключаемых периодах</w:t>
      </w:r>
      <w:r w:rsidR="00741CEC">
        <w:rPr>
          <w:rFonts w:ascii="Times New Roman" w:hAnsi="Times New Roman" w:cs="Times New Roman"/>
          <w:color w:val="000000" w:themeColor="text1"/>
          <w:sz w:val="24"/>
          <w:szCs w:val="24"/>
        </w:rPr>
        <w:t>.</w:t>
      </w:r>
    </w:p>
    <w:p w:rsidR="002709A6" w:rsidRDefault="005E0719" w:rsidP="005E0719">
      <w:pPr>
        <w:pStyle w:val="ConsPlusNormal"/>
        <w:spacing w:line="340" w:lineRule="exact"/>
        <w:ind w:firstLine="709"/>
        <w:rPr>
          <w:rFonts w:ascii="Times New Roman" w:hAnsi="Times New Roman" w:cs="Times New Roman"/>
          <w:color w:val="000000" w:themeColor="text1"/>
          <w:sz w:val="24"/>
          <w:szCs w:val="24"/>
        </w:rPr>
      </w:pPr>
      <w:r w:rsidRPr="005E0719">
        <w:rPr>
          <w:rFonts w:ascii="Times New Roman" w:hAnsi="Times New Roman" w:cs="Times New Roman"/>
          <w:sz w:val="24"/>
          <w:szCs w:val="24"/>
        </w:rPr>
        <w:t xml:space="preserve">Ежемесячное пособие по уходу за ребенком выплачивается в размере 40 процентов среднего заработка </w:t>
      </w:r>
      <w:r w:rsidRPr="005E0719">
        <w:rPr>
          <w:rFonts w:ascii="Times New Roman" w:hAnsi="Times New Roman" w:cs="Times New Roman"/>
          <w:color w:val="000000" w:themeColor="text1"/>
          <w:sz w:val="24"/>
          <w:szCs w:val="24"/>
        </w:rPr>
        <w:t xml:space="preserve">застрахованного лица, но не менее минимального размера этого пособия, установленного </w:t>
      </w:r>
      <w:r w:rsidR="002709A6" w:rsidRPr="002709A6">
        <w:rPr>
          <w:rFonts w:ascii="Times New Roman" w:hAnsi="Times New Roman" w:cs="Times New Roman"/>
          <w:color w:val="000000" w:themeColor="text1"/>
          <w:sz w:val="24"/>
          <w:szCs w:val="24"/>
        </w:rPr>
        <w:t>Федерал</w:t>
      </w:r>
      <w:r w:rsidR="002709A6">
        <w:rPr>
          <w:rFonts w:ascii="Times New Roman" w:hAnsi="Times New Roman" w:cs="Times New Roman"/>
          <w:color w:val="000000" w:themeColor="text1"/>
          <w:sz w:val="24"/>
          <w:szCs w:val="24"/>
        </w:rPr>
        <w:t>ьным</w:t>
      </w:r>
      <w:r w:rsidR="002709A6" w:rsidRPr="002709A6">
        <w:rPr>
          <w:rFonts w:ascii="Times New Roman" w:hAnsi="Times New Roman" w:cs="Times New Roman"/>
          <w:color w:val="000000" w:themeColor="text1"/>
          <w:sz w:val="24"/>
          <w:szCs w:val="24"/>
        </w:rPr>
        <w:t xml:space="preserve"> закон</w:t>
      </w:r>
      <w:r w:rsidR="002709A6">
        <w:rPr>
          <w:rFonts w:ascii="Times New Roman" w:hAnsi="Times New Roman" w:cs="Times New Roman"/>
          <w:color w:val="000000" w:themeColor="text1"/>
          <w:sz w:val="24"/>
          <w:szCs w:val="24"/>
        </w:rPr>
        <w:t>ом</w:t>
      </w:r>
      <w:r w:rsidR="002709A6" w:rsidRPr="002709A6">
        <w:rPr>
          <w:rFonts w:ascii="Times New Roman" w:hAnsi="Times New Roman" w:cs="Times New Roman"/>
          <w:color w:val="000000" w:themeColor="text1"/>
          <w:sz w:val="24"/>
          <w:szCs w:val="24"/>
        </w:rPr>
        <w:t xml:space="preserve"> от 19.05.1995 N 81-ФЗ "О государственных пособиях гражданам, имеющим детей"</w:t>
      </w:r>
      <w:r w:rsidR="002709A6">
        <w:rPr>
          <w:rFonts w:ascii="Times New Roman" w:hAnsi="Times New Roman" w:cs="Times New Roman"/>
          <w:color w:val="000000" w:themeColor="text1"/>
          <w:sz w:val="24"/>
          <w:szCs w:val="24"/>
        </w:rPr>
        <w:t>.</w:t>
      </w:r>
    </w:p>
    <w:p w:rsidR="005E0719" w:rsidRPr="005E0719" w:rsidRDefault="005E0719" w:rsidP="005E0719">
      <w:pPr>
        <w:pStyle w:val="ConsPlusNormal"/>
        <w:spacing w:line="340" w:lineRule="exact"/>
        <w:ind w:firstLine="709"/>
        <w:rPr>
          <w:rFonts w:ascii="Times New Roman" w:hAnsi="Times New Roman" w:cs="Times New Roman"/>
          <w:color w:val="000000" w:themeColor="text1"/>
          <w:sz w:val="24"/>
          <w:szCs w:val="24"/>
        </w:rPr>
      </w:pPr>
      <w:r w:rsidRPr="005E0719">
        <w:rPr>
          <w:rFonts w:ascii="Times New Roman" w:hAnsi="Times New Roman" w:cs="Times New Roman"/>
          <w:color w:val="000000" w:themeColor="text1"/>
          <w:sz w:val="24"/>
          <w:szCs w:val="24"/>
        </w:rPr>
        <w:t xml:space="preserve">В случае ухода за двумя и более детьми до достижения ими возраста полутора лет размер ежемесячного пособия по уходу за ребенком суммируется. При этом суммированный размер пособия не может превышать 100 процентов среднего заработка застрахованного лица, определенного в порядке, установленном </w:t>
      </w:r>
      <w:hyperlink w:anchor="P528">
        <w:r w:rsidRPr="005E0719">
          <w:rPr>
            <w:rFonts w:ascii="Times New Roman" w:hAnsi="Times New Roman" w:cs="Times New Roman"/>
            <w:color w:val="000000" w:themeColor="text1"/>
            <w:sz w:val="24"/>
            <w:szCs w:val="24"/>
          </w:rPr>
          <w:t>статьей 14</w:t>
        </w:r>
      </w:hyperlink>
      <w:r w:rsidRPr="005E0719">
        <w:rPr>
          <w:rFonts w:ascii="Times New Roman" w:hAnsi="Times New Roman" w:cs="Times New Roman"/>
          <w:color w:val="000000" w:themeColor="text1"/>
          <w:sz w:val="24"/>
          <w:szCs w:val="24"/>
        </w:rPr>
        <w:t xml:space="preserve"> Закона № 255-ФЗ, но не может быть менее суммированного минимального размера этого пособия.</w:t>
      </w:r>
    </w:p>
    <w:p w:rsidR="00D4787D" w:rsidRPr="005E0719" w:rsidRDefault="00D4787D" w:rsidP="005E0719">
      <w:pPr>
        <w:widowControl w:val="0"/>
        <w:autoSpaceDE w:val="0"/>
        <w:autoSpaceDN w:val="0"/>
        <w:spacing w:after="0" w:line="340" w:lineRule="exact"/>
        <w:ind w:firstLine="709"/>
        <w:rPr>
          <w:rFonts w:ascii="Times New Roman" w:hAnsi="Times New Roman" w:cs="Times New Roman"/>
          <w:sz w:val="24"/>
          <w:szCs w:val="24"/>
          <w:lang w:eastAsia="ru-RU"/>
        </w:rPr>
      </w:pPr>
      <w:r w:rsidRPr="005E0719">
        <w:rPr>
          <w:rFonts w:ascii="Times New Roman" w:hAnsi="Times New Roman" w:cs="Times New Roman"/>
          <w:color w:val="000000" w:themeColor="text1"/>
          <w:sz w:val="24"/>
          <w:szCs w:val="24"/>
          <w:lang w:eastAsia="ru-RU"/>
        </w:rPr>
        <w:t xml:space="preserve">Средний дневной заработок для исчисления ежемесячного пособия по уходу за </w:t>
      </w:r>
      <w:r w:rsidRPr="005E0719">
        <w:rPr>
          <w:rFonts w:ascii="Times New Roman" w:hAnsi="Times New Roman" w:cs="Times New Roman"/>
          <w:sz w:val="24"/>
          <w:szCs w:val="24"/>
          <w:lang w:eastAsia="ru-RU"/>
        </w:rPr>
        <w:t xml:space="preserve">ребенком определяется путем деления суммы начисленного заработка за расчетный </w:t>
      </w:r>
      <w:r w:rsidRPr="005E0719">
        <w:rPr>
          <w:rFonts w:ascii="Times New Roman" w:hAnsi="Times New Roman" w:cs="Times New Roman"/>
          <w:sz w:val="24"/>
          <w:szCs w:val="24"/>
          <w:lang w:eastAsia="ru-RU"/>
        </w:rPr>
        <w:lastRenderedPageBreak/>
        <w:t xml:space="preserve">период на число </w:t>
      </w:r>
      <w:hyperlink r:id="rId6">
        <w:r w:rsidRPr="005E0719">
          <w:rPr>
            <w:rFonts w:ascii="Times New Roman" w:hAnsi="Times New Roman" w:cs="Times New Roman"/>
            <w:color w:val="000000" w:themeColor="text1"/>
            <w:sz w:val="24"/>
            <w:szCs w:val="24"/>
            <w:lang w:eastAsia="ru-RU"/>
          </w:rPr>
          <w:t>календарных дней</w:t>
        </w:r>
      </w:hyperlink>
      <w:r w:rsidRPr="005E0719">
        <w:rPr>
          <w:rFonts w:ascii="Times New Roman" w:hAnsi="Times New Roman" w:cs="Times New Roman"/>
          <w:color w:val="000000" w:themeColor="text1"/>
          <w:sz w:val="24"/>
          <w:szCs w:val="24"/>
          <w:lang w:eastAsia="ru-RU"/>
        </w:rPr>
        <w:t xml:space="preserve"> </w:t>
      </w:r>
      <w:r w:rsidRPr="005E0719">
        <w:rPr>
          <w:rFonts w:ascii="Times New Roman" w:hAnsi="Times New Roman" w:cs="Times New Roman"/>
          <w:sz w:val="24"/>
          <w:szCs w:val="24"/>
          <w:lang w:eastAsia="ru-RU"/>
        </w:rPr>
        <w:t>в этом периоде, за исключением календарных дней, приходящихся на следующие периоды:</w:t>
      </w:r>
    </w:p>
    <w:p w:rsidR="00D4787D" w:rsidRPr="005E0719" w:rsidRDefault="00D4787D" w:rsidP="005E0719">
      <w:pPr>
        <w:widowControl w:val="0"/>
        <w:autoSpaceDE w:val="0"/>
        <w:autoSpaceDN w:val="0"/>
        <w:spacing w:after="0" w:line="340" w:lineRule="exact"/>
        <w:ind w:firstLine="709"/>
        <w:rPr>
          <w:rFonts w:ascii="Times New Roman" w:hAnsi="Times New Roman" w:cs="Times New Roman"/>
          <w:sz w:val="24"/>
          <w:szCs w:val="24"/>
          <w:lang w:eastAsia="ru-RU"/>
        </w:rPr>
      </w:pPr>
      <w:r w:rsidRPr="005E0719">
        <w:rPr>
          <w:rFonts w:ascii="Times New Roman" w:hAnsi="Times New Roman" w:cs="Times New Roman"/>
          <w:sz w:val="24"/>
          <w:szCs w:val="24"/>
          <w:lang w:eastAsia="ru-RU"/>
        </w:rPr>
        <w:t>1) периоды временной нетрудоспособности, отпуска по беременности и родам, отпуска по уходу за ребенком;</w:t>
      </w:r>
    </w:p>
    <w:p w:rsidR="00D4787D" w:rsidRPr="00D4787D" w:rsidRDefault="00D4787D" w:rsidP="005E0719">
      <w:pPr>
        <w:widowControl w:val="0"/>
        <w:autoSpaceDE w:val="0"/>
        <w:autoSpaceDN w:val="0"/>
        <w:spacing w:after="0" w:line="340" w:lineRule="exact"/>
        <w:ind w:firstLine="709"/>
        <w:rPr>
          <w:rFonts w:ascii="Times New Roman" w:hAnsi="Times New Roman" w:cs="Times New Roman"/>
          <w:sz w:val="24"/>
          <w:szCs w:val="24"/>
          <w:lang w:eastAsia="ru-RU"/>
        </w:rPr>
      </w:pPr>
      <w:r w:rsidRPr="005E0719">
        <w:rPr>
          <w:rFonts w:ascii="Times New Roman" w:hAnsi="Times New Roman" w:cs="Times New Roman"/>
          <w:sz w:val="24"/>
          <w:szCs w:val="24"/>
          <w:lang w:eastAsia="ru-RU"/>
        </w:rPr>
        <w:t>2)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не начислялись</w:t>
      </w:r>
      <w:r w:rsidRPr="00D4787D">
        <w:rPr>
          <w:rFonts w:ascii="Times New Roman" w:hAnsi="Times New Roman" w:cs="Times New Roman"/>
          <w:sz w:val="24"/>
          <w:szCs w:val="24"/>
          <w:lang w:eastAsia="ru-RU"/>
        </w:rPr>
        <w:t xml:space="preserve"> страховые взносы.</w:t>
      </w:r>
    </w:p>
    <w:p w:rsidR="005E0719" w:rsidRDefault="005E0719" w:rsidP="005E0719">
      <w:pPr>
        <w:pStyle w:val="ConsPlusNormal"/>
        <w:spacing w:line="340" w:lineRule="exact"/>
        <w:ind w:firstLine="709"/>
        <w:rPr>
          <w:rFonts w:ascii="Times New Roman" w:hAnsi="Times New Roman" w:cs="Times New Roman"/>
          <w:sz w:val="24"/>
          <w:szCs w:val="24"/>
        </w:rPr>
      </w:pPr>
      <w:r w:rsidRPr="00003D6D">
        <w:rPr>
          <w:rFonts w:ascii="Times New Roman" w:hAnsi="Times New Roman" w:cs="Times New Roman"/>
          <w:sz w:val="24"/>
        </w:rPr>
        <w:t xml:space="preserve">В случае, если в двух календарных годах, непосредственно предшествующих году наступления </w:t>
      </w:r>
      <w:r>
        <w:rPr>
          <w:rFonts w:ascii="Times New Roman" w:hAnsi="Times New Roman" w:cs="Times New Roman"/>
          <w:sz w:val="24"/>
        </w:rPr>
        <w:t>страхового случая</w:t>
      </w:r>
      <w:r w:rsidRPr="00003D6D">
        <w:rPr>
          <w:rFonts w:ascii="Times New Roman" w:hAnsi="Times New Roman" w:cs="Times New Roman"/>
          <w:sz w:val="24"/>
        </w:rPr>
        <w:t xml:space="preserve">, либо в одном из указанных годов застрахованное лицо находилось в отпуске по беременности и родам и (или) в отпуске по </w:t>
      </w:r>
      <w:r w:rsidRPr="00D4787D">
        <w:rPr>
          <w:rFonts w:ascii="Times New Roman" w:hAnsi="Times New Roman" w:cs="Times New Roman"/>
          <w:sz w:val="24"/>
          <w:szCs w:val="24"/>
        </w:rPr>
        <w:t xml:space="preserve">уходу за ребенком, соответствующие календарные годы (календарный год) по заявлению застрахованного </w:t>
      </w:r>
      <w:r w:rsidRPr="005E0719">
        <w:rPr>
          <w:rFonts w:ascii="Times New Roman" w:hAnsi="Times New Roman" w:cs="Times New Roman"/>
          <w:sz w:val="24"/>
          <w:szCs w:val="24"/>
        </w:rPr>
        <w:t xml:space="preserve">лица могут быть </w:t>
      </w:r>
      <w:hyperlink r:id="rId7">
        <w:r w:rsidRPr="005E0719">
          <w:rPr>
            <w:rFonts w:ascii="Times New Roman" w:hAnsi="Times New Roman" w:cs="Times New Roman"/>
            <w:color w:val="000000" w:themeColor="text1"/>
            <w:sz w:val="24"/>
            <w:szCs w:val="24"/>
          </w:rPr>
          <w:t>заменены</w:t>
        </w:r>
      </w:hyperlink>
      <w:r w:rsidRPr="005E0719">
        <w:rPr>
          <w:rFonts w:ascii="Times New Roman" w:hAnsi="Times New Roman" w:cs="Times New Roman"/>
          <w:sz w:val="24"/>
          <w:szCs w:val="24"/>
        </w:rPr>
        <w:t xml:space="preserve">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062D58" w:rsidRPr="00C80237" w:rsidRDefault="00062D58" w:rsidP="00062D58">
      <w:pPr>
        <w:pStyle w:val="ConsPlusNormal"/>
        <w:spacing w:line="340" w:lineRule="exact"/>
        <w:ind w:firstLine="709"/>
        <w:rPr>
          <w:rFonts w:ascii="Times New Roman" w:eastAsia="Lucida Sans Unicode" w:hAnsi="Times New Roman" w:cs="Times New Roman"/>
          <w:color w:val="000000" w:themeColor="text1"/>
          <w:kern w:val="28"/>
          <w:sz w:val="24"/>
          <w:szCs w:val="24"/>
        </w:rPr>
      </w:pPr>
      <w:r w:rsidRPr="00C80237">
        <w:rPr>
          <w:rFonts w:ascii="Times New Roman" w:hAnsi="Times New Roman" w:cs="Times New Roman"/>
          <w:sz w:val="24"/>
          <w:szCs w:val="24"/>
        </w:rPr>
        <w:t xml:space="preserve">В целях перерасчета ранее назначенного </w:t>
      </w:r>
      <w:r>
        <w:rPr>
          <w:rFonts w:ascii="Times New Roman" w:hAnsi="Times New Roman" w:cs="Times New Roman"/>
          <w:sz w:val="24"/>
          <w:szCs w:val="24"/>
        </w:rPr>
        <w:t>пособия застрахованное лицо</w:t>
      </w:r>
      <w:r w:rsidRPr="00C80237">
        <w:rPr>
          <w:rFonts w:ascii="Times New Roman" w:eastAsia="Lucida Sans Unicode" w:hAnsi="Times New Roman" w:cs="Times New Roman"/>
          <w:color w:val="000000" w:themeColor="text1"/>
          <w:kern w:val="28"/>
          <w:sz w:val="24"/>
          <w:szCs w:val="24"/>
        </w:rPr>
        <w:t xml:space="preserve"> </w:t>
      </w:r>
      <w:r>
        <w:rPr>
          <w:rFonts w:ascii="Times New Roman" w:eastAsia="Lucida Sans Unicode" w:hAnsi="Times New Roman" w:cs="Times New Roman"/>
          <w:color w:val="000000" w:themeColor="text1"/>
          <w:kern w:val="28"/>
          <w:sz w:val="24"/>
          <w:szCs w:val="24"/>
        </w:rPr>
        <w:t>предоставляет</w:t>
      </w:r>
      <w:r w:rsidRPr="00C80237">
        <w:rPr>
          <w:rFonts w:ascii="Times New Roman" w:eastAsia="Lucida Sans Unicode" w:hAnsi="Times New Roman" w:cs="Times New Roman"/>
          <w:color w:val="000000" w:themeColor="text1"/>
          <w:kern w:val="28"/>
          <w:sz w:val="24"/>
          <w:szCs w:val="24"/>
        </w:rPr>
        <w:t xml:space="preserve"> </w:t>
      </w:r>
      <w:r>
        <w:rPr>
          <w:rFonts w:ascii="Times New Roman" w:eastAsia="Lucida Sans Unicode" w:hAnsi="Times New Roman" w:cs="Times New Roman"/>
          <w:color w:val="000000" w:themeColor="text1"/>
          <w:kern w:val="28"/>
          <w:sz w:val="24"/>
          <w:szCs w:val="24"/>
        </w:rPr>
        <w:t xml:space="preserve">страхователю </w:t>
      </w:r>
      <w:r w:rsidRPr="00C80237">
        <w:rPr>
          <w:rFonts w:ascii="Times New Roman" w:eastAsia="Lucida Sans Unicode" w:hAnsi="Times New Roman" w:cs="Times New Roman"/>
          <w:color w:val="000000" w:themeColor="text1"/>
          <w:kern w:val="28"/>
          <w:sz w:val="24"/>
          <w:szCs w:val="24"/>
        </w:rPr>
        <w:t>заявление о перерасчете ранее назначенного пособия (</w:t>
      </w:r>
      <w:r w:rsidRPr="00C80237">
        <w:rPr>
          <w:rFonts w:ascii="Times New Roman" w:hAnsi="Times New Roman" w:cs="Times New Roman"/>
          <w:color w:val="000000" w:themeColor="text1"/>
          <w:sz w:val="24"/>
          <w:szCs w:val="26"/>
        </w:rPr>
        <w:t>приложение № 5 к Приказу ФСС РФ от 08.04.2022 N 119</w:t>
      </w:r>
      <w:r w:rsidRPr="00C80237">
        <w:rPr>
          <w:rFonts w:ascii="Times New Roman" w:eastAsia="Lucida Sans Unicode" w:hAnsi="Times New Roman" w:cs="Times New Roman"/>
          <w:color w:val="000000" w:themeColor="text1"/>
          <w:kern w:val="28"/>
          <w:sz w:val="24"/>
          <w:szCs w:val="24"/>
        </w:rPr>
        <w:t>)</w:t>
      </w:r>
      <w:r>
        <w:rPr>
          <w:rFonts w:ascii="Times New Roman" w:eastAsia="Lucida Sans Unicode" w:hAnsi="Times New Roman" w:cs="Times New Roman"/>
          <w:color w:val="000000" w:themeColor="text1"/>
          <w:kern w:val="28"/>
          <w:sz w:val="24"/>
          <w:szCs w:val="24"/>
        </w:rPr>
        <w:t>. С</w:t>
      </w:r>
      <w:r w:rsidRPr="00EE5D11">
        <w:rPr>
          <w:rFonts w:ascii="Times New Roman" w:hAnsi="Times New Roman" w:cs="Times New Roman"/>
          <w:sz w:val="24"/>
          <w:szCs w:val="24"/>
        </w:rPr>
        <w:t xml:space="preserve">ведения </w:t>
      </w:r>
      <w:r>
        <w:rPr>
          <w:rFonts w:ascii="Times New Roman" w:hAnsi="Times New Roman" w:cs="Times New Roman"/>
          <w:sz w:val="24"/>
          <w:szCs w:val="24"/>
        </w:rPr>
        <w:t>для перерасчета пособия</w:t>
      </w:r>
      <w:r w:rsidRPr="00EE5D11">
        <w:rPr>
          <w:rFonts w:ascii="Times New Roman" w:hAnsi="Times New Roman" w:cs="Times New Roman"/>
          <w:sz w:val="24"/>
          <w:szCs w:val="24"/>
        </w:rPr>
        <w:t xml:space="preserve"> передаются страхователем </w:t>
      </w:r>
      <w:r w:rsidRPr="002D1E5E">
        <w:rPr>
          <w:rFonts w:ascii="Times New Roman" w:hAnsi="Times New Roman" w:cs="Times New Roman"/>
          <w:sz w:val="24"/>
          <w:szCs w:val="24"/>
        </w:rPr>
        <w:t>страховщику в срок не позднее 5 рабочих дней</w:t>
      </w:r>
      <w:r w:rsidRPr="00EE5D11">
        <w:rPr>
          <w:rFonts w:ascii="Times New Roman" w:hAnsi="Times New Roman" w:cs="Times New Roman"/>
          <w:sz w:val="24"/>
          <w:szCs w:val="24"/>
        </w:rPr>
        <w:t xml:space="preserve"> со дня их получения.</w:t>
      </w:r>
    </w:p>
    <w:p w:rsidR="00AD2BD8" w:rsidRPr="005E0719" w:rsidRDefault="00AD2BD8" w:rsidP="005E0719">
      <w:pPr>
        <w:autoSpaceDE w:val="0"/>
        <w:autoSpaceDN w:val="0"/>
        <w:adjustRightInd w:val="0"/>
        <w:spacing w:after="0" w:line="340" w:lineRule="exact"/>
        <w:ind w:firstLine="709"/>
        <w:rPr>
          <w:rFonts w:ascii="Times New Roman" w:hAnsi="Times New Roman" w:cs="Times New Roman"/>
          <w:sz w:val="24"/>
          <w:szCs w:val="24"/>
        </w:rPr>
      </w:pPr>
      <w:r w:rsidRPr="005E0719">
        <w:rPr>
          <w:rFonts w:ascii="Times New Roman" w:hAnsi="Times New Roman" w:cs="Times New Roman"/>
          <w:sz w:val="24"/>
          <w:szCs w:val="24"/>
        </w:rPr>
        <w:t>Ежемесячное пособие по уходу за ребенком назначается, если обращение за ним последовало не позднее шести месяцев со дня достижения ребенком возраста полутора лет, со дня вступления в законную силу решения суда об усыновлении.</w:t>
      </w:r>
    </w:p>
    <w:p w:rsidR="00D4787D" w:rsidRPr="00C80237" w:rsidRDefault="00AD2BD8" w:rsidP="00C80237">
      <w:pPr>
        <w:pStyle w:val="ConsPlusNormal"/>
        <w:spacing w:line="340" w:lineRule="exact"/>
        <w:ind w:firstLine="709"/>
        <w:rPr>
          <w:rFonts w:ascii="Times New Roman" w:hAnsi="Times New Roman" w:cs="Times New Roman"/>
          <w:sz w:val="24"/>
          <w:szCs w:val="24"/>
        </w:rPr>
      </w:pPr>
      <w:r w:rsidRPr="00C80237">
        <w:rPr>
          <w:rFonts w:ascii="Times New Roman" w:hAnsi="Times New Roman" w:cs="Times New Roman"/>
          <w:sz w:val="24"/>
          <w:szCs w:val="24"/>
        </w:rPr>
        <w:t xml:space="preserve"> </w:t>
      </w:r>
      <w:r w:rsidR="00D4787D" w:rsidRPr="00C80237">
        <w:rPr>
          <w:rFonts w:ascii="Times New Roman" w:hAnsi="Times New Roman" w:cs="Times New Roman"/>
          <w:sz w:val="24"/>
          <w:szCs w:val="24"/>
        </w:rPr>
        <w:t>Страховщик назначает и выплачивает ежемесячное пособие по уходу за ребенком в срок, не превышающий 10 рабочих дней со дня представления страхователем или застрахованным лицом сведений и документов, необходимых для назначения и выплаты страхового обеспечения (ч. 1 ст. 15 Закона № 255-ФЗ).</w:t>
      </w:r>
      <w:r w:rsidR="005E0719" w:rsidRPr="00C80237">
        <w:rPr>
          <w:rFonts w:ascii="Times New Roman" w:hAnsi="Times New Roman" w:cs="Times New Roman"/>
          <w:sz w:val="24"/>
          <w:szCs w:val="24"/>
        </w:rPr>
        <w:t xml:space="preserve"> </w:t>
      </w:r>
    </w:p>
    <w:p w:rsidR="007F506F" w:rsidRPr="00C80237" w:rsidRDefault="007F506F" w:rsidP="00C80237">
      <w:pPr>
        <w:spacing w:after="0" w:line="340" w:lineRule="exact"/>
        <w:ind w:firstLine="709"/>
        <w:rPr>
          <w:rFonts w:ascii="Times New Roman" w:hAnsi="Times New Roman" w:cs="Times New Roman"/>
          <w:sz w:val="24"/>
          <w:szCs w:val="24"/>
        </w:rPr>
      </w:pPr>
      <w:r w:rsidRPr="00C80237">
        <w:rPr>
          <w:rFonts w:ascii="Times New Roman" w:hAnsi="Times New Roman" w:cs="Times New Roman"/>
          <w:color w:val="000000"/>
          <w:sz w:val="24"/>
          <w:szCs w:val="24"/>
        </w:rPr>
        <w:t>Все последующие выплаты за</w:t>
      </w:r>
      <w:r w:rsidRPr="00C80237">
        <w:rPr>
          <w:rFonts w:ascii="Times New Roman" w:hAnsi="Times New Roman" w:cs="Times New Roman"/>
          <w:b/>
          <w:color w:val="000000"/>
          <w:sz w:val="24"/>
          <w:szCs w:val="24"/>
        </w:rPr>
        <w:t xml:space="preserve"> </w:t>
      </w:r>
      <w:r w:rsidRPr="00C80237">
        <w:rPr>
          <w:rFonts w:ascii="Times New Roman" w:hAnsi="Times New Roman" w:cs="Times New Roman"/>
          <w:sz w:val="24"/>
          <w:szCs w:val="24"/>
        </w:rPr>
        <w:t xml:space="preserve">оставшийся период отпуска по уходу за ребенком осуществляются в </w:t>
      </w:r>
      <w:bookmarkStart w:id="0" w:name="_GoBack"/>
      <w:r w:rsidR="001609D7" w:rsidRPr="001609D7">
        <w:rPr>
          <w:rFonts w:ascii="Times New Roman" w:hAnsi="Times New Roman" w:cs="Times New Roman"/>
          <w:sz w:val="24"/>
          <w:szCs w:val="24"/>
          <w:u w:val="single"/>
        </w:rPr>
        <w:t>5 числа</w:t>
      </w:r>
      <w:r w:rsidRPr="001609D7">
        <w:rPr>
          <w:rFonts w:ascii="Times New Roman" w:hAnsi="Times New Roman" w:cs="Times New Roman"/>
          <w:sz w:val="24"/>
          <w:szCs w:val="24"/>
          <w:u w:val="single"/>
        </w:rPr>
        <w:t xml:space="preserve"> месяца</w:t>
      </w:r>
      <w:bookmarkEnd w:id="0"/>
      <w:r w:rsidRPr="00C80237">
        <w:rPr>
          <w:rFonts w:ascii="Times New Roman" w:hAnsi="Times New Roman" w:cs="Times New Roman"/>
          <w:sz w:val="24"/>
          <w:szCs w:val="24"/>
        </w:rPr>
        <w:t>, следующего за месяцем, за который выплачивается такое пособие.</w:t>
      </w:r>
    </w:p>
    <w:p w:rsidR="00D4787D" w:rsidRDefault="00D4787D" w:rsidP="00C80237">
      <w:pPr>
        <w:pStyle w:val="ConsPlusNormal"/>
        <w:spacing w:line="340" w:lineRule="exact"/>
        <w:ind w:firstLine="709"/>
        <w:rPr>
          <w:rFonts w:ascii="Times New Roman" w:hAnsi="Times New Roman" w:cs="Times New Roman"/>
          <w:sz w:val="24"/>
          <w:szCs w:val="24"/>
        </w:rPr>
      </w:pPr>
      <w:r w:rsidRPr="00C80237">
        <w:rPr>
          <w:rFonts w:ascii="Times New Roman" w:hAnsi="Times New Roman" w:cs="Times New Roman"/>
          <w:color w:val="000000" w:themeColor="text1"/>
          <w:sz w:val="24"/>
          <w:szCs w:val="24"/>
        </w:rPr>
        <w:t xml:space="preserve">В случае возникновения обстоятельств, влекущих </w:t>
      </w:r>
      <w:r w:rsidRPr="00C80237">
        <w:rPr>
          <w:rFonts w:ascii="Times New Roman" w:hAnsi="Times New Roman" w:cs="Times New Roman"/>
          <w:color w:val="000000" w:themeColor="text1"/>
          <w:sz w:val="24"/>
          <w:szCs w:val="24"/>
          <w:u w:val="single"/>
        </w:rPr>
        <w:t>прекращение права</w:t>
      </w:r>
      <w:r w:rsidRPr="007F506F">
        <w:rPr>
          <w:rFonts w:ascii="Times New Roman" w:hAnsi="Times New Roman" w:cs="Times New Roman"/>
          <w:color w:val="000000" w:themeColor="text1"/>
          <w:sz w:val="24"/>
          <w:szCs w:val="24"/>
          <w:u w:val="single"/>
        </w:rPr>
        <w:t xml:space="preserve"> застрахованного лица на получение ежемесячного пособия</w:t>
      </w:r>
      <w:r w:rsidRPr="007F506F">
        <w:rPr>
          <w:rFonts w:ascii="Times New Roman" w:hAnsi="Times New Roman" w:cs="Times New Roman"/>
          <w:color w:val="000000" w:themeColor="text1"/>
          <w:sz w:val="24"/>
          <w:szCs w:val="24"/>
        </w:rPr>
        <w:t xml:space="preserve"> по уходу за ребенком, страхователь </w:t>
      </w:r>
      <w:r w:rsidRPr="007F506F">
        <w:rPr>
          <w:rFonts w:ascii="Times New Roman" w:hAnsi="Times New Roman" w:cs="Times New Roman"/>
          <w:color w:val="000000" w:themeColor="text1"/>
          <w:sz w:val="24"/>
          <w:szCs w:val="24"/>
          <w:u w:val="single"/>
        </w:rPr>
        <w:t>в срок не позднее 3 рабочих</w:t>
      </w:r>
      <w:r w:rsidRPr="00D52FB2">
        <w:rPr>
          <w:rFonts w:ascii="Times New Roman" w:hAnsi="Times New Roman" w:cs="Times New Roman"/>
          <w:color w:val="000000" w:themeColor="text1"/>
          <w:sz w:val="24"/>
          <w:szCs w:val="24"/>
          <w:u w:val="single"/>
        </w:rPr>
        <w:t xml:space="preserve"> дней</w:t>
      </w:r>
      <w:r w:rsidRPr="001E0267">
        <w:rPr>
          <w:rFonts w:ascii="Times New Roman" w:hAnsi="Times New Roman" w:cs="Times New Roman"/>
          <w:color w:val="000000" w:themeColor="text1"/>
          <w:sz w:val="24"/>
          <w:szCs w:val="24"/>
        </w:rPr>
        <w:t xml:space="preserve"> со дня, когда ему стало известно о возникновении таких обстоятельств, направляет в территориальный орган страховщика уведомление о прекращении права застрахованного лица на получение ежемесячно</w:t>
      </w:r>
      <w:r>
        <w:rPr>
          <w:rFonts w:ascii="Times New Roman" w:hAnsi="Times New Roman" w:cs="Times New Roman"/>
          <w:color w:val="000000" w:themeColor="text1"/>
          <w:sz w:val="24"/>
          <w:szCs w:val="24"/>
        </w:rPr>
        <w:t xml:space="preserve">го пособия по уходу за ребенком </w:t>
      </w:r>
      <w:r>
        <w:rPr>
          <w:rFonts w:ascii="Times New Roman" w:hAnsi="Times New Roman" w:cs="Times New Roman"/>
          <w:sz w:val="24"/>
          <w:szCs w:val="24"/>
        </w:rPr>
        <w:t>(приложение № 6</w:t>
      </w:r>
      <w:r w:rsidRPr="00557AD6">
        <w:rPr>
          <w:rFonts w:ascii="Times New Roman" w:hAnsi="Times New Roman" w:cs="Times New Roman"/>
          <w:sz w:val="24"/>
          <w:szCs w:val="24"/>
        </w:rPr>
        <w:t xml:space="preserve"> к Приказу ФСС РФ от 08.04.2022 N 119).</w:t>
      </w:r>
    </w:p>
    <w:p w:rsidR="00D4787D" w:rsidRPr="00D37937" w:rsidRDefault="00D4787D" w:rsidP="00D4787D">
      <w:pPr>
        <w:pStyle w:val="ConsPlusNormal"/>
        <w:spacing w:line="340" w:lineRule="exact"/>
        <w:ind w:firstLine="709"/>
        <w:rPr>
          <w:rFonts w:ascii="Times New Roman" w:hAnsi="Times New Roman" w:cs="Times New Roman"/>
          <w:sz w:val="24"/>
          <w:szCs w:val="24"/>
        </w:rPr>
      </w:pPr>
    </w:p>
    <w:sectPr w:rsidR="00D4787D" w:rsidRPr="00D37937" w:rsidSect="00F4375D">
      <w:pgSz w:w="11907" w:h="16839" w:code="9"/>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2B5"/>
    <w:multiLevelType w:val="hybridMultilevel"/>
    <w:tmpl w:val="5788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306DE"/>
    <w:multiLevelType w:val="hybridMultilevel"/>
    <w:tmpl w:val="A6A8F574"/>
    <w:lvl w:ilvl="0" w:tplc="1CBCD75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D0A82"/>
    <w:multiLevelType w:val="hybridMultilevel"/>
    <w:tmpl w:val="9A705348"/>
    <w:lvl w:ilvl="0" w:tplc="7E481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574488"/>
    <w:multiLevelType w:val="hybridMultilevel"/>
    <w:tmpl w:val="5D2E2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842F7"/>
    <w:multiLevelType w:val="hybridMultilevel"/>
    <w:tmpl w:val="E416D796"/>
    <w:lvl w:ilvl="0" w:tplc="51127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4D4CC6"/>
    <w:multiLevelType w:val="hybridMultilevel"/>
    <w:tmpl w:val="5BEE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DF3256"/>
    <w:multiLevelType w:val="hybridMultilevel"/>
    <w:tmpl w:val="9C92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A3071"/>
    <w:multiLevelType w:val="hybridMultilevel"/>
    <w:tmpl w:val="14127B48"/>
    <w:lvl w:ilvl="0" w:tplc="F0D6CF9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503FC"/>
    <w:multiLevelType w:val="hybridMultilevel"/>
    <w:tmpl w:val="18B2E522"/>
    <w:lvl w:ilvl="0" w:tplc="8FBC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095840"/>
    <w:multiLevelType w:val="hybridMultilevel"/>
    <w:tmpl w:val="2722A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5C3684"/>
    <w:multiLevelType w:val="hybridMultilevel"/>
    <w:tmpl w:val="1C343EBA"/>
    <w:lvl w:ilvl="0" w:tplc="DD0A84DA">
      <w:start w:val="1"/>
      <w:numFmt w:val="decimal"/>
      <w:lvlText w:val="%1."/>
      <w:lvlJc w:val="left"/>
      <w:pPr>
        <w:ind w:left="900" w:hanging="360"/>
      </w:pPr>
      <w:rPr>
        <w:rFonts w:asciiTheme="minorHAnsi" w:eastAsiaTheme="minorHAnsi" w:hAnsiTheme="minorHAnsi" w:cstheme="minorBid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4A361A4"/>
    <w:multiLevelType w:val="hybridMultilevel"/>
    <w:tmpl w:val="8996B87C"/>
    <w:lvl w:ilvl="0" w:tplc="4E685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0"/>
  </w:num>
  <w:num w:numId="3">
    <w:abstractNumId w:val="6"/>
  </w:num>
  <w:num w:numId="4">
    <w:abstractNumId w:val="0"/>
  </w:num>
  <w:num w:numId="5">
    <w:abstractNumId w:val="4"/>
  </w:num>
  <w:num w:numId="6">
    <w:abstractNumId w:val="5"/>
  </w:num>
  <w:num w:numId="7">
    <w:abstractNumId w:val="8"/>
  </w:num>
  <w:num w:numId="8">
    <w:abstractNumId w:val="3"/>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26"/>
    <w:rsid w:val="00003D6D"/>
    <w:rsid w:val="00041533"/>
    <w:rsid w:val="00044163"/>
    <w:rsid w:val="00062D58"/>
    <w:rsid w:val="00082690"/>
    <w:rsid w:val="00107516"/>
    <w:rsid w:val="00121324"/>
    <w:rsid w:val="00157BB0"/>
    <w:rsid w:val="00157E4B"/>
    <w:rsid w:val="001609D7"/>
    <w:rsid w:val="00187E7D"/>
    <w:rsid w:val="001961CC"/>
    <w:rsid w:val="00196788"/>
    <w:rsid w:val="001B2161"/>
    <w:rsid w:val="001C3F70"/>
    <w:rsid w:val="001E0267"/>
    <w:rsid w:val="00256EAB"/>
    <w:rsid w:val="002678D6"/>
    <w:rsid w:val="002709A6"/>
    <w:rsid w:val="00270ABE"/>
    <w:rsid w:val="00296790"/>
    <w:rsid w:val="002A09E5"/>
    <w:rsid w:val="002B1C79"/>
    <w:rsid w:val="002D1E5E"/>
    <w:rsid w:val="002D4E9C"/>
    <w:rsid w:val="002F7DA6"/>
    <w:rsid w:val="00306EA7"/>
    <w:rsid w:val="00342F51"/>
    <w:rsid w:val="00354CFA"/>
    <w:rsid w:val="00362977"/>
    <w:rsid w:val="003659E8"/>
    <w:rsid w:val="003A727D"/>
    <w:rsid w:val="003C47A3"/>
    <w:rsid w:val="003D0E9B"/>
    <w:rsid w:val="003F1B27"/>
    <w:rsid w:val="003F3683"/>
    <w:rsid w:val="00430BF4"/>
    <w:rsid w:val="0043728B"/>
    <w:rsid w:val="00444132"/>
    <w:rsid w:val="00466028"/>
    <w:rsid w:val="00495709"/>
    <w:rsid w:val="004D2BA0"/>
    <w:rsid w:val="004D31B9"/>
    <w:rsid w:val="004E579A"/>
    <w:rsid w:val="0051048B"/>
    <w:rsid w:val="00511CA9"/>
    <w:rsid w:val="00542CE6"/>
    <w:rsid w:val="00547615"/>
    <w:rsid w:val="00557AD6"/>
    <w:rsid w:val="0056469B"/>
    <w:rsid w:val="00566B8F"/>
    <w:rsid w:val="00596F78"/>
    <w:rsid w:val="005A0ECE"/>
    <w:rsid w:val="005D33B9"/>
    <w:rsid w:val="005D43B6"/>
    <w:rsid w:val="005E0719"/>
    <w:rsid w:val="005E25AD"/>
    <w:rsid w:val="00620A75"/>
    <w:rsid w:val="006214E8"/>
    <w:rsid w:val="00673203"/>
    <w:rsid w:val="00692A72"/>
    <w:rsid w:val="006C0253"/>
    <w:rsid w:val="006D2A81"/>
    <w:rsid w:val="00715AD5"/>
    <w:rsid w:val="00722CF9"/>
    <w:rsid w:val="00741CEC"/>
    <w:rsid w:val="00751C2C"/>
    <w:rsid w:val="007528A3"/>
    <w:rsid w:val="007548EE"/>
    <w:rsid w:val="00790F97"/>
    <w:rsid w:val="007A1D7C"/>
    <w:rsid w:val="007C1235"/>
    <w:rsid w:val="007C5211"/>
    <w:rsid w:val="007D4863"/>
    <w:rsid w:val="007D7B9D"/>
    <w:rsid w:val="007F506F"/>
    <w:rsid w:val="00801048"/>
    <w:rsid w:val="008201EF"/>
    <w:rsid w:val="008263DF"/>
    <w:rsid w:val="00831BBE"/>
    <w:rsid w:val="00833B46"/>
    <w:rsid w:val="00843CB7"/>
    <w:rsid w:val="00856617"/>
    <w:rsid w:val="00873E8C"/>
    <w:rsid w:val="00883ECE"/>
    <w:rsid w:val="00897984"/>
    <w:rsid w:val="008B706E"/>
    <w:rsid w:val="008D4D0B"/>
    <w:rsid w:val="008E08CE"/>
    <w:rsid w:val="008E2205"/>
    <w:rsid w:val="008E5F15"/>
    <w:rsid w:val="008E7BFE"/>
    <w:rsid w:val="008F5081"/>
    <w:rsid w:val="00904C1F"/>
    <w:rsid w:val="00912549"/>
    <w:rsid w:val="0095104F"/>
    <w:rsid w:val="00953760"/>
    <w:rsid w:val="00965DA5"/>
    <w:rsid w:val="009715A3"/>
    <w:rsid w:val="00971D46"/>
    <w:rsid w:val="009B435F"/>
    <w:rsid w:val="009D023B"/>
    <w:rsid w:val="009D48C1"/>
    <w:rsid w:val="00A25370"/>
    <w:rsid w:val="00A44426"/>
    <w:rsid w:val="00AA2593"/>
    <w:rsid w:val="00AD2BD8"/>
    <w:rsid w:val="00B3365A"/>
    <w:rsid w:val="00B33CA3"/>
    <w:rsid w:val="00B3429B"/>
    <w:rsid w:val="00B5024D"/>
    <w:rsid w:val="00B61A27"/>
    <w:rsid w:val="00B7222A"/>
    <w:rsid w:val="00B911AB"/>
    <w:rsid w:val="00BB2546"/>
    <w:rsid w:val="00BB3FEB"/>
    <w:rsid w:val="00BD1F04"/>
    <w:rsid w:val="00BF66B5"/>
    <w:rsid w:val="00BF6FCB"/>
    <w:rsid w:val="00C04F2B"/>
    <w:rsid w:val="00C11FFC"/>
    <w:rsid w:val="00C30D36"/>
    <w:rsid w:val="00C65F73"/>
    <w:rsid w:val="00C748B5"/>
    <w:rsid w:val="00C80237"/>
    <w:rsid w:val="00CB1777"/>
    <w:rsid w:val="00CC6065"/>
    <w:rsid w:val="00CE0034"/>
    <w:rsid w:val="00CF02F7"/>
    <w:rsid w:val="00CF05A6"/>
    <w:rsid w:val="00D06B4A"/>
    <w:rsid w:val="00D37937"/>
    <w:rsid w:val="00D4787D"/>
    <w:rsid w:val="00D52FB2"/>
    <w:rsid w:val="00D57A59"/>
    <w:rsid w:val="00D73A40"/>
    <w:rsid w:val="00DD00D1"/>
    <w:rsid w:val="00E06FD2"/>
    <w:rsid w:val="00E07F93"/>
    <w:rsid w:val="00E10558"/>
    <w:rsid w:val="00E213DA"/>
    <w:rsid w:val="00E261A0"/>
    <w:rsid w:val="00E27769"/>
    <w:rsid w:val="00E606F4"/>
    <w:rsid w:val="00E6164D"/>
    <w:rsid w:val="00E664FB"/>
    <w:rsid w:val="00E7693B"/>
    <w:rsid w:val="00E91CCF"/>
    <w:rsid w:val="00EA2DAD"/>
    <w:rsid w:val="00EA707A"/>
    <w:rsid w:val="00EB2F79"/>
    <w:rsid w:val="00EC4C1B"/>
    <w:rsid w:val="00EE67C7"/>
    <w:rsid w:val="00EF1800"/>
    <w:rsid w:val="00F006E7"/>
    <w:rsid w:val="00F432C5"/>
    <w:rsid w:val="00F4375D"/>
    <w:rsid w:val="00F56C86"/>
    <w:rsid w:val="00F83E92"/>
    <w:rsid w:val="00FA1491"/>
    <w:rsid w:val="00FA4C01"/>
    <w:rsid w:val="00FB1FCE"/>
    <w:rsid w:val="00FB3401"/>
    <w:rsid w:val="00FC06DF"/>
    <w:rsid w:val="00FD1C0A"/>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AD1FF-BED0-42F9-88D5-3F084101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D1"/>
  </w:style>
  <w:style w:type="paragraph" w:styleId="1">
    <w:name w:val="heading 1"/>
    <w:basedOn w:val="a"/>
    <w:next w:val="a"/>
    <w:link w:val="10"/>
    <w:uiPriority w:val="9"/>
    <w:qFormat/>
    <w:rsid w:val="00DD00D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DD00D1"/>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DD00D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00D1"/>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DD00D1"/>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DD00D1"/>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DD00D1"/>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DD00D1"/>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DD00D1"/>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426"/>
    <w:pPr>
      <w:widowControl w:val="0"/>
      <w:autoSpaceDE w:val="0"/>
      <w:autoSpaceDN w:val="0"/>
      <w:spacing w:after="0" w:line="240" w:lineRule="auto"/>
    </w:pPr>
    <w:rPr>
      <w:rFonts w:ascii="Calibri" w:eastAsia="Times New Roman" w:hAnsi="Calibri" w:cs="Calibri"/>
      <w:lang w:eastAsia="ru-RU"/>
    </w:rPr>
  </w:style>
  <w:style w:type="paragraph" w:styleId="a3">
    <w:name w:val="List Paragraph"/>
    <w:basedOn w:val="a"/>
    <w:uiPriority w:val="34"/>
    <w:qFormat/>
    <w:rsid w:val="00D57A59"/>
    <w:pPr>
      <w:ind w:left="720"/>
      <w:contextualSpacing/>
    </w:pPr>
  </w:style>
  <w:style w:type="paragraph" w:customStyle="1" w:styleId="ConsPlusTitle">
    <w:name w:val="ConsPlusTitle"/>
    <w:rsid w:val="00547615"/>
    <w:pPr>
      <w:widowControl w:val="0"/>
      <w:autoSpaceDE w:val="0"/>
      <w:autoSpaceDN w:val="0"/>
      <w:spacing w:after="0" w:line="240" w:lineRule="auto"/>
    </w:pPr>
    <w:rPr>
      <w:rFonts w:ascii="Calibri" w:eastAsia="Times New Roman" w:hAnsi="Calibri" w:cs="Calibri"/>
      <w:b/>
      <w:lang w:eastAsia="ru-RU"/>
    </w:rPr>
  </w:style>
  <w:style w:type="character" w:customStyle="1" w:styleId="10">
    <w:name w:val="Заголовок 1 Знак"/>
    <w:basedOn w:val="a0"/>
    <w:link w:val="1"/>
    <w:uiPriority w:val="9"/>
    <w:rsid w:val="00DD00D1"/>
    <w:rPr>
      <w:smallCaps/>
      <w:spacing w:val="5"/>
      <w:sz w:val="32"/>
      <w:szCs w:val="32"/>
    </w:rPr>
  </w:style>
  <w:style w:type="character" w:customStyle="1" w:styleId="20">
    <w:name w:val="Заголовок 2 Знак"/>
    <w:basedOn w:val="a0"/>
    <w:link w:val="2"/>
    <w:uiPriority w:val="9"/>
    <w:semiHidden/>
    <w:rsid w:val="00DD00D1"/>
    <w:rPr>
      <w:smallCaps/>
      <w:spacing w:val="5"/>
      <w:sz w:val="28"/>
      <w:szCs w:val="28"/>
    </w:rPr>
  </w:style>
  <w:style w:type="character" w:customStyle="1" w:styleId="30">
    <w:name w:val="Заголовок 3 Знак"/>
    <w:basedOn w:val="a0"/>
    <w:link w:val="3"/>
    <w:uiPriority w:val="9"/>
    <w:semiHidden/>
    <w:rsid w:val="00DD00D1"/>
    <w:rPr>
      <w:smallCaps/>
      <w:spacing w:val="5"/>
      <w:sz w:val="24"/>
      <w:szCs w:val="24"/>
    </w:rPr>
  </w:style>
  <w:style w:type="character" w:customStyle="1" w:styleId="40">
    <w:name w:val="Заголовок 4 Знак"/>
    <w:basedOn w:val="a0"/>
    <w:link w:val="4"/>
    <w:uiPriority w:val="9"/>
    <w:semiHidden/>
    <w:rsid w:val="00DD00D1"/>
    <w:rPr>
      <w:i/>
      <w:iCs/>
      <w:smallCaps/>
      <w:spacing w:val="10"/>
      <w:sz w:val="22"/>
      <w:szCs w:val="22"/>
    </w:rPr>
  </w:style>
  <w:style w:type="character" w:customStyle="1" w:styleId="50">
    <w:name w:val="Заголовок 5 Знак"/>
    <w:basedOn w:val="a0"/>
    <w:link w:val="5"/>
    <w:uiPriority w:val="9"/>
    <w:semiHidden/>
    <w:rsid w:val="00DD00D1"/>
    <w:rPr>
      <w:smallCaps/>
      <w:color w:val="538135" w:themeColor="accent6" w:themeShade="BF"/>
      <w:spacing w:val="10"/>
      <w:sz w:val="22"/>
      <w:szCs w:val="22"/>
    </w:rPr>
  </w:style>
  <w:style w:type="character" w:customStyle="1" w:styleId="60">
    <w:name w:val="Заголовок 6 Знак"/>
    <w:basedOn w:val="a0"/>
    <w:link w:val="6"/>
    <w:uiPriority w:val="9"/>
    <w:semiHidden/>
    <w:rsid w:val="00DD00D1"/>
    <w:rPr>
      <w:smallCaps/>
      <w:color w:val="70AD47" w:themeColor="accent6"/>
      <w:spacing w:val="5"/>
      <w:sz w:val="22"/>
      <w:szCs w:val="22"/>
    </w:rPr>
  </w:style>
  <w:style w:type="character" w:customStyle="1" w:styleId="70">
    <w:name w:val="Заголовок 7 Знак"/>
    <w:basedOn w:val="a0"/>
    <w:link w:val="7"/>
    <w:uiPriority w:val="9"/>
    <w:semiHidden/>
    <w:rsid w:val="00DD00D1"/>
    <w:rPr>
      <w:b/>
      <w:bCs/>
      <w:smallCaps/>
      <w:color w:val="70AD47" w:themeColor="accent6"/>
      <w:spacing w:val="10"/>
    </w:rPr>
  </w:style>
  <w:style w:type="character" w:customStyle="1" w:styleId="80">
    <w:name w:val="Заголовок 8 Знак"/>
    <w:basedOn w:val="a0"/>
    <w:link w:val="8"/>
    <w:uiPriority w:val="9"/>
    <w:semiHidden/>
    <w:rsid w:val="00DD00D1"/>
    <w:rPr>
      <w:b/>
      <w:bCs/>
      <w:i/>
      <w:iCs/>
      <w:smallCaps/>
      <w:color w:val="538135" w:themeColor="accent6" w:themeShade="BF"/>
    </w:rPr>
  </w:style>
  <w:style w:type="character" w:customStyle="1" w:styleId="90">
    <w:name w:val="Заголовок 9 Знак"/>
    <w:basedOn w:val="a0"/>
    <w:link w:val="9"/>
    <w:uiPriority w:val="9"/>
    <w:semiHidden/>
    <w:rsid w:val="00DD00D1"/>
    <w:rPr>
      <w:b/>
      <w:bCs/>
      <w:i/>
      <w:iCs/>
      <w:smallCaps/>
      <w:color w:val="385623" w:themeColor="accent6" w:themeShade="80"/>
    </w:rPr>
  </w:style>
  <w:style w:type="paragraph" w:styleId="a4">
    <w:name w:val="caption"/>
    <w:basedOn w:val="a"/>
    <w:next w:val="a"/>
    <w:uiPriority w:val="35"/>
    <w:semiHidden/>
    <w:unhideWhenUsed/>
    <w:qFormat/>
    <w:rsid w:val="00DD00D1"/>
    <w:rPr>
      <w:b/>
      <w:bCs/>
      <w:caps/>
      <w:sz w:val="16"/>
      <w:szCs w:val="16"/>
    </w:rPr>
  </w:style>
  <w:style w:type="paragraph" w:styleId="a5">
    <w:name w:val="Title"/>
    <w:basedOn w:val="a"/>
    <w:next w:val="a"/>
    <w:link w:val="a6"/>
    <w:uiPriority w:val="10"/>
    <w:qFormat/>
    <w:rsid w:val="00DD00D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Название Знак"/>
    <w:basedOn w:val="a0"/>
    <w:link w:val="a5"/>
    <w:uiPriority w:val="10"/>
    <w:rsid w:val="00DD00D1"/>
    <w:rPr>
      <w:smallCaps/>
      <w:color w:val="262626" w:themeColor="text1" w:themeTint="D9"/>
      <w:sz w:val="52"/>
      <w:szCs w:val="52"/>
    </w:rPr>
  </w:style>
  <w:style w:type="paragraph" w:styleId="a7">
    <w:name w:val="Subtitle"/>
    <w:basedOn w:val="a"/>
    <w:next w:val="a"/>
    <w:link w:val="a8"/>
    <w:uiPriority w:val="11"/>
    <w:qFormat/>
    <w:rsid w:val="00DD00D1"/>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DD00D1"/>
    <w:rPr>
      <w:rFonts w:asciiTheme="majorHAnsi" w:eastAsiaTheme="majorEastAsia" w:hAnsiTheme="majorHAnsi" w:cstheme="majorBidi"/>
    </w:rPr>
  </w:style>
  <w:style w:type="character" w:styleId="a9">
    <w:name w:val="Strong"/>
    <w:uiPriority w:val="22"/>
    <w:qFormat/>
    <w:rsid w:val="00DD00D1"/>
    <w:rPr>
      <w:b/>
      <w:bCs/>
      <w:color w:val="70AD47" w:themeColor="accent6"/>
    </w:rPr>
  </w:style>
  <w:style w:type="character" w:styleId="aa">
    <w:name w:val="Emphasis"/>
    <w:uiPriority w:val="20"/>
    <w:qFormat/>
    <w:rsid w:val="00DD00D1"/>
    <w:rPr>
      <w:b/>
      <w:bCs/>
      <w:i/>
      <w:iCs/>
      <w:spacing w:val="10"/>
    </w:rPr>
  </w:style>
  <w:style w:type="paragraph" w:styleId="ab">
    <w:name w:val="No Spacing"/>
    <w:uiPriority w:val="1"/>
    <w:qFormat/>
    <w:rsid w:val="00DD00D1"/>
    <w:pPr>
      <w:spacing w:after="0" w:line="240" w:lineRule="auto"/>
    </w:pPr>
  </w:style>
  <w:style w:type="paragraph" w:styleId="21">
    <w:name w:val="Quote"/>
    <w:basedOn w:val="a"/>
    <w:next w:val="a"/>
    <w:link w:val="22"/>
    <w:uiPriority w:val="29"/>
    <w:qFormat/>
    <w:rsid w:val="00DD00D1"/>
    <w:rPr>
      <w:i/>
      <w:iCs/>
    </w:rPr>
  </w:style>
  <w:style w:type="character" w:customStyle="1" w:styleId="22">
    <w:name w:val="Цитата 2 Знак"/>
    <w:basedOn w:val="a0"/>
    <w:link w:val="21"/>
    <w:uiPriority w:val="29"/>
    <w:rsid w:val="00DD00D1"/>
    <w:rPr>
      <w:i/>
      <w:iCs/>
    </w:rPr>
  </w:style>
  <w:style w:type="paragraph" w:styleId="ac">
    <w:name w:val="Intense Quote"/>
    <w:basedOn w:val="a"/>
    <w:next w:val="a"/>
    <w:link w:val="ad"/>
    <w:uiPriority w:val="30"/>
    <w:qFormat/>
    <w:rsid w:val="00DD00D1"/>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DD00D1"/>
    <w:rPr>
      <w:b/>
      <w:bCs/>
      <w:i/>
      <w:iCs/>
    </w:rPr>
  </w:style>
  <w:style w:type="character" w:styleId="ae">
    <w:name w:val="Subtle Emphasis"/>
    <w:uiPriority w:val="19"/>
    <w:qFormat/>
    <w:rsid w:val="00DD00D1"/>
    <w:rPr>
      <w:i/>
      <w:iCs/>
    </w:rPr>
  </w:style>
  <w:style w:type="character" w:styleId="af">
    <w:name w:val="Intense Emphasis"/>
    <w:uiPriority w:val="21"/>
    <w:qFormat/>
    <w:rsid w:val="00DD00D1"/>
    <w:rPr>
      <w:b/>
      <w:bCs/>
      <w:i/>
      <w:iCs/>
      <w:color w:val="70AD47" w:themeColor="accent6"/>
      <w:spacing w:val="10"/>
    </w:rPr>
  </w:style>
  <w:style w:type="character" w:styleId="af0">
    <w:name w:val="Subtle Reference"/>
    <w:uiPriority w:val="31"/>
    <w:qFormat/>
    <w:rsid w:val="00DD00D1"/>
    <w:rPr>
      <w:b/>
      <w:bCs/>
    </w:rPr>
  </w:style>
  <w:style w:type="character" w:styleId="af1">
    <w:name w:val="Intense Reference"/>
    <w:uiPriority w:val="32"/>
    <w:qFormat/>
    <w:rsid w:val="00DD00D1"/>
    <w:rPr>
      <w:b/>
      <w:bCs/>
      <w:smallCaps/>
      <w:spacing w:val="5"/>
      <w:sz w:val="22"/>
      <w:szCs w:val="22"/>
      <w:u w:val="single"/>
    </w:rPr>
  </w:style>
  <w:style w:type="character" w:styleId="af2">
    <w:name w:val="Book Title"/>
    <w:uiPriority w:val="33"/>
    <w:qFormat/>
    <w:rsid w:val="00DD00D1"/>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DD00D1"/>
    <w:pPr>
      <w:outlineLvl w:val="9"/>
    </w:pPr>
  </w:style>
  <w:style w:type="paragraph" w:styleId="af4">
    <w:name w:val="Balloon Text"/>
    <w:basedOn w:val="a"/>
    <w:link w:val="af5"/>
    <w:uiPriority w:val="99"/>
    <w:semiHidden/>
    <w:unhideWhenUsed/>
    <w:rsid w:val="001E026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E0267"/>
    <w:rPr>
      <w:rFonts w:ascii="Segoe UI" w:hAnsi="Segoe UI" w:cs="Segoe UI"/>
      <w:sz w:val="18"/>
      <w:szCs w:val="18"/>
    </w:rPr>
  </w:style>
  <w:style w:type="paragraph" w:customStyle="1" w:styleId="210">
    <w:name w:val="Основной текст с отступом 21"/>
    <w:basedOn w:val="a"/>
    <w:rsid w:val="00C748B5"/>
    <w:pPr>
      <w:widowControl w:val="0"/>
      <w:pBdr>
        <w:bottom w:val="single" w:sz="8" w:space="1" w:color="000000"/>
      </w:pBdr>
      <w:suppressAutoHyphens/>
      <w:autoSpaceDN w:val="0"/>
      <w:spacing w:after="0" w:line="240" w:lineRule="auto"/>
      <w:ind w:firstLine="709"/>
      <w:textAlignment w:val="baseline"/>
    </w:pPr>
    <w:rPr>
      <w:rFonts w:ascii="Times New Roman" w:eastAsia="Arial Unicode MS"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96814B957BF804EDFB9810F5E17E72A2D25EB7C38CD740CD574FC9EE0174493C5B027880E46AFC3FE3F7524BFz9R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6814B957BF804EDFB9810F5E17E72A2E2DE87B38C4740CD574FC9EE0174493D7B07F840C41B1C2FA2A2375F9C8D007F0BAF2E55283EB45zER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07B6-3743-4592-93CA-F6E96BBF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Косорукова Алена Александровна</dc:creator>
  <cp:lastModifiedBy>Арефьева Ольга Николаевна</cp:lastModifiedBy>
  <cp:revision>5</cp:revision>
  <cp:lastPrinted>2023-03-01T04:29:00Z</cp:lastPrinted>
  <dcterms:created xsi:type="dcterms:W3CDTF">2023-03-15T08:03:00Z</dcterms:created>
  <dcterms:modified xsi:type="dcterms:W3CDTF">2023-04-04T08:48:00Z</dcterms:modified>
</cp:coreProperties>
</file>