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CE" w:rsidRPr="00ED0F87" w:rsidRDefault="00897984" w:rsidP="00ED0F8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Единовременн</w:t>
      </w:r>
      <w:r w:rsidR="00557AD6" w:rsidRPr="00ED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ое пособие при рождении ребенка</w:t>
      </w:r>
    </w:p>
    <w:p w:rsidR="00971D46" w:rsidRPr="008E2205" w:rsidRDefault="00971D46" w:rsidP="002709A6">
      <w:pPr>
        <w:pStyle w:val="ConsPlusNormal"/>
        <w:spacing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и выплата единовременного пособия при рождении ребенка застрахованному лицу осуществляются страховщиком на основании сведений, полученных из Единого государственного реестра записей </w:t>
      </w:r>
      <w:r w:rsidRPr="008E2205">
        <w:rPr>
          <w:rFonts w:ascii="Times New Roman" w:hAnsi="Times New Roman" w:cs="Times New Roman"/>
          <w:color w:val="000000" w:themeColor="text1"/>
          <w:sz w:val="24"/>
          <w:szCs w:val="24"/>
        </w:rPr>
        <w:t>актов гражданского состояния, и сведений, запрашиваемых страховщиком.</w:t>
      </w:r>
    </w:p>
    <w:p w:rsidR="00C748B5" w:rsidRPr="008E2205" w:rsidRDefault="008E2205" w:rsidP="002709A6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8E2205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C748B5" w:rsidRPr="008E2205">
        <w:rPr>
          <w:rFonts w:ascii="Times New Roman" w:hAnsi="Times New Roman" w:cs="Times New Roman"/>
          <w:sz w:val="24"/>
          <w:szCs w:val="24"/>
        </w:rPr>
        <w:t xml:space="preserve">дин раз в год с 1 февраля текущего года </w:t>
      </w:r>
      <w:r w:rsidRPr="008E2205">
        <w:rPr>
          <w:rFonts w:ascii="Times New Roman" w:eastAsia="Arial" w:hAnsi="Times New Roman" w:cs="Times New Roman"/>
          <w:color w:val="000000"/>
          <w:sz w:val="24"/>
          <w:szCs w:val="24"/>
        </w:rPr>
        <w:t>единовременное пособие при рождении ребенка</w:t>
      </w:r>
      <w:r w:rsidRPr="008E2205">
        <w:rPr>
          <w:rFonts w:ascii="Times New Roman" w:hAnsi="Times New Roman" w:cs="Times New Roman"/>
          <w:sz w:val="24"/>
          <w:szCs w:val="24"/>
        </w:rPr>
        <w:t xml:space="preserve"> </w:t>
      </w:r>
      <w:r w:rsidR="00C748B5" w:rsidRPr="008E2205">
        <w:rPr>
          <w:rFonts w:ascii="Times New Roman" w:hAnsi="Times New Roman" w:cs="Times New Roman"/>
          <w:sz w:val="24"/>
          <w:szCs w:val="24"/>
        </w:rPr>
        <w:t xml:space="preserve">подлежит индексации и перерасчету исходя из индекса роста потребительских цен за предыдущий год в соответствии с </w:t>
      </w:r>
      <w:hyperlink r:id="rId7" w:history="1">
        <w:r w:rsidR="00C748B5" w:rsidRPr="008E22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коэффициентом</w:t>
        </w:r>
      </w:hyperlink>
      <w:r w:rsidR="00C748B5" w:rsidRPr="008E2205">
        <w:rPr>
          <w:rFonts w:ascii="Times New Roman" w:hAnsi="Times New Roman" w:cs="Times New Roman"/>
          <w:sz w:val="24"/>
          <w:szCs w:val="24"/>
        </w:rPr>
        <w:t xml:space="preserve"> индексации, определяемым Правительством Российской Федерации.</w:t>
      </w:r>
    </w:p>
    <w:p w:rsidR="008E2205" w:rsidRPr="008E2205" w:rsidRDefault="008E2205" w:rsidP="002709A6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8E2205">
        <w:rPr>
          <w:rFonts w:ascii="Times New Roman" w:hAnsi="Times New Roman" w:cs="Times New Roman"/>
          <w:sz w:val="24"/>
          <w:szCs w:val="24"/>
        </w:rPr>
        <w:t xml:space="preserve">Размеры государственных пособий гражданам, имеющим детей, в районах и местностях, где установлены </w:t>
      </w:r>
      <w:hyperlink r:id="rId8" w:history="1">
        <w:r w:rsidRPr="008E220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районные коэффициенты</w:t>
        </w:r>
      </w:hyperlink>
      <w:r w:rsidRPr="008E2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2205">
        <w:rPr>
          <w:rFonts w:ascii="Times New Roman" w:hAnsi="Times New Roman" w:cs="Times New Roman"/>
          <w:sz w:val="24"/>
          <w:szCs w:val="24"/>
        </w:rPr>
        <w:t>к заработной плате, определяются с применением этих коэффициентов, которые учитываются при исчислении указанных пособий в случае, если они не учтены в составе заработной платы.</w:t>
      </w:r>
    </w:p>
    <w:p w:rsidR="00971D46" w:rsidRPr="008E2205" w:rsidRDefault="00971D46" w:rsidP="002709A6">
      <w:pPr>
        <w:pStyle w:val="ConsPlusNormal"/>
        <w:spacing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8E2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определения размера единовременного пособия при рождении ребенка </w:t>
      </w:r>
      <w:r w:rsidRPr="008E2205">
        <w:rPr>
          <w:rFonts w:ascii="Times New Roman" w:hAnsi="Times New Roman" w:cs="Times New Roman"/>
          <w:sz w:val="24"/>
          <w:szCs w:val="24"/>
        </w:rPr>
        <w:t>страховщик вправе запросить у страхователя сведения о районном коэффициенте, используемом при исчислении пособий, если указанные сведения у страховщика отсутствуют.</w:t>
      </w:r>
    </w:p>
    <w:p w:rsidR="00971D46" w:rsidRDefault="00971D46" w:rsidP="002709A6">
      <w:pPr>
        <w:pStyle w:val="ConsPlusNormal"/>
        <w:spacing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557AD6">
        <w:rPr>
          <w:rFonts w:ascii="Times New Roman" w:hAnsi="Times New Roman" w:cs="Times New Roman"/>
          <w:sz w:val="24"/>
          <w:szCs w:val="24"/>
        </w:rPr>
        <w:t>Страхователь не позднее 2 рабочих дней со дня получения запроса страховщика направляет страховщику сведения о районном коэффициенте, используемом при исчислении пособий.</w:t>
      </w:r>
    </w:p>
    <w:p w:rsidR="00E6164D" w:rsidRPr="001B2161" w:rsidRDefault="00E6164D" w:rsidP="00E6164D">
      <w:pPr>
        <w:pStyle w:val="ConsPlusNormal"/>
        <w:spacing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8E2205">
        <w:rPr>
          <w:rFonts w:ascii="Times New Roman" w:eastAsia="Arial" w:hAnsi="Times New Roman" w:cs="Times New Roman"/>
          <w:color w:val="000000"/>
          <w:sz w:val="24"/>
          <w:szCs w:val="24"/>
        </w:rPr>
        <w:t>диновременное пособие при рождении ребенка</w:t>
      </w:r>
      <w:r w:rsidRPr="001B2161">
        <w:rPr>
          <w:rFonts w:ascii="Times New Roman" w:hAnsi="Times New Roman" w:cs="Times New Roman"/>
          <w:sz w:val="24"/>
          <w:szCs w:val="24"/>
        </w:rPr>
        <w:t xml:space="preserve"> назначается, если обращение за ним последов</w:t>
      </w:r>
      <w:r>
        <w:rPr>
          <w:rFonts w:ascii="Times New Roman" w:hAnsi="Times New Roman" w:cs="Times New Roman"/>
          <w:sz w:val="24"/>
          <w:szCs w:val="24"/>
        </w:rPr>
        <w:t>ало не позднее шести месяцев со дня рождения ребенка.</w:t>
      </w:r>
    </w:p>
    <w:p w:rsidR="00D4787D" w:rsidRPr="00D37937" w:rsidRDefault="00D4787D" w:rsidP="00D4787D">
      <w:pPr>
        <w:pStyle w:val="ConsPlusNormal"/>
        <w:spacing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37937">
        <w:rPr>
          <w:rFonts w:ascii="Times New Roman" w:hAnsi="Times New Roman" w:cs="Times New Roman"/>
          <w:sz w:val="24"/>
          <w:szCs w:val="24"/>
        </w:rPr>
        <w:t>Страховщик назначает и выплачивает единовременно</w:t>
      </w:r>
      <w:r>
        <w:rPr>
          <w:rFonts w:ascii="Times New Roman" w:hAnsi="Times New Roman" w:cs="Times New Roman"/>
          <w:sz w:val="24"/>
          <w:szCs w:val="24"/>
        </w:rPr>
        <w:t>е пособие при рождении ребенка</w:t>
      </w:r>
      <w:r w:rsidRPr="00D37937">
        <w:rPr>
          <w:rFonts w:ascii="Times New Roman" w:hAnsi="Times New Roman" w:cs="Times New Roman"/>
          <w:sz w:val="24"/>
          <w:szCs w:val="24"/>
        </w:rPr>
        <w:t xml:space="preserve"> в срок, не превышающий 10 рабочих дней со дня поступления сведений о государственной регистрации рождения, содержащихся в Едином государственном реестре записей актов гражданского состояния (ч. 1 ст. 15 Закона № 255-ФЗ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787D" w:rsidRPr="00557AD6" w:rsidRDefault="00D4787D" w:rsidP="00BF6FCB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787D" w:rsidRPr="00557AD6" w:rsidSect="00F4375D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A09E5"/>
    <w:rsid w:val="002B1C79"/>
    <w:rsid w:val="002D1E5E"/>
    <w:rsid w:val="002D4E9C"/>
    <w:rsid w:val="002F7DA6"/>
    <w:rsid w:val="00306EA7"/>
    <w:rsid w:val="00342F51"/>
    <w:rsid w:val="00354CFA"/>
    <w:rsid w:val="00362977"/>
    <w:rsid w:val="003659E8"/>
    <w:rsid w:val="003A727D"/>
    <w:rsid w:val="003C47A3"/>
    <w:rsid w:val="003D0E9B"/>
    <w:rsid w:val="003F1B27"/>
    <w:rsid w:val="00430BF4"/>
    <w:rsid w:val="0043728B"/>
    <w:rsid w:val="00444132"/>
    <w:rsid w:val="00466028"/>
    <w:rsid w:val="00495709"/>
    <w:rsid w:val="004D2BA0"/>
    <w:rsid w:val="004D31B9"/>
    <w:rsid w:val="004E579A"/>
    <w:rsid w:val="0051048B"/>
    <w:rsid w:val="00511CA9"/>
    <w:rsid w:val="00542CE6"/>
    <w:rsid w:val="00547615"/>
    <w:rsid w:val="00557AD6"/>
    <w:rsid w:val="0056469B"/>
    <w:rsid w:val="00566B8F"/>
    <w:rsid w:val="00596F78"/>
    <w:rsid w:val="005A0ECE"/>
    <w:rsid w:val="005D33B9"/>
    <w:rsid w:val="005D43B6"/>
    <w:rsid w:val="005E0719"/>
    <w:rsid w:val="005E25AD"/>
    <w:rsid w:val="00620A75"/>
    <w:rsid w:val="006214E8"/>
    <w:rsid w:val="00673203"/>
    <w:rsid w:val="00692A72"/>
    <w:rsid w:val="006C0253"/>
    <w:rsid w:val="006D2A81"/>
    <w:rsid w:val="00715AD5"/>
    <w:rsid w:val="00722CF9"/>
    <w:rsid w:val="00741CEC"/>
    <w:rsid w:val="00751C2C"/>
    <w:rsid w:val="007528A3"/>
    <w:rsid w:val="007548EE"/>
    <w:rsid w:val="00790F97"/>
    <w:rsid w:val="007A1D7C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3CB7"/>
    <w:rsid w:val="00856617"/>
    <w:rsid w:val="00873E8C"/>
    <w:rsid w:val="00883ECE"/>
    <w:rsid w:val="00897984"/>
    <w:rsid w:val="008B706E"/>
    <w:rsid w:val="008D4D0B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A2593"/>
    <w:rsid w:val="00AD2BD8"/>
    <w:rsid w:val="00B3365A"/>
    <w:rsid w:val="00B33CA3"/>
    <w:rsid w:val="00B3429B"/>
    <w:rsid w:val="00B5024D"/>
    <w:rsid w:val="00B61A27"/>
    <w:rsid w:val="00B7222A"/>
    <w:rsid w:val="00B911AB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48B5"/>
    <w:rsid w:val="00C80237"/>
    <w:rsid w:val="00CB1777"/>
    <w:rsid w:val="00CC6065"/>
    <w:rsid w:val="00CE0034"/>
    <w:rsid w:val="00CF02F7"/>
    <w:rsid w:val="00CF05A6"/>
    <w:rsid w:val="00D06B4A"/>
    <w:rsid w:val="00D37937"/>
    <w:rsid w:val="00D4787D"/>
    <w:rsid w:val="00D52FB2"/>
    <w:rsid w:val="00D57A59"/>
    <w:rsid w:val="00D73A40"/>
    <w:rsid w:val="00DD00D1"/>
    <w:rsid w:val="00E06FD2"/>
    <w:rsid w:val="00E07F93"/>
    <w:rsid w:val="00E10558"/>
    <w:rsid w:val="00E213DA"/>
    <w:rsid w:val="00E261A0"/>
    <w:rsid w:val="00E27769"/>
    <w:rsid w:val="00E606F4"/>
    <w:rsid w:val="00E6164D"/>
    <w:rsid w:val="00E664FB"/>
    <w:rsid w:val="00E7693B"/>
    <w:rsid w:val="00E91CCF"/>
    <w:rsid w:val="00EA2DAD"/>
    <w:rsid w:val="00EA707A"/>
    <w:rsid w:val="00EB2F79"/>
    <w:rsid w:val="00EC4C1B"/>
    <w:rsid w:val="00ED0F87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EEAC1704987A2E94075E473C87171B50FD3D6D67AF72EDF9628D45BB6B5C924D6249F08476181E2A55910F235c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0430D1FCD3D6154D7DBD4B34E9D0702328BC4D347A2BC246E5F6B7355EE2A1974567D752184DE9024B403225CE4F040B70ACFC1F9AB337CDBY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C9E5-2033-459F-B9EE-E4866FE0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Уткина Ирина Вячеславовна</cp:lastModifiedBy>
  <cp:revision>4</cp:revision>
  <cp:lastPrinted>2023-03-01T04:29:00Z</cp:lastPrinted>
  <dcterms:created xsi:type="dcterms:W3CDTF">2023-03-15T08:03:00Z</dcterms:created>
  <dcterms:modified xsi:type="dcterms:W3CDTF">2023-03-15T08:36:00Z</dcterms:modified>
</cp:coreProperties>
</file>