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59" w:rsidRPr="00001275" w:rsidRDefault="00831BBE" w:rsidP="000012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12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Возмещение расходов на оплату</w:t>
      </w:r>
      <w:r w:rsidR="00D57A59" w:rsidRPr="000012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4-х дополнительных выходных дней по </w:t>
      </w:r>
      <w:r w:rsidR="00904C1F" w:rsidRPr="000012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уходу за детьми - </w:t>
      </w:r>
      <w:r w:rsidR="00751C2C" w:rsidRPr="000012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инвалидами</w:t>
      </w:r>
    </w:p>
    <w:p w:rsidR="00547615" w:rsidRDefault="002B436E" w:rsidP="00E7693B">
      <w:pPr>
        <w:pStyle w:val="ConsPlusTitle"/>
        <w:spacing w:line="340" w:lineRule="exact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hyperlink w:anchor="P30" w:history="1">
        <w:r w:rsidR="00547615" w:rsidRPr="00E7693B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Правила</w:t>
        </w:r>
      </w:hyperlink>
      <w:r w:rsidR="00547615" w:rsidRPr="00E7693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возмещения территориальным органом Фонда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 утверждены Постановлением Правительства Российской Федерации от 9 августа 2021 г. </w:t>
      </w:r>
      <w:r w:rsidR="004D31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="00547615" w:rsidRPr="00E7693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1320</w:t>
      </w:r>
    </w:p>
    <w:p w:rsidR="002B436E" w:rsidRDefault="002B436E" w:rsidP="00E7693B">
      <w:pPr>
        <w:pStyle w:val="ConsPlusTitle"/>
        <w:spacing w:line="340" w:lineRule="exact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B4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Приказ ФСС РФ от 13.05.2022 № 185 «Об утверждении форм документов, применяемых в целях возмещения территориальными органами Фонда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попечителю), порядка и условий направления страхователю решения об отказе в возмещении расходов на оплату дополнительных выходных дней для ухода за детьми-инвалидами в форме электронного документа по телекоммуникационным каналам связи» (Зарегистрировано в Минюсте России 19.07.2022 № 69313)</w:t>
      </w:r>
    </w:p>
    <w:p w:rsidR="00E7693B" w:rsidRPr="00E7693B" w:rsidRDefault="00E7693B" w:rsidP="00C65F73">
      <w:pPr>
        <w:pStyle w:val="a3"/>
        <w:autoSpaceDE w:val="0"/>
        <w:autoSpaceDN w:val="0"/>
        <w:adjustRightInd w:val="0"/>
        <w:spacing w:after="0" w:line="340" w:lineRule="exact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93B">
        <w:rPr>
          <w:rFonts w:ascii="Times New Roman" w:hAnsi="Times New Roman" w:cs="Times New Roman"/>
          <w:sz w:val="24"/>
          <w:szCs w:val="24"/>
        </w:rPr>
        <w:t>Территориальный орган Фонда в течение 10 рабочих дней со дня получения документов принимает решение о возмещении расходов страхователю на оплату дополнительных выходных дней для ухода за детьми-инвалидами и в течение 2 рабочих дней со дня принятия указанного решения перечисляет средства на расчетный счет страхователя.</w:t>
      </w:r>
    </w:p>
    <w:p w:rsidR="008B706E" w:rsidRPr="008B706E" w:rsidRDefault="008B706E" w:rsidP="008B706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14"/>
          <w:szCs w:val="24"/>
        </w:rPr>
      </w:pPr>
      <w:bookmarkStart w:id="0" w:name="_GoBack"/>
      <w:bookmarkEnd w:id="0"/>
    </w:p>
    <w:sectPr w:rsidR="008B706E" w:rsidRPr="008B706E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1275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B436E"/>
    <w:rsid w:val="002D1E5E"/>
    <w:rsid w:val="002D4E9C"/>
    <w:rsid w:val="002F7DA6"/>
    <w:rsid w:val="00306EA7"/>
    <w:rsid w:val="00342F5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3BD6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23C25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B72CB-801B-4F41-99BA-9D5E6253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06D9-98C3-40F4-9AF2-A369D88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6</cp:revision>
  <cp:lastPrinted>2023-04-03T10:26:00Z</cp:lastPrinted>
  <dcterms:created xsi:type="dcterms:W3CDTF">2023-03-15T08:03:00Z</dcterms:created>
  <dcterms:modified xsi:type="dcterms:W3CDTF">2023-04-03T10:26:00Z</dcterms:modified>
</cp:coreProperties>
</file>