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A232" w14:textId="77777777" w:rsidR="008800D6" w:rsidRDefault="00460268">
      <w:pPr>
        <w:jc w:val="center"/>
      </w:pPr>
      <w:r>
        <w:rPr>
          <w:noProof/>
        </w:rPr>
        <w:drawing>
          <wp:inline distT="0" distB="0" distL="0" distR="0" wp14:anchorId="2FE2BFD2" wp14:editId="28E59D74">
            <wp:extent cx="2819400" cy="220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01FA" w14:textId="77777777" w:rsidR="008800D6" w:rsidRDefault="00460268">
      <w:pPr>
        <w:jc w:val="center"/>
        <w:rPr>
          <w:rFonts w:ascii="Montserrat Medium" w:hAnsi="Montserrat Medium"/>
          <w:sz w:val="28"/>
        </w:rPr>
      </w:pPr>
      <w:r>
        <w:rPr>
          <w:rFonts w:ascii="Montserrat Medium" w:hAnsi="Montserrat Medium"/>
          <w:sz w:val="28"/>
        </w:rPr>
        <w:t xml:space="preserve">План мероприятий </w:t>
      </w:r>
    </w:p>
    <w:p w14:paraId="25FCABEF" w14:textId="77777777" w:rsidR="008800D6" w:rsidRDefault="00460268">
      <w:pPr>
        <w:jc w:val="center"/>
        <w:rPr>
          <w:rFonts w:ascii="Montserrat Medium" w:hAnsi="Montserrat Medium"/>
          <w:sz w:val="28"/>
        </w:rPr>
      </w:pPr>
      <w:r>
        <w:rPr>
          <w:rFonts w:ascii="Montserrat Medium" w:hAnsi="Montserrat Medium"/>
          <w:sz w:val="28"/>
        </w:rPr>
        <w:t xml:space="preserve">Центра общения старшего поколения </w:t>
      </w:r>
    </w:p>
    <w:p w14:paraId="695CB308" w14:textId="77777777" w:rsidR="008800D6" w:rsidRDefault="00460268">
      <w:pPr>
        <w:jc w:val="center"/>
      </w:pPr>
      <w:r>
        <w:rPr>
          <w:rFonts w:ascii="Montserrat Medium" w:hAnsi="Montserrat Medium"/>
          <w:sz w:val="28"/>
        </w:rPr>
        <w:t>в Бахчисарайском районе</w:t>
      </w:r>
    </w:p>
    <w:p w14:paraId="244D377D" w14:textId="77777777" w:rsidR="008800D6" w:rsidRDefault="00460268">
      <w:pPr>
        <w:jc w:val="center"/>
      </w:pPr>
      <w:r>
        <w:rPr>
          <w:rFonts w:ascii="Montserrat Medium" w:hAnsi="Montserrat Medium"/>
          <w:sz w:val="28"/>
        </w:rPr>
        <w:t>на февраль 2025 года</w:t>
      </w:r>
    </w:p>
    <w:tbl>
      <w:tblPr>
        <w:tblStyle w:val="ac"/>
        <w:tblW w:w="957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09"/>
        <w:gridCol w:w="5350"/>
        <w:gridCol w:w="3012"/>
      </w:tblGrid>
      <w:tr w:rsidR="008800D6" w14:paraId="5F4491A4" w14:textId="77777777">
        <w:trPr>
          <w:trHeight w:val="514"/>
        </w:trPr>
        <w:tc>
          <w:tcPr>
            <w:tcW w:w="1137" w:type="dxa"/>
            <w:shd w:val="clear" w:color="auto" w:fill="FF9900"/>
            <w:tcMar>
              <w:left w:w="103" w:type="dxa"/>
            </w:tcMar>
          </w:tcPr>
          <w:p w14:paraId="41567A5F" w14:textId="77777777" w:rsidR="008800D6" w:rsidRDefault="00460268">
            <w:pPr>
              <w:spacing w:after="0" w:line="24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Montserrat Medium" w:eastAsiaTheme="minorHAnsi" w:hAnsi="Montserrat Medium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96" w:type="dxa"/>
            <w:shd w:val="clear" w:color="auto" w:fill="FF9900"/>
            <w:tcMar>
              <w:left w:w="103" w:type="dxa"/>
            </w:tcMar>
          </w:tcPr>
          <w:p w14:paraId="2DA15EB0" w14:textId="77777777" w:rsidR="008800D6" w:rsidRDefault="00460268">
            <w:pPr>
              <w:spacing w:after="0" w:line="24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Montserrat Medium" w:eastAsiaTheme="minorHAnsi" w:hAnsi="Montserrat Medium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F9900"/>
            <w:tcMar>
              <w:left w:w="103" w:type="dxa"/>
            </w:tcMar>
          </w:tcPr>
          <w:p w14:paraId="22BA470D" w14:textId="77777777" w:rsidR="008800D6" w:rsidRDefault="00460268">
            <w:pPr>
              <w:spacing w:after="0" w:line="240" w:lineRule="auto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Montserrat Medium" w:eastAsiaTheme="minorHAnsi" w:hAnsi="Montserrat Medium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800D6" w14:paraId="1AF5BC6F" w14:textId="77777777">
        <w:trPr>
          <w:trHeight w:val="531"/>
        </w:trPr>
        <w:tc>
          <w:tcPr>
            <w:tcW w:w="1137" w:type="dxa"/>
            <w:shd w:val="clear" w:color="auto" w:fill="auto"/>
            <w:tcMar>
              <w:left w:w="103" w:type="dxa"/>
            </w:tcMar>
          </w:tcPr>
          <w:p w14:paraId="64942B33" w14:textId="77777777" w:rsidR="008800D6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sz w:val="24"/>
              </w:rPr>
            </w:pPr>
            <w:r>
              <w:rPr>
                <w:rFonts w:ascii="Montserrat Medium" w:hAnsi="Montserrat Medium"/>
                <w:sz w:val="24"/>
              </w:rPr>
              <w:t>1</w:t>
            </w:r>
          </w:p>
        </w:tc>
        <w:tc>
          <w:tcPr>
            <w:tcW w:w="5396" w:type="dxa"/>
            <w:shd w:val="clear" w:color="auto" w:fill="auto"/>
            <w:tcMar>
              <w:left w:w="103" w:type="dxa"/>
            </w:tcMar>
          </w:tcPr>
          <w:p w14:paraId="121DBAA5" w14:textId="77777777" w:rsidR="00460268" w:rsidRDefault="00460268">
            <w:pPr>
              <w:spacing w:after="0" w:line="240" w:lineRule="auto"/>
              <w:ind w:firstLine="709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234A2F93" w14:textId="5D7FFD1A" w:rsidR="008800D6" w:rsidRDefault="0046026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Скандинавская ходьба с палками</w:t>
            </w:r>
          </w:p>
          <w:p w14:paraId="700FF164" w14:textId="77777777" w:rsidR="008800D6" w:rsidRDefault="008800D6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color w:val="000000" w:themeColor="text1"/>
                <w:sz w:val="24"/>
              </w:rPr>
            </w:pPr>
          </w:p>
        </w:tc>
        <w:tc>
          <w:tcPr>
            <w:tcW w:w="3038" w:type="dxa"/>
            <w:shd w:val="clear" w:color="auto" w:fill="auto"/>
            <w:tcMar>
              <w:left w:w="103" w:type="dxa"/>
            </w:tcMar>
          </w:tcPr>
          <w:p w14:paraId="2EAC851C" w14:textId="1FDAD832" w:rsidR="008800D6" w:rsidRDefault="00460268" w:rsidP="00460268">
            <w:pPr>
              <w:spacing w:after="0" w:line="240" w:lineRule="auto"/>
              <w:ind w:firstLine="709"/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3 февраля</w:t>
            </w:r>
          </w:p>
          <w:p w14:paraId="2B7B5FB6" w14:textId="6CCC4145" w:rsidR="008800D6" w:rsidRDefault="00460268" w:rsidP="00460268">
            <w:pPr>
              <w:spacing w:after="0" w:line="240" w:lineRule="auto"/>
              <w:ind w:firstLine="709"/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в 08:00</w:t>
            </w:r>
          </w:p>
          <w:p w14:paraId="5474ABF5" w14:textId="0AC9683B" w:rsidR="008800D6" w:rsidRDefault="008800D6" w:rsidP="00460268">
            <w:pPr>
              <w:spacing w:after="0" w:line="240" w:lineRule="auto"/>
              <w:ind w:firstLine="709"/>
              <w:jc w:val="both"/>
            </w:pPr>
          </w:p>
        </w:tc>
      </w:tr>
      <w:tr w:rsidR="008800D6" w14:paraId="2D86CE70" w14:textId="77777777">
        <w:trPr>
          <w:trHeight w:val="648"/>
        </w:trPr>
        <w:tc>
          <w:tcPr>
            <w:tcW w:w="1137" w:type="dxa"/>
            <w:shd w:val="clear" w:color="auto" w:fill="auto"/>
            <w:tcMar>
              <w:left w:w="103" w:type="dxa"/>
            </w:tcMar>
          </w:tcPr>
          <w:p w14:paraId="604AAD6A" w14:textId="77777777" w:rsidR="008800D6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sz w:val="24"/>
              </w:rPr>
            </w:pPr>
            <w:r>
              <w:rPr>
                <w:rFonts w:ascii="Montserrat Medium" w:hAnsi="Montserrat Medium"/>
                <w:sz w:val="24"/>
              </w:rPr>
              <w:t>2</w:t>
            </w:r>
          </w:p>
        </w:tc>
        <w:tc>
          <w:tcPr>
            <w:tcW w:w="5396" w:type="dxa"/>
            <w:shd w:val="clear" w:color="auto" w:fill="auto"/>
            <w:tcMar>
              <w:left w:w="103" w:type="dxa"/>
            </w:tcMar>
          </w:tcPr>
          <w:p w14:paraId="2BEB931A" w14:textId="77777777" w:rsidR="008800D6" w:rsidRDefault="0046026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Урок финансовой грамотности </w:t>
            </w:r>
          </w:p>
        </w:tc>
        <w:tc>
          <w:tcPr>
            <w:tcW w:w="3038" w:type="dxa"/>
            <w:shd w:val="clear" w:color="auto" w:fill="auto"/>
            <w:tcMar>
              <w:left w:w="103" w:type="dxa"/>
            </w:tcMar>
          </w:tcPr>
          <w:p w14:paraId="07770CE3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>06 февраля</w:t>
            </w:r>
          </w:p>
          <w:p w14:paraId="7D361C08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 xml:space="preserve">в 14:00 </w:t>
            </w:r>
          </w:p>
          <w:p w14:paraId="1FDE4842" w14:textId="77777777" w:rsidR="008800D6" w:rsidRDefault="008800D6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color w:val="000000" w:themeColor="text1"/>
                <w:sz w:val="24"/>
              </w:rPr>
            </w:pPr>
          </w:p>
        </w:tc>
      </w:tr>
      <w:tr w:rsidR="008800D6" w14:paraId="653A93F1" w14:textId="77777777">
        <w:trPr>
          <w:trHeight w:val="648"/>
        </w:trPr>
        <w:tc>
          <w:tcPr>
            <w:tcW w:w="1137" w:type="dxa"/>
            <w:shd w:val="clear" w:color="auto" w:fill="auto"/>
            <w:tcMar>
              <w:left w:w="103" w:type="dxa"/>
            </w:tcMar>
          </w:tcPr>
          <w:p w14:paraId="27AA7CF3" w14:textId="77777777" w:rsidR="008800D6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sz w:val="24"/>
              </w:rPr>
            </w:pPr>
            <w:r>
              <w:rPr>
                <w:rFonts w:ascii="Montserrat Medium" w:hAnsi="Montserrat Medium"/>
                <w:sz w:val="24"/>
              </w:rPr>
              <w:t>3</w:t>
            </w:r>
          </w:p>
        </w:tc>
        <w:tc>
          <w:tcPr>
            <w:tcW w:w="5396" w:type="dxa"/>
            <w:shd w:val="clear" w:color="auto" w:fill="auto"/>
            <w:tcMar>
              <w:left w:w="103" w:type="dxa"/>
            </w:tcMar>
          </w:tcPr>
          <w:p w14:paraId="52883D15" w14:textId="381BDACA" w:rsidR="008800D6" w:rsidRDefault="00460268" w:rsidP="00460268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врачом-кардиологом.</w:t>
            </w:r>
          </w:p>
          <w:p w14:paraId="38868A33" w14:textId="7DC6363E" w:rsidR="008800D6" w:rsidRDefault="00460268" w:rsidP="00460268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Болезни системы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кровообращения. 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Профилактика. Лечение</w:t>
            </w:r>
          </w:p>
          <w:p w14:paraId="1C70A8B0" w14:textId="77777777" w:rsidR="008800D6" w:rsidRDefault="008800D6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sz w:val="24"/>
              </w:rPr>
            </w:pPr>
          </w:p>
        </w:tc>
        <w:tc>
          <w:tcPr>
            <w:tcW w:w="3038" w:type="dxa"/>
            <w:shd w:val="clear" w:color="auto" w:fill="auto"/>
            <w:tcMar>
              <w:left w:w="103" w:type="dxa"/>
            </w:tcMar>
          </w:tcPr>
          <w:p w14:paraId="29041978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>12 февраля</w:t>
            </w:r>
          </w:p>
          <w:p w14:paraId="1D51C68B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 xml:space="preserve">в 14:00 </w:t>
            </w:r>
          </w:p>
        </w:tc>
      </w:tr>
      <w:tr w:rsidR="00460268" w14:paraId="0F4003DE" w14:textId="77777777">
        <w:trPr>
          <w:trHeight w:val="1092"/>
        </w:trPr>
        <w:tc>
          <w:tcPr>
            <w:tcW w:w="1137" w:type="dxa"/>
            <w:shd w:val="clear" w:color="auto" w:fill="auto"/>
            <w:tcMar>
              <w:left w:w="103" w:type="dxa"/>
            </w:tcMar>
          </w:tcPr>
          <w:p w14:paraId="5C22DE10" w14:textId="7D693087" w:rsidR="00460268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sz w:val="24"/>
              </w:rPr>
            </w:pPr>
            <w:r>
              <w:rPr>
                <w:rFonts w:ascii="Montserrat Medium" w:hAnsi="Montserrat Medium"/>
                <w:sz w:val="24"/>
              </w:rPr>
              <w:t>4</w:t>
            </w:r>
          </w:p>
        </w:tc>
        <w:tc>
          <w:tcPr>
            <w:tcW w:w="5396" w:type="dxa"/>
            <w:shd w:val="clear" w:color="auto" w:fill="auto"/>
            <w:tcMar>
              <w:left w:w="103" w:type="dxa"/>
            </w:tcMar>
          </w:tcPr>
          <w:p w14:paraId="7935EA66" w14:textId="77777777" w:rsidR="00460268" w:rsidRDefault="00460268" w:rsidP="00460268">
            <w:pPr>
              <w:spacing w:after="0" w:line="240" w:lineRule="auto"/>
              <w:ind w:firstLine="709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463C0E3A" w14:textId="198E0A82" w:rsidR="00460268" w:rsidRDefault="00460268" w:rsidP="0046026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Скандинавская ходьба с палками</w:t>
            </w:r>
          </w:p>
          <w:p w14:paraId="40ADF78F" w14:textId="77777777" w:rsidR="00460268" w:rsidRDefault="00460268">
            <w:pPr>
              <w:spacing w:after="0" w:line="240" w:lineRule="auto"/>
              <w:ind w:firstLine="709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  <w:tcMar>
              <w:left w:w="103" w:type="dxa"/>
            </w:tcMar>
          </w:tcPr>
          <w:p w14:paraId="480384FE" w14:textId="77777777" w:rsidR="00460268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color w:val="000000" w:themeColor="text1"/>
                <w:sz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10 февраля</w:t>
            </w:r>
          </w:p>
          <w:p w14:paraId="6CFF0A6E" w14:textId="6D2B3520" w:rsidR="00460268" w:rsidRPr="00460268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sz w:val="24"/>
              </w:rPr>
            </w:pPr>
            <w:r>
              <w:rPr>
                <w:rFonts w:ascii="Montserrat Medium" w:hAnsi="Montserrat Medium"/>
                <w:sz w:val="24"/>
              </w:rPr>
              <w:t>В 08:00</w:t>
            </w:r>
          </w:p>
        </w:tc>
      </w:tr>
      <w:tr w:rsidR="008800D6" w14:paraId="0B24931B" w14:textId="77777777">
        <w:trPr>
          <w:trHeight w:val="1092"/>
        </w:trPr>
        <w:tc>
          <w:tcPr>
            <w:tcW w:w="1137" w:type="dxa"/>
            <w:shd w:val="clear" w:color="auto" w:fill="auto"/>
            <w:tcMar>
              <w:left w:w="103" w:type="dxa"/>
            </w:tcMar>
          </w:tcPr>
          <w:p w14:paraId="134A6F67" w14:textId="52539FD7" w:rsidR="008800D6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sz w:val="24"/>
              </w:rPr>
            </w:pPr>
            <w:r>
              <w:rPr>
                <w:rFonts w:ascii="Montserrat Medium" w:hAnsi="Montserrat Medium"/>
                <w:sz w:val="24"/>
              </w:rPr>
              <w:t>5</w:t>
            </w:r>
          </w:p>
        </w:tc>
        <w:tc>
          <w:tcPr>
            <w:tcW w:w="5396" w:type="dxa"/>
            <w:shd w:val="clear" w:color="auto" w:fill="auto"/>
            <w:tcMar>
              <w:left w:w="103" w:type="dxa"/>
            </w:tcMar>
          </w:tcPr>
          <w:p w14:paraId="36CE2EC6" w14:textId="77777777" w:rsidR="00460268" w:rsidRDefault="00460268">
            <w:pPr>
              <w:spacing w:after="0" w:line="240" w:lineRule="auto"/>
              <w:ind w:firstLine="709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29A076A5" w14:textId="246E4EB5" w:rsidR="008800D6" w:rsidRDefault="0046026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Урок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пенсионной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грамотности </w:t>
            </w:r>
          </w:p>
        </w:tc>
        <w:tc>
          <w:tcPr>
            <w:tcW w:w="3038" w:type="dxa"/>
            <w:shd w:val="clear" w:color="auto" w:fill="auto"/>
            <w:tcMar>
              <w:left w:w="103" w:type="dxa"/>
            </w:tcMar>
          </w:tcPr>
          <w:p w14:paraId="0BF46293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>14 февраля</w:t>
            </w:r>
          </w:p>
          <w:p w14:paraId="39765195" w14:textId="77777777" w:rsidR="008800D6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color w:val="000000" w:themeColor="text1"/>
                <w:sz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в 14:00</w:t>
            </w:r>
          </w:p>
        </w:tc>
      </w:tr>
      <w:tr w:rsidR="00460268" w14:paraId="32E3EA8F" w14:textId="77777777">
        <w:trPr>
          <w:trHeight w:val="1092"/>
        </w:trPr>
        <w:tc>
          <w:tcPr>
            <w:tcW w:w="1137" w:type="dxa"/>
            <w:shd w:val="clear" w:color="auto" w:fill="auto"/>
            <w:tcMar>
              <w:left w:w="103" w:type="dxa"/>
            </w:tcMar>
          </w:tcPr>
          <w:p w14:paraId="6C7CECB0" w14:textId="6D27E38E" w:rsidR="00460268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sz w:val="24"/>
              </w:rPr>
            </w:pPr>
            <w:r>
              <w:rPr>
                <w:rFonts w:ascii="Montserrat Medium" w:hAnsi="Montserrat Medium"/>
                <w:sz w:val="24"/>
              </w:rPr>
              <w:t>6</w:t>
            </w:r>
          </w:p>
        </w:tc>
        <w:tc>
          <w:tcPr>
            <w:tcW w:w="5396" w:type="dxa"/>
            <w:shd w:val="clear" w:color="auto" w:fill="auto"/>
            <w:tcMar>
              <w:left w:w="103" w:type="dxa"/>
            </w:tcMar>
          </w:tcPr>
          <w:p w14:paraId="5C83171B" w14:textId="77777777" w:rsidR="00460268" w:rsidRDefault="00460268" w:rsidP="00460268">
            <w:pPr>
              <w:spacing w:after="0" w:line="240" w:lineRule="auto"/>
              <w:ind w:firstLine="709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2AAAF942" w14:textId="1EE5448A" w:rsidR="00460268" w:rsidRDefault="00460268" w:rsidP="0046026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Скандинавская ходьба с палками</w:t>
            </w:r>
          </w:p>
          <w:p w14:paraId="0F90FFAC" w14:textId="77777777" w:rsidR="00460268" w:rsidRDefault="00460268">
            <w:pPr>
              <w:pStyle w:val="aa"/>
              <w:spacing w:after="0" w:line="240" w:lineRule="auto"/>
              <w:ind w:left="709"/>
              <w:jc w:val="both"/>
              <w:rPr>
                <w:rFonts w:ascii="Montserrat Medium" w:hAnsi="Montserrat Medium"/>
                <w:color w:val="000000" w:themeColor="text1"/>
                <w:sz w:val="24"/>
              </w:rPr>
            </w:pPr>
          </w:p>
        </w:tc>
        <w:tc>
          <w:tcPr>
            <w:tcW w:w="3038" w:type="dxa"/>
            <w:shd w:val="clear" w:color="auto" w:fill="auto"/>
            <w:tcMar>
              <w:left w:w="103" w:type="dxa"/>
            </w:tcMar>
          </w:tcPr>
          <w:p w14:paraId="2DA79E34" w14:textId="77777777" w:rsidR="00460268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color w:val="000000" w:themeColor="text1"/>
                <w:sz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17 февраля</w:t>
            </w:r>
          </w:p>
          <w:p w14:paraId="48AD13F8" w14:textId="126D0138" w:rsidR="00460268" w:rsidRDefault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color w:val="000000" w:themeColor="text1"/>
                <w:sz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в 08:00</w:t>
            </w:r>
          </w:p>
        </w:tc>
      </w:tr>
      <w:tr w:rsidR="008800D6" w14:paraId="2AAC1B6C" w14:textId="77777777">
        <w:trPr>
          <w:trHeight w:val="1092"/>
        </w:trPr>
        <w:tc>
          <w:tcPr>
            <w:tcW w:w="1137" w:type="dxa"/>
            <w:shd w:val="clear" w:color="auto" w:fill="auto"/>
            <w:tcMar>
              <w:left w:w="103" w:type="dxa"/>
            </w:tcMar>
          </w:tcPr>
          <w:p w14:paraId="152C1B59" w14:textId="0C8211A4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>7</w:t>
            </w:r>
          </w:p>
        </w:tc>
        <w:tc>
          <w:tcPr>
            <w:tcW w:w="5396" w:type="dxa"/>
            <w:shd w:val="clear" w:color="auto" w:fill="auto"/>
            <w:tcMar>
              <w:left w:w="103" w:type="dxa"/>
            </w:tcMar>
          </w:tcPr>
          <w:p w14:paraId="5821E312" w14:textId="3A9AC0A2" w:rsidR="008800D6" w:rsidRDefault="00460268" w:rsidP="00460268">
            <w:pPr>
              <w:pStyle w:val="aa"/>
              <w:spacing w:after="0" w:line="240" w:lineRule="auto"/>
              <w:ind w:left="709"/>
              <w:jc w:val="center"/>
            </w:pPr>
            <w:bookmarkStart w:id="0" w:name="_GoBack"/>
            <w:r>
              <w:rPr>
                <w:rFonts w:ascii="Montserrat Medium" w:hAnsi="Montserrat Medium"/>
                <w:color w:val="000000" w:themeColor="text1"/>
                <w:sz w:val="24"/>
              </w:rPr>
              <w:t xml:space="preserve">Годовщина открытия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Центра общения старшего </w:t>
            </w:r>
            <w:proofErr w:type="gramStart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поколения  Бахчисарайского</w:t>
            </w:r>
            <w:proofErr w:type="gramEnd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района</w:t>
            </w:r>
            <w:bookmarkEnd w:id="0"/>
          </w:p>
        </w:tc>
        <w:tc>
          <w:tcPr>
            <w:tcW w:w="3038" w:type="dxa"/>
            <w:shd w:val="clear" w:color="auto" w:fill="auto"/>
            <w:tcMar>
              <w:left w:w="103" w:type="dxa"/>
            </w:tcMar>
          </w:tcPr>
          <w:p w14:paraId="27111D28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21 февраля</w:t>
            </w:r>
          </w:p>
          <w:p w14:paraId="5698456C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 xml:space="preserve">в 12:00 </w:t>
            </w:r>
          </w:p>
        </w:tc>
      </w:tr>
      <w:tr w:rsidR="008800D6" w14:paraId="5FB25AA9" w14:textId="77777777">
        <w:trPr>
          <w:trHeight w:val="1092"/>
        </w:trPr>
        <w:tc>
          <w:tcPr>
            <w:tcW w:w="113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7A4DA40" w14:textId="3788B810" w:rsidR="008800D6" w:rsidRDefault="00460268" w:rsidP="00460268">
            <w:pPr>
              <w:spacing w:after="0" w:line="240" w:lineRule="auto"/>
              <w:ind w:firstLine="170"/>
              <w:jc w:val="right"/>
            </w:pPr>
            <w:r>
              <w:rPr>
                <w:rFonts w:ascii="Montserrat Medium" w:hAnsi="Montserrat Medium"/>
                <w:sz w:val="24"/>
              </w:rPr>
              <w:lastRenderedPageBreak/>
              <w:t xml:space="preserve">           8</w:t>
            </w:r>
          </w:p>
        </w:tc>
        <w:tc>
          <w:tcPr>
            <w:tcW w:w="53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A557ED2" w14:textId="19070995" w:rsidR="008800D6" w:rsidRDefault="00460268" w:rsidP="00460268">
            <w:pPr>
              <w:pStyle w:val="aa"/>
              <w:spacing w:after="0" w:line="240" w:lineRule="auto"/>
              <w:ind w:left="709"/>
              <w:jc w:val="center"/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Концертная программа «Портрет героя» ко Дню защитника Отчества</w:t>
            </w:r>
          </w:p>
        </w:tc>
        <w:tc>
          <w:tcPr>
            <w:tcW w:w="30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EF399F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21 февраля</w:t>
            </w:r>
          </w:p>
          <w:p w14:paraId="40826200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>в 17:00</w:t>
            </w:r>
          </w:p>
          <w:p w14:paraId="64F680A6" w14:textId="0B1B8A71" w:rsidR="008800D6" w:rsidRDefault="00460268" w:rsidP="00460268">
            <w:pPr>
              <w:spacing w:after="0" w:line="240" w:lineRule="auto"/>
              <w:jc w:val="center"/>
            </w:pPr>
            <w:r>
              <w:rPr>
                <w:rFonts w:ascii="Montserrat Medium" w:hAnsi="Montserrat Medium"/>
                <w:sz w:val="24"/>
              </w:rPr>
              <w:t>Районный Дом культуры</w:t>
            </w:r>
          </w:p>
        </w:tc>
      </w:tr>
      <w:tr w:rsidR="00460268" w14:paraId="29BCC71F" w14:textId="77777777">
        <w:trPr>
          <w:trHeight w:val="1092"/>
        </w:trPr>
        <w:tc>
          <w:tcPr>
            <w:tcW w:w="113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06FFA1F" w14:textId="130A128F" w:rsidR="00460268" w:rsidRDefault="00460268" w:rsidP="00460268">
            <w:pPr>
              <w:spacing w:after="0" w:line="240" w:lineRule="auto"/>
              <w:ind w:firstLine="170"/>
              <w:jc w:val="right"/>
              <w:rPr>
                <w:rFonts w:ascii="Montserrat Medium" w:hAnsi="Montserrat Medium"/>
                <w:sz w:val="24"/>
              </w:rPr>
            </w:pPr>
            <w:r>
              <w:rPr>
                <w:rFonts w:ascii="Montserrat Medium" w:hAnsi="Montserrat Medium"/>
                <w:sz w:val="24"/>
              </w:rPr>
              <w:t>9</w:t>
            </w:r>
          </w:p>
        </w:tc>
        <w:tc>
          <w:tcPr>
            <w:tcW w:w="53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83C095" w14:textId="77777777" w:rsidR="00460268" w:rsidRDefault="00460268" w:rsidP="00460268">
            <w:pPr>
              <w:spacing w:after="0" w:line="240" w:lineRule="auto"/>
              <w:ind w:firstLine="709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5AB0926F" w14:textId="42EE8C28" w:rsidR="00460268" w:rsidRDefault="00460268" w:rsidP="00460268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Скандинавская ходьба с палками</w:t>
            </w:r>
          </w:p>
          <w:p w14:paraId="22DB3BF9" w14:textId="77777777" w:rsidR="00460268" w:rsidRDefault="00460268">
            <w:pPr>
              <w:pStyle w:val="aa"/>
              <w:spacing w:after="0" w:line="240" w:lineRule="auto"/>
              <w:ind w:left="709"/>
              <w:jc w:val="both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BB05E39" w14:textId="77777777" w:rsidR="00460268" w:rsidRDefault="00460268" w:rsidP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24 февраля</w:t>
            </w:r>
          </w:p>
          <w:p w14:paraId="4F988896" w14:textId="681B92C9" w:rsidR="00460268" w:rsidRDefault="00460268" w:rsidP="00460268">
            <w:pPr>
              <w:spacing w:after="0" w:line="240" w:lineRule="auto"/>
              <w:ind w:firstLine="709"/>
              <w:jc w:val="both"/>
              <w:rPr>
                <w:rFonts w:ascii="Montserrat Medium" w:hAnsi="Montserrat Medium"/>
                <w:color w:val="000000" w:themeColor="text1"/>
                <w:sz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в 08:00</w:t>
            </w:r>
          </w:p>
        </w:tc>
      </w:tr>
      <w:tr w:rsidR="008800D6" w14:paraId="2DDF88E6" w14:textId="77777777">
        <w:trPr>
          <w:trHeight w:val="1092"/>
        </w:trPr>
        <w:tc>
          <w:tcPr>
            <w:tcW w:w="113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4CF6FC" w14:textId="0A39DC14" w:rsidR="008800D6" w:rsidRDefault="00460268" w:rsidP="00460268">
            <w:pPr>
              <w:spacing w:after="0" w:line="240" w:lineRule="auto"/>
              <w:ind w:firstLine="170"/>
              <w:jc w:val="right"/>
            </w:pPr>
            <w:r>
              <w:rPr>
                <w:rFonts w:ascii="Montserrat Medium" w:hAnsi="Montserrat Medium"/>
                <w:sz w:val="24"/>
              </w:rPr>
              <w:t xml:space="preserve">           10</w:t>
            </w:r>
          </w:p>
        </w:tc>
        <w:tc>
          <w:tcPr>
            <w:tcW w:w="53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898F62D" w14:textId="77777777" w:rsidR="00460268" w:rsidRDefault="00460268" w:rsidP="00460268">
            <w:pPr>
              <w:pStyle w:val="aa"/>
              <w:spacing w:after="0" w:line="240" w:lineRule="auto"/>
              <w:ind w:left="709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14:paraId="1BAC097A" w14:textId="2C1A50C2" w:rsidR="008800D6" w:rsidRDefault="00460268" w:rsidP="00460268">
            <w:pPr>
              <w:pStyle w:val="aa"/>
              <w:spacing w:after="0" w:line="240" w:lineRule="auto"/>
              <w:ind w:left="709"/>
              <w:jc w:val="center"/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Тематическая программа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«Масленица блинная»</w:t>
            </w:r>
          </w:p>
        </w:tc>
        <w:tc>
          <w:tcPr>
            <w:tcW w:w="30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F43E53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24 февраля</w:t>
            </w:r>
          </w:p>
          <w:p w14:paraId="0207C80E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 xml:space="preserve">в 15:00 </w:t>
            </w:r>
          </w:p>
          <w:p w14:paraId="7F9262A6" w14:textId="6F28CBB3" w:rsidR="008800D6" w:rsidRDefault="00460268" w:rsidP="00460268">
            <w:pPr>
              <w:spacing w:after="0" w:line="240" w:lineRule="auto"/>
              <w:jc w:val="center"/>
            </w:pPr>
            <w:r>
              <w:rPr>
                <w:rFonts w:ascii="Montserrat Medium" w:hAnsi="Montserrat Medium"/>
                <w:sz w:val="24"/>
              </w:rPr>
              <w:t>Районный Дом культуры</w:t>
            </w:r>
          </w:p>
        </w:tc>
      </w:tr>
      <w:tr w:rsidR="008800D6" w14:paraId="1BA53506" w14:textId="77777777">
        <w:trPr>
          <w:trHeight w:val="1092"/>
        </w:trPr>
        <w:tc>
          <w:tcPr>
            <w:tcW w:w="113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3939D11" w14:textId="6746FD0D" w:rsidR="008800D6" w:rsidRDefault="00460268" w:rsidP="00460268">
            <w:pPr>
              <w:spacing w:after="0" w:line="240" w:lineRule="auto"/>
              <w:ind w:firstLine="170"/>
              <w:jc w:val="right"/>
            </w:pPr>
            <w:r>
              <w:rPr>
                <w:rFonts w:ascii="Montserrat Medium" w:hAnsi="Montserrat Medium"/>
                <w:sz w:val="24"/>
              </w:rPr>
              <w:t xml:space="preserve">           11</w:t>
            </w:r>
          </w:p>
        </w:tc>
        <w:tc>
          <w:tcPr>
            <w:tcW w:w="53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FD9A41" w14:textId="3551AA82" w:rsidR="008800D6" w:rsidRDefault="00460268" w:rsidP="00460268">
            <w:pPr>
              <w:pStyle w:val="aa"/>
              <w:spacing w:after="0" w:line="240" w:lineRule="auto"/>
              <w:ind w:left="709"/>
              <w:jc w:val="center"/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Лекция Бахчисарайского отделения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Крыммедстраха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на тему: «</w:t>
            </w:r>
            <w:proofErr w:type="gramStart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Борьба  с</w:t>
            </w:r>
            <w:proofErr w:type="gramEnd"/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хроническими  заболеваниями лёгких»</w:t>
            </w:r>
          </w:p>
        </w:tc>
        <w:tc>
          <w:tcPr>
            <w:tcW w:w="303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135382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color w:val="000000" w:themeColor="text1"/>
                <w:sz w:val="24"/>
              </w:rPr>
              <w:t>25 февраля</w:t>
            </w:r>
          </w:p>
          <w:p w14:paraId="2C7755EE" w14:textId="77777777" w:rsidR="008800D6" w:rsidRDefault="00460268">
            <w:pPr>
              <w:spacing w:after="0" w:line="240" w:lineRule="auto"/>
              <w:ind w:firstLine="709"/>
              <w:jc w:val="both"/>
            </w:pPr>
            <w:r>
              <w:rPr>
                <w:rFonts w:ascii="Montserrat Medium" w:hAnsi="Montserrat Medium"/>
                <w:sz w:val="24"/>
              </w:rPr>
              <w:t xml:space="preserve">в 14:00 </w:t>
            </w:r>
          </w:p>
          <w:p w14:paraId="7928572C" w14:textId="77777777" w:rsidR="008800D6" w:rsidRDefault="008800D6">
            <w:pPr>
              <w:spacing w:after="0" w:line="240" w:lineRule="auto"/>
              <w:jc w:val="both"/>
              <w:rPr>
                <w:rFonts w:ascii="Montserrat Medium" w:hAnsi="Montserrat Medium"/>
                <w:sz w:val="24"/>
              </w:rPr>
            </w:pPr>
          </w:p>
        </w:tc>
      </w:tr>
    </w:tbl>
    <w:p w14:paraId="2BEFF6FB" w14:textId="77777777" w:rsidR="008800D6" w:rsidRDefault="008800D6"/>
    <w:sectPr w:rsidR="008800D6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D6"/>
    <w:rsid w:val="00460268"/>
    <w:rsid w:val="008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6B56"/>
  <w15:docId w15:val="{20770E60-0E5F-404B-8AF4-64FA733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="Mang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0">
    <w:name w:val="Текст выноски1"/>
    <w:basedOn w:val="Standard"/>
    <w:qFormat/>
    <w:rPr>
      <w:rFonts w:ascii="Tahoma" w:hAnsi="Tahoma"/>
      <w:sz w:val="16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3">
    <w:name w:val="Title"/>
    <w:basedOn w:val="a"/>
    <w:next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Symbol">
    <w:name w:val="Endnote Symbol"/>
    <w:basedOn w:val="a"/>
    <w:qFormat/>
    <w:pPr>
      <w:ind w:firstLine="851"/>
      <w:jc w:val="both"/>
    </w:pPr>
    <w:rPr>
      <w:rFonts w:ascii="XO Thames" w:hAnsi="XO Thames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Internetlink">
    <w:name w:val="Internet link"/>
    <w:qFormat/>
    <w:rPr>
      <w:rFonts w:ascii="Calibri" w:hAnsi="Calibri"/>
      <w:color w:val="0000FF"/>
      <w:sz w:val="22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4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8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styleId="a9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5">
    <w:name w:val="Основной шрифт абзаца1"/>
    <w:qFormat/>
    <w:rPr>
      <w:sz w:val="22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Чаловская Юлия Олеговна</cp:lastModifiedBy>
  <cp:revision>3</cp:revision>
  <dcterms:created xsi:type="dcterms:W3CDTF">2024-02-28T12:50:00Z</dcterms:created>
  <dcterms:modified xsi:type="dcterms:W3CDTF">2025-01-31T11:10:00Z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