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2C" w:rsidRPr="008C381C" w:rsidRDefault="00BD162C" w:rsidP="00BD162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8C381C">
        <w:rPr>
          <w:rStyle w:val="a4"/>
          <w:b w:val="0"/>
        </w:rPr>
        <w:t>20.09.2021 г. состоялось заседание Комиссии.</w:t>
      </w:r>
    </w:p>
    <w:p w:rsidR="00BD162C" w:rsidRPr="008C381C" w:rsidRDefault="00BD162C" w:rsidP="00BD162C">
      <w:pPr>
        <w:pStyle w:val="a3"/>
        <w:spacing w:before="0" w:beforeAutospacing="0" w:after="0" w:afterAutospacing="0"/>
        <w:ind w:firstLine="709"/>
        <w:jc w:val="both"/>
      </w:pPr>
    </w:p>
    <w:p w:rsidR="00BD162C" w:rsidRPr="008C381C" w:rsidRDefault="00BD162C" w:rsidP="00BD162C">
      <w:pPr>
        <w:tabs>
          <w:tab w:val="left" w:pos="709"/>
        </w:tabs>
        <w:ind w:firstLine="709"/>
        <w:rPr>
          <w:b/>
          <w:bCs/>
          <w:color w:val="000000"/>
          <w:lang w:eastAsia="ru-RU"/>
        </w:rPr>
      </w:pPr>
      <w:proofErr w:type="gramStart"/>
      <w:r w:rsidRPr="008C381C">
        <w:t>На заседании Комиссии р</w:t>
      </w:r>
      <w:r w:rsidRPr="008C381C">
        <w:rPr>
          <w:bCs/>
          <w:color w:val="000000"/>
          <w:lang w:eastAsia="ru-RU"/>
        </w:rPr>
        <w:t>асс</w:t>
      </w:r>
      <w:r w:rsidRPr="008C381C">
        <w:t>матривалось представление заместителя управляющего Государственного учреждения - Отделения Пенсионного фонда Российской Федерации Красноярскому краю</w:t>
      </w:r>
      <w:r w:rsidRPr="008C381C">
        <w:rPr>
          <w:iCs/>
        </w:rPr>
        <w:t xml:space="preserve"> </w:t>
      </w:r>
      <w:r w:rsidRPr="008C381C">
        <w:rPr>
          <w:lang w:eastAsia="zh-CN"/>
        </w:rPr>
        <w:t>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</w:t>
      </w:r>
      <w:proofErr w:type="gramEnd"/>
      <w:r w:rsidRPr="008C381C">
        <w:rPr>
          <w:lang w:eastAsia="zh-CN"/>
        </w:rPr>
        <w:t xml:space="preserve"> </w:t>
      </w:r>
      <w:proofErr w:type="gramStart"/>
      <w:r w:rsidRPr="008C381C">
        <w:rPr>
          <w:lang w:eastAsia="zh-CN"/>
        </w:rPr>
        <w:t>обязательствах</w:t>
      </w:r>
      <w:proofErr w:type="gramEnd"/>
      <w:r w:rsidRPr="008C381C">
        <w:rPr>
          <w:lang w:eastAsia="zh-CN"/>
        </w:rPr>
        <w:t xml:space="preserve"> имущественного характера. Вопрос рассматривается в соответствии с подпунктом в) пункта 10 </w:t>
      </w:r>
      <w:r w:rsidRPr="008C381C">
        <w:rPr>
          <w:color w:val="000000"/>
          <w:lang w:eastAsia="ru-RU"/>
        </w:rPr>
        <w:t xml:space="preserve"> Положения о Комиссии Отделения (</w:t>
      </w:r>
      <w:hyperlink r:id="rId4" w:history="1">
        <w:r w:rsidRPr="008C381C">
          <w:rPr>
            <w:bCs/>
            <w:color w:val="000000"/>
            <w:lang w:eastAsia="ru-RU"/>
          </w:rPr>
          <w:t>п</w:t>
        </w:r>
        <w:r w:rsidRPr="008C381C">
          <w:rPr>
            <w:color w:val="000000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BD162C" w:rsidRPr="008C381C" w:rsidRDefault="00BD162C" w:rsidP="00BD162C">
      <w:pPr>
        <w:suppressAutoHyphens w:val="0"/>
        <w:autoSpaceDE w:val="0"/>
        <w:autoSpaceDN w:val="0"/>
        <w:adjustRightInd w:val="0"/>
        <w:ind w:firstLine="709"/>
        <w:rPr>
          <w:b/>
          <w:bCs/>
          <w:color w:val="000000"/>
          <w:lang w:eastAsia="ru-RU"/>
        </w:rPr>
      </w:pPr>
    </w:p>
    <w:p w:rsidR="00BD162C" w:rsidRPr="008C381C" w:rsidRDefault="00BD162C" w:rsidP="00BD162C">
      <w:pPr>
        <w:ind w:firstLine="426"/>
      </w:pPr>
      <w:r w:rsidRPr="008C381C">
        <w:rPr>
          <w:iCs/>
        </w:rPr>
        <w:t xml:space="preserve">В отношении 14 работников принято решение: установить, что сведения о доходах, расходах, об имуществе и обязательствах имущественного характера за 2018-2020 годы, представленные </w:t>
      </w:r>
      <w:r w:rsidRPr="008C381C">
        <w:t xml:space="preserve">работниками ПФР, </w:t>
      </w:r>
      <w:r w:rsidRPr="008C381C">
        <w:rPr>
          <w:iCs/>
        </w:rPr>
        <w:t xml:space="preserve">являются </w:t>
      </w:r>
      <w:r w:rsidRPr="008C381C">
        <w:t>недостоверными.</w:t>
      </w:r>
      <w:r>
        <w:t xml:space="preserve"> Н</w:t>
      </w:r>
      <w:r w:rsidRPr="008C381C">
        <w:t>е применять к работникам</w:t>
      </w:r>
      <w:r w:rsidRPr="008C381C">
        <w:rPr>
          <w:iCs/>
        </w:rPr>
        <w:t xml:space="preserve"> </w:t>
      </w:r>
      <w:r w:rsidRPr="008C381C">
        <w:t xml:space="preserve">меры  дисциплинарного воздействия, предупредить о недопустимости нарушения законодательства о противодействии коррупции впредь. </w:t>
      </w:r>
    </w:p>
    <w:p w:rsidR="00BD162C" w:rsidRPr="008C381C" w:rsidRDefault="00BD162C" w:rsidP="00BD162C">
      <w:pPr>
        <w:ind w:firstLine="709"/>
      </w:pPr>
    </w:p>
    <w:p w:rsidR="00BD162C" w:rsidRDefault="00BD162C" w:rsidP="00BD162C">
      <w:pPr>
        <w:ind w:firstLine="426"/>
      </w:pPr>
      <w:r w:rsidRPr="008C381C">
        <w:t xml:space="preserve">В отношении 12 работников принято решение: установить, </w:t>
      </w:r>
      <w:r w:rsidRPr="008C381C">
        <w:rPr>
          <w:iCs/>
        </w:rPr>
        <w:t xml:space="preserve">что сведения о доходах, расходах, об имуществе и обязательствах имущественного характера за 2018-2020 года, представленные являются </w:t>
      </w:r>
      <w:r w:rsidRPr="008C381C">
        <w:t>недостоверными. Нарушения, допущенные</w:t>
      </w:r>
      <w:r>
        <w:t>,</w:t>
      </w:r>
      <w:r w:rsidRPr="008C381C">
        <w:t xml:space="preserve"> не образуют коррупционного проступка. </w:t>
      </w:r>
    </w:p>
    <w:p w:rsidR="00BD162C" w:rsidRDefault="00BD162C" w:rsidP="00BD162C">
      <w:pPr>
        <w:ind w:firstLine="426"/>
      </w:pPr>
    </w:p>
    <w:p w:rsidR="00BD162C" w:rsidRDefault="00BD162C" w:rsidP="00BD162C">
      <w:pPr>
        <w:ind w:firstLine="426"/>
      </w:pPr>
      <w:r w:rsidRPr="008C381C">
        <w:t>В отношении 1 работника ПФР принято решение:  применить конкретную меру ответственности в соответствии с законодательством Российской Федерации в виде объявления замечания.</w:t>
      </w:r>
    </w:p>
    <w:p w:rsidR="00BD162C" w:rsidRDefault="00BD162C" w:rsidP="00BD162C">
      <w:pPr>
        <w:ind w:firstLine="426"/>
      </w:pPr>
    </w:p>
    <w:p w:rsidR="00BD162C" w:rsidRDefault="00BD162C" w:rsidP="00BD162C">
      <w:pPr>
        <w:ind w:firstLine="426"/>
      </w:pPr>
      <w:r w:rsidRPr="008C381C">
        <w:rPr>
          <w:bCs/>
          <w:color w:val="000000"/>
          <w:lang w:eastAsia="ru-RU"/>
        </w:rPr>
        <w:t xml:space="preserve">Рассмотрение представления заместителя управляющего в отношении уведомления работника о возникновении личной заинтересованности, которая приводит или может привести к конфликту интересов. </w:t>
      </w:r>
      <w:r w:rsidRPr="008C381C">
        <w:rPr>
          <w:color w:val="000000"/>
          <w:lang w:eastAsia="ru-RU"/>
        </w:rPr>
        <w:t>Вопрос рассматривается в соответствии с подпунктом «</w:t>
      </w:r>
      <w:proofErr w:type="spellStart"/>
      <w:r w:rsidRPr="008C381C">
        <w:rPr>
          <w:color w:val="000000"/>
          <w:lang w:eastAsia="ru-RU"/>
        </w:rPr>
        <w:t>д</w:t>
      </w:r>
      <w:proofErr w:type="spellEnd"/>
      <w:r w:rsidRPr="008C381C">
        <w:rPr>
          <w:color w:val="000000"/>
          <w:lang w:eastAsia="ru-RU"/>
        </w:rPr>
        <w:t>» пункта 10 Положения о Комиссии Отделения (</w:t>
      </w:r>
      <w:hyperlink r:id="rId5" w:history="1">
        <w:r w:rsidRPr="008C381C">
          <w:rPr>
            <w:bCs/>
            <w:color w:val="000000"/>
            <w:lang w:eastAsia="ru-RU"/>
          </w:rPr>
          <w:t>п</w:t>
        </w:r>
        <w:r w:rsidRPr="008C381C">
          <w:rPr>
            <w:color w:val="000000"/>
            <w:lang w:eastAsia="ru-RU"/>
          </w:rPr>
          <w:t>остановление Правления ПФ РФ от 11.06.2013 N 137п).</w:t>
        </w:r>
      </w:hyperlink>
    </w:p>
    <w:p w:rsidR="00BD162C" w:rsidRPr="008C381C" w:rsidRDefault="00BD162C" w:rsidP="00BD162C">
      <w:pPr>
        <w:ind w:firstLine="426"/>
      </w:pPr>
      <w:r w:rsidRPr="008C381C">
        <w:rPr>
          <w:iCs/>
        </w:rPr>
        <w:t>Принято решение:</w:t>
      </w:r>
      <w:r w:rsidRPr="008C381C">
        <w:t xml:space="preserve"> признать, что при исполнении должностных обязанностей работником ПФР, отсутствуют признаки наличия конфликта интересов или возможности его возникновения и разрешении на осуществление иной деятельности по информации, представленной работником.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8C381C">
        <w:rPr>
          <w:iCs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8C381C">
        <w:t xml:space="preserve">. </w:t>
      </w:r>
    </w:p>
    <w:p w:rsidR="00DB54A6" w:rsidRDefault="00DB54A6"/>
    <w:sectPr w:rsidR="00DB54A6" w:rsidSect="00A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D162C"/>
    <w:rsid w:val="00153773"/>
    <w:rsid w:val="00BD162C"/>
    <w:rsid w:val="00DB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62C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BD1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>PFR034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2021-10-18T08:11:00Z</dcterms:created>
  <dcterms:modified xsi:type="dcterms:W3CDTF">2021-10-18T08:11:00Z</dcterms:modified>
</cp:coreProperties>
</file>