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97E" w:rsidRPr="00355272" w:rsidRDefault="008A0114" w:rsidP="0069497E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</w:rPr>
      </w:pPr>
      <w:r w:rsidRPr="00355272">
        <w:rPr>
          <w:rStyle w:val="a4"/>
          <w:b w:val="0"/>
        </w:rPr>
        <w:t xml:space="preserve">18 мая </w:t>
      </w:r>
      <w:r w:rsidR="00C102CD" w:rsidRPr="00355272">
        <w:rPr>
          <w:rStyle w:val="a4"/>
          <w:b w:val="0"/>
        </w:rPr>
        <w:t>2022</w:t>
      </w:r>
      <w:r w:rsidR="0069497E" w:rsidRPr="00355272">
        <w:rPr>
          <w:rStyle w:val="a4"/>
          <w:b w:val="0"/>
        </w:rPr>
        <w:t xml:space="preserve"> г. состоялось заседание Комиссии.</w:t>
      </w:r>
    </w:p>
    <w:p w:rsidR="0069497E" w:rsidRPr="00355272" w:rsidRDefault="0069497E" w:rsidP="0069497E">
      <w:pPr>
        <w:pStyle w:val="a3"/>
        <w:spacing w:before="0" w:beforeAutospacing="0" w:after="0" w:afterAutospacing="0"/>
        <w:ind w:firstLine="709"/>
        <w:jc w:val="both"/>
      </w:pPr>
    </w:p>
    <w:p w:rsidR="008A0114" w:rsidRPr="00355272" w:rsidRDefault="0069497E" w:rsidP="008A0114">
      <w:pPr>
        <w:ind w:firstLine="426"/>
      </w:pPr>
      <w:r w:rsidRPr="00355272">
        <w:t>На заседании Комиссии р</w:t>
      </w:r>
      <w:r w:rsidRPr="00355272">
        <w:rPr>
          <w:bCs/>
          <w:color w:val="000000"/>
          <w:lang w:eastAsia="ru-RU"/>
        </w:rPr>
        <w:t>асс</w:t>
      </w:r>
      <w:r w:rsidR="00C102CD" w:rsidRPr="00355272">
        <w:t xml:space="preserve">матривалось </w:t>
      </w:r>
      <w:r w:rsidR="008A0114" w:rsidRPr="00355272">
        <w:t>представление заместителя управляющего в отношении уведомлений работниками Отделения о соблюдении требований к служебному поведению и о возникновении конфликта интересов или возможности его возникновения</w:t>
      </w:r>
      <w:r w:rsidR="008A0114" w:rsidRPr="00355272">
        <w:rPr>
          <w:bCs/>
          <w:color w:val="000000"/>
          <w:lang w:eastAsia="ru-RU"/>
        </w:rPr>
        <w:t>.</w:t>
      </w:r>
    </w:p>
    <w:p w:rsidR="008A0114" w:rsidRPr="00355272" w:rsidRDefault="008A0114" w:rsidP="008A0114">
      <w:pPr>
        <w:suppressAutoHyphens w:val="0"/>
        <w:autoSpaceDE w:val="0"/>
        <w:autoSpaceDN w:val="0"/>
        <w:adjustRightInd w:val="0"/>
        <w:ind w:firstLine="425"/>
        <w:rPr>
          <w:bCs/>
          <w:i/>
          <w:color w:val="000000"/>
          <w:lang w:eastAsia="ru-RU"/>
        </w:rPr>
      </w:pPr>
      <w:r w:rsidRPr="00355272">
        <w:rPr>
          <w:i/>
          <w:color w:val="000000"/>
          <w:lang w:eastAsia="ru-RU"/>
        </w:rPr>
        <w:t>Вопрос рассматривается в соответствии с подпунктом «в» пункта 10</w:t>
      </w:r>
      <w:r w:rsidRPr="00355272">
        <w:rPr>
          <w:b/>
          <w:i/>
          <w:color w:val="000000"/>
          <w:lang w:eastAsia="ru-RU"/>
        </w:rPr>
        <w:t xml:space="preserve"> </w:t>
      </w:r>
      <w:r w:rsidRPr="00355272">
        <w:rPr>
          <w:i/>
          <w:color w:val="000000"/>
          <w:lang w:eastAsia="ru-RU"/>
        </w:rPr>
        <w:t>Положения о Комиссии Отделения (</w:t>
      </w:r>
      <w:hyperlink r:id="rId4" w:history="1">
        <w:r w:rsidRPr="00355272">
          <w:rPr>
            <w:bCs/>
            <w:i/>
            <w:color w:val="000000"/>
            <w:lang w:eastAsia="ru-RU"/>
          </w:rPr>
          <w:t>п</w:t>
        </w:r>
        <w:r w:rsidRPr="00355272">
          <w:rPr>
            <w:i/>
            <w:color w:val="000000"/>
            <w:lang w:eastAsia="ru-RU"/>
          </w:rPr>
          <w:t>остановление Правления ПФ РФ от 11.06.2013 N 137п).</w:t>
        </w:r>
      </w:hyperlink>
    </w:p>
    <w:p w:rsidR="008A0114" w:rsidRPr="00355272" w:rsidRDefault="008A0114" w:rsidP="008A0114">
      <w:pPr>
        <w:suppressAutoHyphens w:val="0"/>
        <w:autoSpaceDE w:val="0"/>
        <w:autoSpaceDN w:val="0"/>
        <w:adjustRightInd w:val="0"/>
        <w:ind w:firstLine="426"/>
      </w:pPr>
      <w:r w:rsidRPr="00355272">
        <w:t>Рассматривались заявления</w:t>
      </w:r>
      <w:r w:rsidRPr="00355272">
        <w:rPr>
          <w:b/>
        </w:rPr>
        <w:t xml:space="preserve"> </w:t>
      </w:r>
      <w:r w:rsidRPr="00355272">
        <w:t xml:space="preserve">работников Государственного учреждения - Отделения Пенсионного фонда Российской Федерации  по Красноярскому краю </w:t>
      </w:r>
      <w:r w:rsidR="00872EB3" w:rsidRPr="00355272">
        <w:t xml:space="preserve">ФИО </w:t>
      </w:r>
      <w:r w:rsidRPr="00355272">
        <w:t>о невозможности предоставления достоверных сведений о доходах, расходах об имуществе и обязательствах имущественного характера на супругов за 2021 год по объективным причинам.</w:t>
      </w:r>
    </w:p>
    <w:p w:rsidR="00FE2CE2" w:rsidRPr="00355272" w:rsidRDefault="008A0114" w:rsidP="00FE2CE2">
      <w:pPr>
        <w:suppressAutoHyphens w:val="0"/>
        <w:autoSpaceDE w:val="0"/>
        <w:autoSpaceDN w:val="0"/>
        <w:adjustRightInd w:val="0"/>
        <w:ind w:firstLine="567"/>
        <w:rPr>
          <w:b/>
          <w:bCs/>
          <w:i/>
          <w:color w:val="000000"/>
          <w:lang w:eastAsia="ru-RU"/>
        </w:rPr>
      </w:pPr>
      <w:r w:rsidRPr="00355272">
        <w:rPr>
          <w:i/>
          <w:color w:val="000000"/>
          <w:lang w:eastAsia="ru-RU"/>
        </w:rPr>
        <w:t xml:space="preserve">Вопрос рассматривается в соответствии с подпунктом </w:t>
      </w:r>
      <w:r w:rsidRPr="00355272">
        <w:rPr>
          <w:b/>
          <w:i/>
          <w:color w:val="000000"/>
          <w:lang w:eastAsia="ru-RU"/>
        </w:rPr>
        <w:t>«</w:t>
      </w:r>
      <w:r w:rsidRPr="00355272">
        <w:rPr>
          <w:i/>
          <w:color w:val="000000"/>
          <w:lang w:eastAsia="ru-RU"/>
        </w:rPr>
        <w:t>б» пункта 10 Положения о Комиссии Отделения (</w:t>
      </w:r>
      <w:hyperlink r:id="rId5" w:history="1">
        <w:r w:rsidRPr="00355272">
          <w:rPr>
            <w:bCs/>
            <w:i/>
            <w:color w:val="000000"/>
            <w:lang w:eastAsia="ru-RU"/>
          </w:rPr>
          <w:t>п</w:t>
        </w:r>
        <w:r w:rsidRPr="00355272">
          <w:rPr>
            <w:i/>
            <w:color w:val="000000"/>
            <w:lang w:eastAsia="ru-RU"/>
          </w:rPr>
          <w:t>остановление Правления ПФ РФ от 11.06.2013 N 137п).</w:t>
        </w:r>
      </w:hyperlink>
      <w:r w:rsidR="00FE2CE2" w:rsidRPr="00355272">
        <w:rPr>
          <w:b/>
          <w:bCs/>
          <w:i/>
          <w:color w:val="000000"/>
          <w:lang w:eastAsia="ru-RU"/>
        </w:rPr>
        <w:t>\</w:t>
      </w:r>
    </w:p>
    <w:p w:rsidR="00FE2CE2" w:rsidRPr="00355272" w:rsidRDefault="00FE2CE2" w:rsidP="00FE2CE2">
      <w:pPr>
        <w:suppressAutoHyphens w:val="0"/>
        <w:autoSpaceDE w:val="0"/>
        <w:autoSpaceDN w:val="0"/>
        <w:adjustRightInd w:val="0"/>
        <w:ind w:firstLine="567"/>
        <w:rPr>
          <w:b/>
          <w:bCs/>
          <w:i/>
          <w:color w:val="000000"/>
          <w:lang w:eastAsia="ru-RU"/>
        </w:rPr>
      </w:pPr>
    </w:p>
    <w:p w:rsidR="00872EB3" w:rsidRPr="00355272" w:rsidRDefault="006A6C13" w:rsidP="00FE2CE2">
      <w:pPr>
        <w:suppressAutoHyphens w:val="0"/>
        <w:autoSpaceDE w:val="0"/>
        <w:autoSpaceDN w:val="0"/>
        <w:adjustRightInd w:val="0"/>
        <w:ind w:firstLine="567"/>
        <w:rPr>
          <w:iCs/>
        </w:rPr>
      </w:pPr>
      <w:r w:rsidRPr="00355272">
        <w:rPr>
          <w:bCs/>
          <w:i/>
          <w:color w:val="000000"/>
          <w:lang w:eastAsia="ru-RU"/>
        </w:rPr>
        <w:t xml:space="preserve">В отношении </w:t>
      </w:r>
      <w:r w:rsidR="00872EB3" w:rsidRPr="00355272">
        <w:rPr>
          <w:bCs/>
          <w:i/>
          <w:color w:val="000000"/>
          <w:lang w:eastAsia="ru-RU"/>
        </w:rPr>
        <w:t>1</w:t>
      </w:r>
      <w:r w:rsidRPr="00355272">
        <w:rPr>
          <w:bCs/>
          <w:i/>
          <w:color w:val="000000"/>
          <w:lang w:eastAsia="ru-RU"/>
        </w:rPr>
        <w:t xml:space="preserve"> работник</w:t>
      </w:r>
      <w:r w:rsidR="00872EB3" w:rsidRPr="00355272">
        <w:rPr>
          <w:bCs/>
          <w:i/>
          <w:color w:val="000000"/>
          <w:lang w:eastAsia="ru-RU"/>
        </w:rPr>
        <w:t>а</w:t>
      </w:r>
      <w:r w:rsidRPr="00355272">
        <w:rPr>
          <w:bCs/>
          <w:i/>
          <w:color w:val="000000"/>
          <w:lang w:eastAsia="ru-RU"/>
        </w:rPr>
        <w:t xml:space="preserve"> </w:t>
      </w:r>
      <w:r w:rsidRPr="00355272">
        <w:rPr>
          <w:i/>
          <w:iCs/>
        </w:rPr>
        <w:t>п</w:t>
      </w:r>
      <w:r w:rsidR="0069497E" w:rsidRPr="00355272">
        <w:rPr>
          <w:i/>
          <w:iCs/>
        </w:rPr>
        <w:t>ринято решение:</w:t>
      </w:r>
      <w:r w:rsidR="0069497E" w:rsidRPr="00355272">
        <w:rPr>
          <w:iCs/>
        </w:rPr>
        <w:t xml:space="preserve"> </w:t>
      </w:r>
      <w:r w:rsidR="00872EB3" w:rsidRPr="00355272">
        <w:rPr>
          <w:iCs/>
        </w:rPr>
        <w:t xml:space="preserve">«причина предоставления </w:t>
      </w:r>
      <w:r w:rsidR="00872EB3" w:rsidRPr="00355272">
        <w:rPr>
          <w:i/>
          <w:iCs/>
        </w:rPr>
        <w:t xml:space="preserve"> </w:t>
      </w:r>
      <w:r w:rsidR="00872EB3" w:rsidRPr="00355272">
        <w:rPr>
          <w:rFonts w:eastAsia="Microsoft YaHei"/>
          <w:bCs/>
          <w:color w:val="000000"/>
        </w:rPr>
        <w:t xml:space="preserve">руководителем клиентской службы </w:t>
      </w:r>
      <w:r w:rsidR="00872EB3" w:rsidRPr="00355272">
        <w:t>Государственного учреждения - Отделения Пенсионного фонда Российской Федерации  по Красноярскому краю</w:t>
      </w:r>
      <w:r w:rsidR="00872EB3" w:rsidRPr="00355272">
        <w:rPr>
          <w:iCs/>
        </w:rPr>
        <w:t xml:space="preserve"> </w:t>
      </w:r>
      <w:r w:rsidR="00872EB3" w:rsidRPr="00355272">
        <w:t xml:space="preserve">ФИО неполных </w:t>
      </w:r>
      <w:r w:rsidR="00872EB3" w:rsidRPr="00355272">
        <w:rPr>
          <w:iCs/>
        </w:rPr>
        <w:t>сведений о доходах, расходах об имуществе и обязательствах имущественного характера за 2021 год на супруга не является уважительной.</w:t>
      </w:r>
    </w:p>
    <w:p w:rsidR="00872EB3" w:rsidRPr="00355272" w:rsidRDefault="00872EB3" w:rsidP="00872EB3">
      <w:pPr>
        <w:pStyle w:val="3f3f3f3f3f3f3f3f3f3f3f1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355272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Pr="00355272">
        <w:rPr>
          <w:rFonts w:ascii="Times New Roman" w:hAnsi="Times New Roman"/>
          <w:sz w:val="24"/>
          <w:szCs w:val="24"/>
        </w:rPr>
        <w:t>Комиссия рекомендовала ФИО принять меры по предоставлению</w:t>
      </w:r>
      <w:r w:rsidRPr="00355272">
        <w:rPr>
          <w:rFonts w:ascii="Times New Roman" w:hAnsi="Times New Roman"/>
          <w:iCs/>
          <w:sz w:val="24"/>
          <w:szCs w:val="24"/>
        </w:rPr>
        <w:t xml:space="preserve"> полных (достоверных) сведений о доходах, расходах об имуществе и обязательствах имущественного характера в отношении супруга</w:t>
      </w:r>
      <w:r w:rsidRPr="00355272">
        <w:rPr>
          <w:rFonts w:ascii="Times New Roman" w:hAnsi="Times New Roman"/>
          <w:sz w:val="24"/>
          <w:szCs w:val="24"/>
        </w:rPr>
        <w:t>, подтвердить факты предпринятых мер копиями документов (запросов, ответов), представить уточненные сведения о доходах, расходах об имуществе и обязательствах имущественного характера в отношении супруга за 2021 год до 30.05.2022 (пункт 20</w:t>
      </w:r>
      <w:r w:rsidRPr="00355272">
        <w:rPr>
          <w:rFonts w:ascii="Times New Roman" w:hAnsi="Times New Roman"/>
          <w:iCs/>
          <w:sz w:val="24"/>
          <w:szCs w:val="24"/>
        </w:rPr>
        <w:t xml:space="preserve"> Постановления Правления ПФ РФ от 11.06.2013 N 137п</w:t>
      </w:r>
      <w:proofErr w:type="gramEnd"/>
      <w:r w:rsidRPr="00355272">
        <w:rPr>
          <w:rFonts w:ascii="Times New Roman" w:hAnsi="Times New Roman"/>
          <w:iCs/>
          <w:sz w:val="24"/>
          <w:szCs w:val="24"/>
        </w:rPr>
        <w:t xml:space="preserve"> "</w:t>
      </w:r>
      <w:proofErr w:type="gramStart"/>
      <w:r w:rsidRPr="00355272">
        <w:rPr>
          <w:rFonts w:ascii="Times New Roman" w:hAnsi="Times New Roman"/>
          <w:iCs/>
          <w:sz w:val="24"/>
          <w:szCs w:val="24"/>
        </w:rPr>
        <w:t>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интересов")</w:t>
      </w:r>
      <w:r w:rsidRPr="00355272">
        <w:rPr>
          <w:rFonts w:ascii="Times New Roman" w:hAnsi="Times New Roman"/>
          <w:sz w:val="24"/>
          <w:szCs w:val="24"/>
        </w:rPr>
        <w:t xml:space="preserve">». </w:t>
      </w:r>
      <w:proofErr w:type="gramEnd"/>
    </w:p>
    <w:p w:rsidR="00C5702D" w:rsidRPr="00355272" w:rsidRDefault="006A6C13" w:rsidP="00C5702D">
      <w:pPr>
        <w:suppressAutoHyphens w:val="0"/>
        <w:autoSpaceDE w:val="0"/>
        <w:autoSpaceDN w:val="0"/>
        <w:adjustRightInd w:val="0"/>
        <w:ind w:firstLine="425"/>
        <w:rPr>
          <w:iCs/>
        </w:rPr>
      </w:pPr>
      <w:proofErr w:type="gramStart"/>
      <w:r w:rsidRPr="00355272">
        <w:rPr>
          <w:i/>
        </w:rPr>
        <w:t xml:space="preserve">В отношении </w:t>
      </w:r>
      <w:r w:rsidR="00872EB3" w:rsidRPr="00355272">
        <w:rPr>
          <w:i/>
        </w:rPr>
        <w:t>1</w:t>
      </w:r>
      <w:r w:rsidRPr="00355272">
        <w:rPr>
          <w:i/>
        </w:rPr>
        <w:t xml:space="preserve"> работник</w:t>
      </w:r>
      <w:r w:rsidR="00872EB3" w:rsidRPr="00355272">
        <w:rPr>
          <w:i/>
        </w:rPr>
        <w:t>а</w:t>
      </w:r>
      <w:r w:rsidRPr="00355272">
        <w:rPr>
          <w:i/>
        </w:rPr>
        <w:t xml:space="preserve">  принято решение:</w:t>
      </w:r>
      <w:r w:rsidRPr="00355272">
        <w:t xml:space="preserve"> </w:t>
      </w:r>
      <w:r w:rsidR="00872EB3" w:rsidRPr="00355272">
        <w:rPr>
          <w:b/>
          <w:i/>
          <w:iCs/>
        </w:rPr>
        <w:t>«</w:t>
      </w:r>
      <w:r w:rsidR="00872EB3" w:rsidRPr="00355272">
        <w:rPr>
          <w:iCs/>
        </w:rPr>
        <w:t>п</w:t>
      </w:r>
      <w:r w:rsidR="00872EB3" w:rsidRPr="00355272">
        <w:t>ризнать, что причина предоставления не полных ФИО сведений о доходах, расходах об имуществе и обязательствах имущественного характера в отношении супруга за 2021 год является объективной и уважительной (подпункт «а» пункт 18</w:t>
      </w:r>
      <w:r w:rsidR="00872EB3" w:rsidRPr="00355272">
        <w:rPr>
          <w:iCs/>
        </w:rPr>
        <w:t xml:space="preserve"> Постановления Правления ПФ РФ от 11.06.2013 N 137п "О комиссиях территориальных органов Пенсионного фонда Российской Федерации по соблюдению требований к служебному поведению и</w:t>
      </w:r>
      <w:proofErr w:type="gramEnd"/>
      <w:r w:rsidR="00872EB3" w:rsidRPr="00355272">
        <w:rPr>
          <w:iCs/>
        </w:rPr>
        <w:t xml:space="preserve"> урегулированию конфликта интересов")».</w:t>
      </w:r>
    </w:p>
    <w:p w:rsidR="00C5702D" w:rsidRPr="00355272" w:rsidRDefault="00872EB3" w:rsidP="00C5702D">
      <w:pPr>
        <w:suppressAutoHyphens w:val="0"/>
        <w:autoSpaceDE w:val="0"/>
        <w:autoSpaceDN w:val="0"/>
        <w:adjustRightInd w:val="0"/>
        <w:ind w:firstLine="425"/>
      </w:pPr>
      <w:r w:rsidRPr="00355272">
        <w:rPr>
          <w:iCs/>
        </w:rPr>
        <w:t xml:space="preserve"> </w:t>
      </w:r>
      <w:r w:rsidR="006A6C13" w:rsidRPr="00355272">
        <w:rPr>
          <w:i/>
          <w:iCs/>
        </w:rPr>
        <w:t xml:space="preserve">В отношении </w:t>
      </w:r>
      <w:r w:rsidR="00C5702D" w:rsidRPr="00355272">
        <w:rPr>
          <w:i/>
          <w:iCs/>
        </w:rPr>
        <w:t>4</w:t>
      </w:r>
      <w:r w:rsidR="006A6C13" w:rsidRPr="00355272">
        <w:rPr>
          <w:i/>
          <w:iCs/>
        </w:rPr>
        <w:t xml:space="preserve"> работник</w:t>
      </w:r>
      <w:r w:rsidR="00FE2CE2" w:rsidRPr="00355272">
        <w:rPr>
          <w:i/>
          <w:iCs/>
        </w:rPr>
        <w:t>ов</w:t>
      </w:r>
      <w:r w:rsidR="006A6C13" w:rsidRPr="00355272">
        <w:rPr>
          <w:i/>
          <w:iCs/>
        </w:rPr>
        <w:t xml:space="preserve"> </w:t>
      </w:r>
      <w:r w:rsidR="00737940" w:rsidRPr="00355272">
        <w:rPr>
          <w:i/>
          <w:iCs/>
        </w:rPr>
        <w:t>принято</w:t>
      </w:r>
      <w:r w:rsidR="006A6C13" w:rsidRPr="00355272">
        <w:rPr>
          <w:i/>
          <w:iCs/>
        </w:rPr>
        <w:t xml:space="preserve"> решение:</w:t>
      </w:r>
      <w:r w:rsidR="006A6C13" w:rsidRPr="00355272">
        <w:rPr>
          <w:iCs/>
        </w:rPr>
        <w:t xml:space="preserve"> </w:t>
      </w:r>
      <w:r w:rsidR="00FE2CE2" w:rsidRPr="00355272">
        <w:rPr>
          <w:iCs/>
        </w:rPr>
        <w:t>«</w:t>
      </w:r>
      <w:r w:rsidRPr="00355272">
        <w:t xml:space="preserve">признать, что </w:t>
      </w:r>
      <w:proofErr w:type="gramStart"/>
      <w:r w:rsidRPr="00355272">
        <w:t>в</w:t>
      </w:r>
      <w:proofErr w:type="gramEnd"/>
      <w:r w:rsidRPr="00355272">
        <w:t xml:space="preserve"> сложившейся ситуации признаки наличия конфликта интересов, а также подчиненность и подконтрольность между </w:t>
      </w:r>
      <w:r w:rsidR="00FE2CE2" w:rsidRPr="00355272">
        <w:t>ФИО</w:t>
      </w:r>
      <w:r w:rsidRPr="00355272">
        <w:t xml:space="preserve"> </w:t>
      </w:r>
      <w:r w:rsidRPr="00355272">
        <w:rPr>
          <w:iCs/>
        </w:rPr>
        <w:t xml:space="preserve">и </w:t>
      </w:r>
      <w:r w:rsidR="00FE2CE2" w:rsidRPr="00355272">
        <w:t>ФИО</w:t>
      </w:r>
      <w:r w:rsidRPr="00355272">
        <w:rPr>
          <w:rFonts w:eastAsia="Tahoma"/>
        </w:rPr>
        <w:t xml:space="preserve"> </w:t>
      </w:r>
      <w:r w:rsidRPr="00355272">
        <w:rPr>
          <w:iCs/>
        </w:rPr>
        <w:t>отсутствуют</w:t>
      </w:r>
      <w:r w:rsidRPr="00355272">
        <w:t>.</w:t>
      </w:r>
    </w:p>
    <w:p w:rsidR="00C5702D" w:rsidRPr="00355272" w:rsidRDefault="00872EB3" w:rsidP="00C5702D">
      <w:pPr>
        <w:suppressAutoHyphens w:val="0"/>
        <w:autoSpaceDE w:val="0"/>
        <w:autoSpaceDN w:val="0"/>
        <w:adjustRightInd w:val="0"/>
        <w:ind w:firstLine="425"/>
      </w:pPr>
      <w:r w:rsidRPr="00355272">
        <w:rPr>
          <w:iCs/>
        </w:rPr>
        <w:t>Комиссия рекоменд</w:t>
      </w:r>
      <w:r w:rsidR="00FE2CE2" w:rsidRPr="00355272">
        <w:rPr>
          <w:iCs/>
        </w:rPr>
        <w:t>овала</w:t>
      </w:r>
      <w:r w:rsidRPr="00355272">
        <w:rPr>
          <w:iCs/>
        </w:rPr>
        <w:t xml:space="preserve"> заместителю управляющего ОПФР по Красноярскому краю </w:t>
      </w:r>
      <w:r w:rsidRPr="00355272">
        <w:t>принять все меры по недопущению любой возможности возникновения конфликта интересов в дальнейшем.</w:t>
      </w:r>
    </w:p>
    <w:p w:rsidR="00C5702D" w:rsidRPr="00355272" w:rsidRDefault="00872EB3" w:rsidP="00C5702D">
      <w:pPr>
        <w:suppressAutoHyphens w:val="0"/>
        <w:autoSpaceDE w:val="0"/>
        <w:autoSpaceDN w:val="0"/>
        <w:adjustRightInd w:val="0"/>
        <w:ind w:firstLine="425"/>
      </w:pPr>
      <w:r w:rsidRPr="00355272">
        <w:t>Комиссия указ</w:t>
      </w:r>
      <w:r w:rsidR="00FE2CE2" w:rsidRPr="00355272">
        <w:t>ала</w:t>
      </w:r>
      <w:r w:rsidRPr="00355272">
        <w:t xml:space="preserve"> на необходимость принятия работником мер по недопущению любой возможности возникновения конфликта интересов в дальнейшем (пункт 20</w:t>
      </w:r>
      <w:r w:rsidRPr="00355272">
        <w:rPr>
          <w:iCs/>
        </w:rPr>
        <w:t xml:space="preserve"> постановления Правления ПФ РФ от 11.06.2013 N 137п "О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интересов")</w:t>
      </w:r>
      <w:r w:rsidRPr="00355272">
        <w:t>.</w:t>
      </w:r>
    </w:p>
    <w:p w:rsidR="00C5702D" w:rsidRPr="00355272" w:rsidRDefault="00872EB3" w:rsidP="00C5702D">
      <w:pPr>
        <w:suppressAutoHyphens w:val="0"/>
        <w:autoSpaceDE w:val="0"/>
        <w:autoSpaceDN w:val="0"/>
        <w:adjustRightInd w:val="0"/>
        <w:ind w:firstLine="425"/>
      </w:pPr>
      <w:r w:rsidRPr="00355272">
        <w:rPr>
          <w:iCs/>
        </w:rPr>
        <w:t xml:space="preserve">В свою очередь в случае возникновения личной заинтересованности при исполнении </w:t>
      </w:r>
      <w:r w:rsidRPr="00355272">
        <w:t xml:space="preserve">своих должностных обязанностей, которая приводит или может привести к конфликту интересов, работникам необходимо </w:t>
      </w:r>
      <w:r w:rsidRPr="00355272">
        <w:rPr>
          <w:iCs/>
        </w:rPr>
        <w:t>направить соответствующее уведомление в порядке, установленном постановлением Правления ПФ РФ от 15.06.2016 N 489п»</w:t>
      </w:r>
      <w:r w:rsidRPr="00355272">
        <w:t>.</w:t>
      </w:r>
    </w:p>
    <w:p w:rsidR="00C5702D" w:rsidRPr="00355272" w:rsidRDefault="00FE2CE2" w:rsidP="00C5702D">
      <w:pPr>
        <w:suppressAutoHyphens w:val="0"/>
        <w:autoSpaceDE w:val="0"/>
        <w:autoSpaceDN w:val="0"/>
        <w:adjustRightInd w:val="0"/>
        <w:ind w:firstLine="425"/>
      </w:pPr>
      <w:r w:rsidRPr="00355272">
        <w:rPr>
          <w:i/>
          <w:iCs/>
        </w:rPr>
        <w:lastRenderedPageBreak/>
        <w:t>В отношении 6 работников п</w:t>
      </w:r>
      <w:r w:rsidR="00872EB3" w:rsidRPr="00355272">
        <w:rPr>
          <w:i/>
          <w:iCs/>
        </w:rPr>
        <w:t>ринято решение:</w:t>
      </w:r>
      <w:r w:rsidR="00872EB3" w:rsidRPr="00355272">
        <w:rPr>
          <w:i/>
        </w:rPr>
        <w:t xml:space="preserve"> </w:t>
      </w:r>
      <w:r w:rsidRPr="00355272">
        <w:rPr>
          <w:i/>
        </w:rPr>
        <w:t>«</w:t>
      </w:r>
      <w:r w:rsidR="00872EB3" w:rsidRPr="00355272">
        <w:t xml:space="preserve">признать, что в сложившейся ситуации, при исполнении должностных обязанностей главным специалистом-экспертом </w:t>
      </w:r>
      <w:r w:rsidRPr="00355272">
        <w:t>ФИО</w:t>
      </w:r>
      <w:r w:rsidR="00872EB3" w:rsidRPr="00355272">
        <w:t>, отсутствуют признаки наличия конфликта интересов или возможности его возникновения. Комиссия указывает на необходимость принятия работником мер по недопущению любой возможности возникновения конфликта интересов в дальнейшем (пункт 20</w:t>
      </w:r>
      <w:r w:rsidR="00872EB3" w:rsidRPr="00355272">
        <w:rPr>
          <w:iCs/>
        </w:rPr>
        <w:t xml:space="preserve"> постановления Правления ПФ РФ от 11.06.2013 N 137п "О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интересов")</w:t>
      </w:r>
      <w:r w:rsidRPr="00355272">
        <w:rPr>
          <w:iCs/>
        </w:rPr>
        <w:t>»</w:t>
      </w:r>
      <w:r w:rsidR="00872EB3" w:rsidRPr="00355272">
        <w:t>.</w:t>
      </w:r>
    </w:p>
    <w:p w:rsidR="00872EB3" w:rsidRPr="00355272" w:rsidRDefault="00FE2CE2" w:rsidP="00C5702D">
      <w:pPr>
        <w:suppressAutoHyphens w:val="0"/>
        <w:autoSpaceDE w:val="0"/>
        <w:autoSpaceDN w:val="0"/>
        <w:adjustRightInd w:val="0"/>
        <w:ind w:firstLine="425"/>
        <w:rPr>
          <w:iCs/>
        </w:rPr>
      </w:pPr>
      <w:r w:rsidRPr="00355272">
        <w:rPr>
          <w:i/>
          <w:iCs/>
        </w:rPr>
        <w:t>В отношении 1 работника п</w:t>
      </w:r>
      <w:r w:rsidR="00872EB3" w:rsidRPr="00355272">
        <w:rPr>
          <w:i/>
          <w:iCs/>
        </w:rPr>
        <w:t>ринято решение:</w:t>
      </w:r>
      <w:r w:rsidR="00872EB3" w:rsidRPr="00355272">
        <w:rPr>
          <w:iCs/>
        </w:rPr>
        <w:t xml:space="preserve"> </w:t>
      </w:r>
      <w:r w:rsidR="00872EB3" w:rsidRPr="00355272">
        <w:rPr>
          <w:iCs/>
          <w:color w:val="FF0000"/>
        </w:rPr>
        <w:t xml:space="preserve"> </w:t>
      </w:r>
      <w:r w:rsidRPr="00355272">
        <w:rPr>
          <w:iCs/>
        </w:rPr>
        <w:t>«</w:t>
      </w:r>
      <w:r w:rsidR="00872EB3" w:rsidRPr="00355272">
        <w:rPr>
          <w:iCs/>
        </w:rPr>
        <w:t xml:space="preserve">в связи с внесением записи о  прекращении главным специалистом - экспертом </w:t>
      </w:r>
      <w:proofErr w:type="gramStart"/>
      <w:r w:rsidR="00872EB3" w:rsidRPr="00355272">
        <w:t>отдела организации работы клиентских служб управления организации работы клиентских</w:t>
      </w:r>
      <w:proofErr w:type="gramEnd"/>
      <w:r w:rsidR="00872EB3" w:rsidRPr="00355272">
        <w:t xml:space="preserve"> служб – </w:t>
      </w:r>
      <w:r w:rsidRPr="00355272">
        <w:t>ФИО</w:t>
      </w:r>
      <w:r w:rsidR="00872EB3" w:rsidRPr="00355272">
        <w:rPr>
          <w:b/>
        </w:rPr>
        <w:t xml:space="preserve"> </w:t>
      </w:r>
      <w:r w:rsidR="00872EB3" w:rsidRPr="00355272">
        <w:t>в качестве индивидуального предпринимателя и снятии с учета 06.05.2022,</w:t>
      </w:r>
      <w:r w:rsidR="00872EB3" w:rsidRPr="00355272">
        <w:rPr>
          <w:iCs/>
        </w:rPr>
        <w:t xml:space="preserve"> снять с повестки дня рассматриваемый вопрос</w:t>
      </w:r>
      <w:r w:rsidRPr="00355272">
        <w:rPr>
          <w:iCs/>
        </w:rPr>
        <w:t>»</w:t>
      </w:r>
      <w:r w:rsidR="00872EB3" w:rsidRPr="00355272">
        <w:rPr>
          <w:iCs/>
        </w:rPr>
        <w:t xml:space="preserve">. </w:t>
      </w:r>
    </w:p>
    <w:p w:rsidR="00872EB3" w:rsidRPr="00355272" w:rsidRDefault="00872EB3" w:rsidP="00872EB3">
      <w:pPr>
        <w:suppressAutoHyphens w:val="0"/>
        <w:autoSpaceDE w:val="0"/>
        <w:autoSpaceDN w:val="0"/>
        <w:adjustRightInd w:val="0"/>
        <w:ind w:firstLine="425"/>
      </w:pPr>
    </w:p>
    <w:p w:rsidR="00872EB3" w:rsidRPr="00355272" w:rsidRDefault="00872EB3" w:rsidP="00872EB3">
      <w:pPr>
        <w:suppressAutoHyphens w:val="0"/>
        <w:autoSpaceDE w:val="0"/>
        <w:autoSpaceDN w:val="0"/>
        <w:adjustRightInd w:val="0"/>
        <w:ind w:firstLine="425"/>
      </w:pPr>
    </w:p>
    <w:sectPr w:rsidR="00872EB3" w:rsidRPr="00355272" w:rsidSect="00A14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97E"/>
    <w:rsid w:val="00355272"/>
    <w:rsid w:val="00361249"/>
    <w:rsid w:val="0069497E"/>
    <w:rsid w:val="006A6C13"/>
    <w:rsid w:val="00737940"/>
    <w:rsid w:val="00872EB3"/>
    <w:rsid w:val="008A0114"/>
    <w:rsid w:val="00A149D0"/>
    <w:rsid w:val="00C102CD"/>
    <w:rsid w:val="00C5702D"/>
    <w:rsid w:val="00DA3DDA"/>
    <w:rsid w:val="00E15754"/>
    <w:rsid w:val="00FE2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7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497E"/>
    <w:pPr>
      <w:suppressAutoHyphens w:val="0"/>
      <w:spacing w:before="100" w:beforeAutospacing="1" w:after="100" w:afterAutospacing="1"/>
      <w:jc w:val="left"/>
    </w:pPr>
    <w:rPr>
      <w:lang w:eastAsia="ru-RU"/>
    </w:rPr>
  </w:style>
  <w:style w:type="character" w:styleId="a4">
    <w:name w:val="Strong"/>
    <w:basedOn w:val="a0"/>
    <w:uiPriority w:val="22"/>
    <w:qFormat/>
    <w:rsid w:val="0069497E"/>
    <w:rPr>
      <w:b/>
      <w:bCs/>
    </w:rPr>
  </w:style>
  <w:style w:type="paragraph" w:customStyle="1" w:styleId="3f3f3f3f3f3f3f3f3f3f3f1">
    <w:name w:val="А3fб3fз3fа3fц3f с3fп3fи3fс3fк3fа3f1"/>
    <w:basedOn w:val="a"/>
    <w:uiPriority w:val="99"/>
    <w:rsid w:val="0069497E"/>
    <w:pPr>
      <w:suppressAutoHyphens w:val="0"/>
      <w:autoSpaceDE w:val="0"/>
      <w:autoSpaceDN w:val="0"/>
      <w:adjustRightInd w:val="0"/>
      <w:spacing w:after="200" w:line="276" w:lineRule="auto"/>
      <w:ind w:left="720"/>
      <w:jc w:val="left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FD26B7F6E22203BB385921775DCEC6EA77FFFC0D44D775BA9A2377166CFB8F8C40966AFDBD0811D73t8C" TargetMode="External"/><Relationship Id="rId4" Type="http://schemas.openxmlformats.org/officeDocument/2006/relationships/hyperlink" Target="consultantplus://offline/ref=DFD26B7F6E22203BB385921775DCEC6EA77FFFC0D44D775BA9A2377166CFB8F8C40966AFDBD0811D73t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PFR034</Company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034MagurinaMV</dc:creator>
  <cp:lastModifiedBy>034StankevichYAV</cp:lastModifiedBy>
  <cp:revision>4</cp:revision>
  <dcterms:created xsi:type="dcterms:W3CDTF">2022-06-14T02:34:00Z</dcterms:created>
  <dcterms:modified xsi:type="dcterms:W3CDTF">2022-06-14T02:36:00Z</dcterms:modified>
</cp:coreProperties>
</file>