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4A0"/>
      </w:tblPr>
      <w:tblGrid>
        <w:gridCol w:w="3793"/>
      </w:tblGrid>
      <w:tr w:rsidR="00950091" w:rsidRPr="00950091" w:rsidTr="00CF3FC9">
        <w:trPr>
          <w:jc w:val="right"/>
        </w:trPr>
        <w:tc>
          <w:tcPr>
            <w:tcW w:w="3793" w:type="dxa"/>
          </w:tcPr>
          <w:p w:rsidR="008374A8" w:rsidRPr="00950091" w:rsidRDefault="008374A8" w:rsidP="00CF3FC9">
            <w:pPr>
              <w:pStyle w:val="a5"/>
              <w:suppressAutoHyphens/>
              <w:spacing w:line="240" w:lineRule="auto"/>
              <w:ind w:firstLine="0"/>
              <w:contextualSpacing/>
              <w:jc w:val="left"/>
              <w:rPr>
                <w:szCs w:val="26"/>
              </w:rPr>
            </w:pPr>
            <w:bookmarkStart w:id="0" w:name="_GoBack"/>
            <w:r w:rsidRPr="00950091">
              <w:rPr>
                <w:szCs w:val="26"/>
              </w:rPr>
              <w:t xml:space="preserve">Приложение 1  </w:t>
            </w:r>
          </w:p>
          <w:p w:rsidR="008374A8" w:rsidRPr="00950091" w:rsidRDefault="008374A8" w:rsidP="00CF3FC9">
            <w:pPr>
              <w:pStyle w:val="a5"/>
              <w:suppressAutoHyphens/>
              <w:spacing w:line="240" w:lineRule="auto"/>
              <w:ind w:firstLine="0"/>
              <w:contextualSpacing/>
              <w:jc w:val="left"/>
              <w:rPr>
                <w:szCs w:val="26"/>
              </w:rPr>
            </w:pPr>
            <w:r w:rsidRPr="00950091">
              <w:rPr>
                <w:szCs w:val="26"/>
              </w:rPr>
              <w:t xml:space="preserve">к приказу </w:t>
            </w:r>
          </w:p>
          <w:p w:rsidR="00496970" w:rsidRDefault="004A1BBE" w:rsidP="00496970">
            <w:pPr>
              <w:pStyle w:val="a5"/>
              <w:suppressAutoHyphens/>
              <w:spacing w:line="240" w:lineRule="auto"/>
              <w:ind w:firstLine="0"/>
              <w:contextualSpacing/>
              <w:jc w:val="left"/>
              <w:rPr>
                <w:szCs w:val="26"/>
              </w:rPr>
            </w:pPr>
            <w:r w:rsidRPr="00950091">
              <w:rPr>
                <w:szCs w:val="26"/>
              </w:rPr>
              <w:t xml:space="preserve">УПФР в </w:t>
            </w:r>
            <w:r w:rsidR="00496970">
              <w:rPr>
                <w:szCs w:val="26"/>
              </w:rPr>
              <w:t xml:space="preserve">Уярском </w:t>
            </w:r>
            <w:r w:rsidR="00950091">
              <w:rPr>
                <w:szCs w:val="26"/>
              </w:rPr>
              <w:t xml:space="preserve"> районе</w:t>
            </w:r>
          </w:p>
          <w:p w:rsidR="008374A8" w:rsidRPr="00950091" w:rsidRDefault="00496970" w:rsidP="00574719">
            <w:pPr>
              <w:pStyle w:val="a5"/>
              <w:suppressAutoHyphens/>
              <w:spacing w:line="240" w:lineRule="auto"/>
              <w:ind w:firstLine="0"/>
              <w:contextualSpacing/>
              <w:jc w:val="left"/>
              <w:rPr>
                <w:sz w:val="28"/>
                <w:szCs w:val="28"/>
              </w:rPr>
            </w:pPr>
            <w:r>
              <w:rPr>
                <w:szCs w:val="26"/>
              </w:rPr>
              <w:t>Красноярского края</w:t>
            </w:r>
            <w:r w:rsidR="00B05B39">
              <w:rPr>
                <w:szCs w:val="26"/>
              </w:rPr>
              <w:t xml:space="preserve"> </w:t>
            </w:r>
            <w:r>
              <w:rPr>
                <w:szCs w:val="26"/>
              </w:rPr>
              <w:t>(межрайонное)</w:t>
            </w:r>
            <w:r w:rsidR="00950091">
              <w:rPr>
                <w:szCs w:val="26"/>
              </w:rPr>
              <w:t xml:space="preserve"> </w:t>
            </w:r>
            <w:r w:rsidR="008374A8" w:rsidRPr="00950091">
              <w:rPr>
                <w:szCs w:val="26"/>
              </w:rPr>
              <w:t xml:space="preserve"> от </w:t>
            </w:r>
            <w:r w:rsidR="002A6AC8">
              <w:rPr>
                <w:szCs w:val="26"/>
              </w:rPr>
              <w:t>26</w:t>
            </w:r>
            <w:r w:rsidR="008374A8" w:rsidRPr="00950091">
              <w:rPr>
                <w:szCs w:val="26"/>
              </w:rPr>
              <w:t>.12.201</w:t>
            </w:r>
            <w:r w:rsidR="00574719">
              <w:rPr>
                <w:szCs w:val="26"/>
              </w:rPr>
              <w:t>9</w:t>
            </w:r>
            <w:r w:rsidR="008374A8" w:rsidRPr="00950091">
              <w:rPr>
                <w:szCs w:val="26"/>
              </w:rPr>
              <w:t xml:space="preserve"> № </w:t>
            </w:r>
            <w:r w:rsidR="002A6AC8">
              <w:rPr>
                <w:szCs w:val="26"/>
              </w:rPr>
              <w:t>7</w:t>
            </w:r>
            <w:r w:rsidR="00574719">
              <w:rPr>
                <w:szCs w:val="26"/>
              </w:rPr>
              <w:t>9</w:t>
            </w:r>
            <w:r w:rsidR="002A6AC8">
              <w:rPr>
                <w:szCs w:val="26"/>
              </w:rPr>
              <w:t>ах</w:t>
            </w:r>
            <w:r w:rsidR="00FA6292">
              <w:rPr>
                <w:szCs w:val="26"/>
              </w:rPr>
              <w:t>д</w:t>
            </w:r>
          </w:p>
        </w:tc>
      </w:tr>
    </w:tbl>
    <w:p w:rsidR="008374A8" w:rsidRDefault="008374A8" w:rsidP="008374A8">
      <w:pPr>
        <w:pStyle w:val="a5"/>
        <w:suppressAutoHyphens/>
        <w:spacing w:line="240" w:lineRule="auto"/>
        <w:ind w:firstLine="0"/>
        <w:contextualSpacing/>
        <w:jc w:val="right"/>
        <w:rPr>
          <w:sz w:val="28"/>
          <w:szCs w:val="28"/>
        </w:rPr>
      </w:pPr>
    </w:p>
    <w:p w:rsidR="00E85329" w:rsidRPr="008374A8" w:rsidRDefault="00E85329" w:rsidP="008374A8">
      <w:pPr>
        <w:pStyle w:val="a5"/>
        <w:suppressAutoHyphens/>
        <w:spacing w:line="240" w:lineRule="auto"/>
        <w:ind w:firstLine="0"/>
        <w:contextualSpacing/>
        <w:jc w:val="left"/>
        <w:rPr>
          <w:szCs w:val="26"/>
        </w:rPr>
      </w:pPr>
    </w:p>
    <w:p w:rsidR="008C6793" w:rsidRPr="008374A8" w:rsidRDefault="008C6793" w:rsidP="008374A8">
      <w:pPr>
        <w:pStyle w:val="a5"/>
        <w:suppressAutoHyphens/>
        <w:spacing w:line="240" w:lineRule="auto"/>
        <w:ind w:firstLine="0"/>
        <w:contextualSpacing/>
        <w:jc w:val="left"/>
        <w:rPr>
          <w:szCs w:val="26"/>
        </w:rPr>
      </w:pPr>
    </w:p>
    <w:p w:rsidR="000E12B3" w:rsidRPr="00B45548" w:rsidRDefault="000E12B3" w:rsidP="00B45548">
      <w:pPr>
        <w:pStyle w:val="a5"/>
        <w:suppressAutoHyphens/>
        <w:spacing w:line="240" w:lineRule="auto"/>
        <w:ind w:firstLine="0"/>
        <w:contextualSpacing/>
        <w:jc w:val="center"/>
        <w:rPr>
          <w:sz w:val="24"/>
          <w:szCs w:val="24"/>
        </w:rPr>
      </w:pPr>
      <w:r w:rsidRPr="00B45548">
        <w:rPr>
          <w:sz w:val="24"/>
          <w:szCs w:val="24"/>
        </w:rPr>
        <w:t>Особенности ведения бюджетного учета</w:t>
      </w:r>
      <w:r w:rsidR="001C3DB5" w:rsidRPr="00B45548">
        <w:rPr>
          <w:sz w:val="24"/>
          <w:szCs w:val="24"/>
        </w:rPr>
        <w:t xml:space="preserve"> финансово-хозяйственной деятельности</w:t>
      </w:r>
    </w:p>
    <w:p w:rsidR="00E05535" w:rsidRPr="00B45548" w:rsidRDefault="00E05535" w:rsidP="00B45548">
      <w:pPr>
        <w:pStyle w:val="a5"/>
        <w:suppressAutoHyphens/>
        <w:spacing w:line="240" w:lineRule="auto"/>
        <w:ind w:firstLine="0"/>
        <w:contextualSpacing/>
        <w:jc w:val="center"/>
        <w:rPr>
          <w:color w:val="FF0000"/>
          <w:sz w:val="24"/>
          <w:szCs w:val="24"/>
        </w:rPr>
      </w:pPr>
      <w:r w:rsidRPr="00B45548">
        <w:rPr>
          <w:sz w:val="24"/>
          <w:szCs w:val="24"/>
        </w:rPr>
        <w:t xml:space="preserve"> </w:t>
      </w:r>
      <w:r w:rsidR="004A1BBE" w:rsidRPr="00B45548">
        <w:rPr>
          <w:sz w:val="24"/>
          <w:szCs w:val="24"/>
        </w:rPr>
        <w:t>У</w:t>
      </w:r>
      <w:r w:rsidRPr="00B45548">
        <w:rPr>
          <w:sz w:val="24"/>
          <w:szCs w:val="24"/>
        </w:rPr>
        <w:t>П</w:t>
      </w:r>
      <w:r w:rsidR="00BA2B20" w:rsidRPr="00B45548">
        <w:rPr>
          <w:sz w:val="24"/>
          <w:szCs w:val="24"/>
        </w:rPr>
        <w:t>Ф</w:t>
      </w:r>
      <w:r w:rsidRPr="00B45548">
        <w:rPr>
          <w:sz w:val="24"/>
          <w:szCs w:val="24"/>
        </w:rPr>
        <w:t xml:space="preserve">Р </w:t>
      </w:r>
      <w:r w:rsidR="004A1BBE" w:rsidRPr="00B45548">
        <w:rPr>
          <w:sz w:val="24"/>
          <w:szCs w:val="24"/>
        </w:rPr>
        <w:t>в</w:t>
      </w:r>
      <w:r w:rsidR="00950091" w:rsidRPr="00B45548">
        <w:rPr>
          <w:sz w:val="24"/>
          <w:szCs w:val="24"/>
        </w:rPr>
        <w:t xml:space="preserve"> </w:t>
      </w:r>
      <w:r w:rsidR="00496970" w:rsidRPr="00B45548">
        <w:rPr>
          <w:sz w:val="24"/>
          <w:szCs w:val="24"/>
        </w:rPr>
        <w:t xml:space="preserve">Уярском </w:t>
      </w:r>
      <w:r w:rsidR="00950091" w:rsidRPr="00B45548">
        <w:rPr>
          <w:sz w:val="24"/>
          <w:szCs w:val="24"/>
        </w:rPr>
        <w:t xml:space="preserve"> районе Красноярского края</w:t>
      </w:r>
      <w:r w:rsidR="008374A8" w:rsidRPr="00B45548">
        <w:rPr>
          <w:sz w:val="24"/>
          <w:szCs w:val="24"/>
        </w:rPr>
        <w:t xml:space="preserve"> </w:t>
      </w:r>
      <w:r w:rsidR="00496970" w:rsidRPr="00B45548">
        <w:rPr>
          <w:sz w:val="24"/>
          <w:szCs w:val="24"/>
        </w:rPr>
        <w:t>(межрайонное)</w:t>
      </w:r>
      <w:r w:rsidR="007C39D9" w:rsidRPr="00B45548">
        <w:rPr>
          <w:sz w:val="24"/>
          <w:szCs w:val="24"/>
        </w:rPr>
        <w:t xml:space="preserve"> </w:t>
      </w:r>
      <w:r w:rsidR="008374A8" w:rsidRPr="00B45548">
        <w:rPr>
          <w:sz w:val="24"/>
          <w:szCs w:val="24"/>
        </w:rPr>
        <w:t xml:space="preserve">(далее </w:t>
      </w:r>
      <w:r w:rsidR="00950091" w:rsidRPr="00B45548">
        <w:rPr>
          <w:sz w:val="24"/>
          <w:szCs w:val="24"/>
        </w:rPr>
        <w:t>–</w:t>
      </w:r>
      <w:r w:rsidR="00FA6292" w:rsidRPr="00B45548">
        <w:rPr>
          <w:sz w:val="24"/>
          <w:szCs w:val="24"/>
        </w:rPr>
        <w:t xml:space="preserve"> </w:t>
      </w:r>
      <w:r w:rsidR="004A1BBE" w:rsidRPr="00B45548">
        <w:rPr>
          <w:sz w:val="24"/>
          <w:szCs w:val="24"/>
        </w:rPr>
        <w:t>УПФР</w:t>
      </w:r>
      <w:r w:rsidR="00950091" w:rsidRPr="00B45548">
        <w:rPr>
          <w:sz w:val="24"/>
          <w:szCs w:val="24"/>
        </w:rPr>
        <w:t>)</w:t>
      </w:r>
    </w:p>
    <w:p w:rsidR="006614CB" w:rsidRPr="00B45548" w:rsidRDefault="006614CB" w:rsidP="00B45548">
      <w:pPr>
        <w:pStyle w:val="a5"/>
        <w:suppressAutoHyphens/>
        <w:spacing w:line="240" w:lineRule="auto"/>
        <w:ind w:firstLine="0"/>
        <w:contextualSpacing/>
        <w:jc w:val="center"/>
        <w:rPr>
          <w:color w:val="FF0000"/>
          <w:sz w:val="24"/>
          <w:szCs w:val="24"/>
        </w:rPr>
      </w:pPr>
    </w:p>
    <w:p w:rsidR="001C347F" w:rsidRPr="00B45548" w:rsidRDefault="006614CB" w:rsidP="00B45548">
      <w:pPr>
        <w:pStyle w:val="a5"/>
        <w:numPr>
          <w:ilvl w:val="0"/>
          <w:numId w:val="17"/>
        </w:numPr>
        <w:suppressAutoHyphens/>
        <w:spacing w:line="240" w:lineRule="auto"/>
        <w:contextualSpacing/>
        <w:jc w:val="center"/>
        <w:rPr>
          <w:sz w:val="24"/>
          <w:szCs w:val="24"/>
        </w:rPr>
      </w:pPr>
      <w:r w:rsidRPr="00B45548">
        <w:rPr>
          <w:sz w:val="24"/>
          <w:szCs w:val="24"/>
        </w:rPr>
        <w:t>Общие положения</w:t>
      </w:r>
    </w:p>
    <w:p w:rsidR="00B708D1" w:rsidRPr="00B45548" w:rsidRDefault="00B708D1" w:rsidP="00B45548">
      <w:pPr>
        <w:pStyle w:val="a5"/>
        <w:suppressAutoHyphens/>
        <w:spacing w:line="240" w:lineRule="auto"/>
        <w:ind w:left="720" w:firstLine="0"/>
        <w:contextualSpacing/>
        <w:rPr>
          <w:sz w:val="24"/>
          <w:szCs w:val="24"/>
        </w:rPr>
      </w:pPr>
    </w:p>
    <w:p w:rsidR="00B708D1" w:rsidRPr="00B45548" w:rsidRDefault="00B45548" w:rsidP="00B45548">
      <w:pPr>
        <w:spacing w:before="100" w:beforeAutospacing="1"/>
        <w:ind w:firstLine="567"/>
        <w:rPr>
          <w:color w:val="000000"/>
          <w:sz w:val="24"/>
          <w:szCs w:val="24"/>
        </w:rPr>
      </w:pPr>
      <w:r w:rsidRPr="00B45548">
        <w:rPr>
          <w:color w:val="000000"/>
          <w:sz w:val="24"/>
          <w:szCs w:val="24"/>
        </w:rPr>
        <w:t>1</w:t>
      </w:r>
      <w:r w:rsidR="00B708D1" w:rsidRPr="00B45548">
        <w:rPr>
          <w:color w:val="000000"/>
          <w:sz w:val="24"/>
          <w:szCs w:val="24"/>
        </w:rPr>
        <w:t>. Учетная политика разработана в соответствии с нормативными правовыми актами, устанавливающими единство общих принципов исполнения бюджета, организации и функционирования бюджетной системы ПФР:</w:t>
      </w:r>
    </w:p>
    <w:p w:rsidR="00B708D1" w:rsidRDefault="00B708D1" w:rsidP="00B45548">
      <w:pPr>
        <w:spacing w:before="100" w:beforeAutospacing="1"/>
        <w:ind w:firstLine="567"/>
        <w:rPr>
          <w:color w:val="000000"/>
          <w:sz w:val="24"/>
          <w:szCs w:val="24"/>
        </w:rPr>
      </w:pPr>
      <w:r w:rsidRPr="00B45548">
        <w:rPr>
          <w:color w:val="000000"/>
          <w:sz w:val="24"/>
          <w:szCs w:val="24"/>
        </w:rPr>
        <w:t>Бюджетным кодексом Российской Федерации;</w:t>
      </w:r>
      <w:r w:rsidR="00013BFF">
        <w:rPr>
          <w:color w:val="000000"/>
          <w:sz w:val="24"/>
          <w:szCs w:val="24"/>
        </w:rPr>
        <w:t xml:space="preserve">                                    </w:t>
      </w:r>
      <w:r w:rsidRPr="00B45548">
        <w:rPr>
          <w:color w:val="000000"/>
          <w:sz w:val="24"/>
          <w:szCs w:val="24"/>
        </w:rPr>
        <w:t>Гражданским кодексом Российской Федерации;</w:t>
      </w:r>
      <w:r w:rsidR="00B45548">
        <w:rPr>
          <w:color w:val="000000"/>
          <w:sz w:val="24"/>
          <w:szCs w:val="24"/>
        </w:rPr>
        <w:t xml:space="preserve">                                       </w:t>
      </w:r>
      <w:r w:rsidR="00013BFF">
        <w:rPr>
          <w:color w:val="000000"/>
          <w:sz w:val="24"/>
          <w:szCs w:val="24"/>
        </w:rPr>
        <w:t xml:space="preserve"> </w:t>
      </w:r>
      <w:r w:rsidR="00B45548">
        <w:rPr>
          <w:color w:val="000000"/>
          <w:sz w:val="24"/>
          <w:szCs w:val="24"/>
        </w:rPr>
        <w:t xml:space="preserve">     </w:t>
      </w:r>
      <w:r w:rsidRPr="00B45548">
        <w:rPr>
          <w:color w:val="000000"/>
          <w:sz w:val="24"/>
          <w:szCs w:val="24"/>
        </w:rPr>
        <w:t>Налоговым кодексом Российской Федерации;</w:t>
      </w:r>
      <w:r w:rsidR="00B45548">
        <w:rPr>
          <w:color w:val="000000"/>
          <w:sz w:val="24"/>
          <w:szCs w:val="24"/>
        </w:rPr>
        <w:t xml:space="preserve">                                                    </w:t>
      </w:r>
      <w:r w:rsidRPr="00B45548">
        <w:rPr>
          <w:color w:val="000000"/>
          <w:sz w:val="24"/>
          <w:szCs w:val="24"/>
        </w:rPr>
        <w:t>Трудовым кодексом Российской Федерации;</w:t>
      </w:r>
      <w:r w:rsidR="00B45548">
        <w:rPr>
          <w:color w:val="000000"/>
          <w:sz w:val="24"/>
          <w:szCs w:val="24"/>
        </w:rPr>
        <w:t xml:space="preserve">                                                      </w:t>
      </w:r>
      <w:r w:rsidRPr="00B45548">
        <w:rPr>
          <w:color w:val="000000"/>
          <w:sz w:val="24"/>
          <w:szCs w:val="24"/>
        </w:rPr>
        <w:t>Федеральным законом от 6 декабря 2011 г. № 402-ФЗ «О бухгалтерском учете»;</w:t>
      </w:r>
      <w:r w:rsidR="00B45548">
        <w:rPr>
          <w:color w:val="000000"/>
          <w:sz w:val="24"/>
          <w:szCs w:val="24"/>
        </w:rPr>
        <w:t xml:space="preserve">                                                                                                                       </w:t>
      </w:r>
      <w:r w:rsidRPr="00B45548">
        <w:rPr>
          <w:color w:val="000000"/>
          <w:sz w:val="24"/>
          <w:szCs w:val="24"/>
        </w:rPr>
        <w:t>федеральным законом о бюджете Пенсионного фонда Российской Федерации на соответствующий финансовый год и на плановый период;</w:t>
      </w:r>
      <w:r w:rsidR="00B45548">
        <w:rPr>
          <w:color w:val="000000"/>
          <w:sz w:val="24"/>
          <w:szCs w:val="24"/>
        </w:rPr>
        <w:t xml:space="preserve">                                  </w:t>
      </w:r>
      <w:r w:rsidRPr="00B45548">
        <w:rPr>
          <w:color w:val="000000"/>
          <w:sz w:val="24"/>
          <w:szCs w:val="24"/>
        </w:rPr>
        <w:t>приказом Министерства финансов Российской Федерации от 31 декабря 2016 г. № 256н «Об утверждении федерального стандарта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w:t>
      </w:r>
      <w:r w:rsidR="00B45548">
        <w:rPr>
          <w:color w:val="000000"/>
          <w:sz w:val="24"/>
          <w:szCs w:val="24"/>
        </w:rPr>
        <w:t xml:space="preserve">                                   </w:t>
      </w:r>
      <w:r w:rsidRPr="00B45548">
        <w:rPr>
          <w:color w:val="000000"/>
          <w:sz w:val="24"/>
          <w:szCs w:val="24"/>
        </w:rPr>
        <w:t>приказом Министерства финансов Российской Федерации от 31 декабря 2016 г. № 257н «Об утверждении федерального стандарта бухгалтерского учета для организаций государственного сектора «Основные средства»;</w:t>
      </w:r>
      <w:r w:rsidR="00B45548">
        <w:rPr>
          <w:color w:val="000000"/>
          <w:sz w:val="24"/>
          <w:szCs w:val="24"/>
        </w:rPr>
        <w:t xml:space="preserve">                                 </w:t>
      </w:r>
      <w:r w:rsidRPr="00B45548">
        <w:rPr>
          <w:color w:val="000000"/>
          <w:sz w:val="24"/>
          <w:szCs w:val="24"/>
        </w:rPr>
        <w:t>приказом Министерства финансов Российской Федерации от 31 декабря 2016 г. № 258н «Об утверждении федерального стандарта бухгалтерского учета для организаций государственного сектора «Аренда»;</w:t>
      </w:r>
      <w:r w:rsidR="00B45548">
        <w:rPr>
          <w:color w:val="000000"/>
          <w:sz w:val="24"/>
          <w:szCs w:val="24"/>
        </w:rPr>
        <w:t xml:space="preserve">                                                     </w:t>
      </w:r>
      <w:r w:rsidRPr="00B45548">
        <w:rPr>
          <w:color w:val="000000"/>
          <w:sz w:val="24"/>
          <w:szCs w:val="24"/>
        </w:rPr>
        <w:t>приказом Министерства финансов Российской Федерации от 31 декабря 2016 г. № 259н «Об утверждении федерального стандарта бухгалтерского учета для организаций государственного сектора «Обесценение активов»;</w:t>
      </w:r>
      <w:r w:rsidR="00B45548">
        <w:rPr>
          <w:color w:val="000000"/>
          <w:sz w:val="24"/>
          <w:szCs w:val="24"/>
        </w:rPr>
        <w:t xml:space="preserve">                     </w:t>
      </w:r>
      <w:r w:rsidRPr="00B45548">
        <w:rPr>
          <w:color w:val="000000"/>
          <w:sz w:val="24"/>
          <w:szCs w:val="24"/>
        </w:rPr>
        <w:t>приказом Министерства финансов Российской Федерации от 31 декабря 2016 г. № 260н «Об утверждении федерального стандарта бухгалтерского учета для организаций государственного сектора «Представление бухгалтерской (финансовой) отчетности»;</w:t>
      </w:r>
      <w:r w:rsidR="00B45548">
        <w:rPr>
          <w:color w:val="000000"/>
          <w:sz w:val="24"/>
          <w:szCs w:val="24"/>
        </w:rPr>
        <w:t xml:space="preserve">                                                                                                               </w:t>
      </w:r>
      <w:r w:rsidRPr="00B45548">
        <w:rPr>
          <w:color w:val="000000"/>
          <w:sz w:val="24"/>
          <w:szCs w:val="24"/>
        </w:rPr>
        <w:t>приказом Министерства финансов Российской Федерации от 30 декабря 2017 г. № 274н «Об утверждении федерального стандарта бухгалтерского учета для организаций государственного сектора «Учетная политика, оценочные значения и ошибки»;</w:t>
      </w:r>
      <w:r w:rsidR="00B45548">
        <w:rPr>
          <w:color w:val="000000"/>
          <w:sz w:val="24"/>
          <w:szCs w:val="24"/>
        </w:rPr>
        <w:t xml:space="preserve">                                                                                                                   </w:t>
      </w:r>
      <w:r w:rsidRPr="00B45548">
        <w:rPr>
          <w:color w:val="000000"/>
          <w:sz w:val="24"/>
          <w:szCs w:val="24"/>
        </w:rPr>
        <w:t>приказом Министерства финансов Российской Федерации от 30 декабря 2017 г. № 275н «Об утверждении федерального стандарта бухгалтерского учета для организаций государственного сектора «События после отчетной даты»;</w:t>
      </w:r>
      <w:r w:rsidR="00B45548">
        <w:rPr>
          <w:color w:val="000000"/>
          <w:sz w:val="24"/>
          <w:szCs w:val="24"/>
        </w:rPr>
        <w:t xml:space="preserve">             </w:t>
      </w:r>
      <w:r w:rsidRPr="00B45548">
        <w:rPr>
          <w:color w:val="000000"/>
          <w:sz w:val="24"/>
          <w:szCs w:val="24"/>
        </w:rPr>
        <w:t xml:space="preserve">приказом Министерства финансов Российской Федерации от 30 декабря 2017 г. № </w:t>
      </w:r>
      <w:r w:rsidRPr="00B45548">
        <w:rPr>
          <w:color w:val="000000"/>
          <w:sz w:val="24"/>
          <w:szCs w:val="24"/>
        </w:rPr>
        <w:lastRenderedPageBreak/>
        <w:t>278н «Об утверждении федерального стандарта бухгалтерского учета для организаций государственного сектора «Отчет о движении денежных средств»;</w:t>
      </w:r>
      <w:r w:rsidR="00B45548">
        <w:rPr>
          <w:color w:val="000000"/>
          <w:sz w:val="24"/>
          <w:szCs w:val="24"/>
        </w:rPr>
        <w:t xml:space="preserve">                 </w:t>
      </w:r>
      <w:r w:rsidRPr="00B45548">
        <w:rPr>
          <w:color w:val="000000"/>
          <w:sz w:val="24"/>
          <w:szCs w:val="24"/>
        </w:rPr>
        <w:t>приказом Министерства финансов Российской Федерации от 27 февраля 2018 г. № 32н «Об утверждении федерального стандарта бухгалтерского учета для организаций государственного сектора «Доходы»;</w:t>
      </w:r>
      <w:r w:rsidR="00B45548">
        <w:rPr>
          <w:color w:val="000000"/>
          <w:sz w:val="24"/>
          <w:szCs w:val="24"/>
        </w:rPr>
        <w:t xml:space="preserve">                                             </w:t>
      </w:r>
      <w:r w:rsidRPr="00B45548">
        <w:rPr>
          <w:color w:val="000000"/>
          <w:sz w:val="24"/>
          <w:szCs w:val="24"/>
        </w:rPr>
        <w:t>приказом Министерства финансов Российской Федерации от 28 февраля 2018 г. № 34н «Об утверждении федерального стандарта бухгалтерского учета для организаций государственного сектора «Непроизведенные активы»;</w:t>
      </w:r>
      <w:r w:rsidR="00B45548">
        <w:rPr>
          <w:color w:val="000000"/>
          <w:sz w:val="24"/>
          <w:szCs w:val="24"/>
        </w:rPr>
        <w:t xml:space="preserve">                    </w:t>
      </w:r>
      <w:r w:rsidRPr="00B45548">
        <w:rPr>
          <w:color w:val="000000"/>
          <w:sz w:val="24"/>
          <w:szCs w:val="24"/>
        </w:rPr>
        <w:t>приказом Министерства финансов Российской Федерации от 28 февраля 2018 г. № 37н «Об утверждении федерального стандарта бухгалтерского учета для организаций государственного сектора «Бюджетная информация в бухгалтерской (финансовой) отчетности»;</w:t>
      </w:r>
      <w:r w:rsidR="00B45548">
        <w:rPr>
          <w:color w:val="000000"/>
          <w:sz w:val="24"/>
          <w:szCs w:val="24"/>
        </w:rPr>
        <w:t xml:space="preserve">                                                                                         </w:t>
      </w:r>
      <w:r w:rsidRPr="00B45548">
        <w:rPr>
          <w:color w:val="000000"/>
          <w:sz w:val="24"/>
          <w:szCs w:val="24"/>
        </w:rPr>
        <w:t>приказом Министерства финансов Российской Федерации от 30 мая 2018 г. № 124н «Об утверждении федерального стандарта бухгалтерского учета для организаций государственного сектора «Резервы. Раскрытие информации об условных обязательствах и условных активах»;</w:t>
      </w:r>
      <w:r w:rsidR="00B45548">
        <w:rPr>
          <w:color w:val="000000"/>
          <w:sz w:val="24"/>
          <w:szCs w:val="24"/>
        </w:rPr>
        <w:t xml:space="preserve">                                                   </w:t>
      </w:r>
      <w:r w:rsidRPr="00B45548">
        <w:rPr>
          <w:color w:val="000000"/>
          <w:sz w:val="24"/>
          <w:szCs w:val="24"/>
        </w:rPr>
        <w:t xml:space="preserve">приказом Министерства финансов Российской Федерации от 7 декабря 2018 г. № 256н «Об утверждении федерального стандарта бухгалтерского учета для организаций государственного сектора «Запасы»; </w:t>
      </w:r>
      <w:r w:rsidR="00B45548">
        <w:rPr>
          <w:color w:val="000000"/>
          <w:sz w:val="24"/>
          <w:szCs w:val="24"/>
        </w:rPr>
        <w:t xml:space="preserve">                                              </w:t>
      </w:r>
      <w:r w:rsidRPr="00B45548">
        <w:rPr>
          <w:color w:val="000000"/>
          <w:sz w:val="24"/>
          <w:szCs w:val="24"/>
        </w:rPr>
        <w:t xml:space="preserve">приказом Министерства финансов Российской Федерации от 1 декабря 2010 г.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w:t>
      </w:r>
      <w:r w:rsidR="00B45548">
        <w:rPr>
          <w:color w:val="000000"/>
          <w:sz w:val="24"/>
          <w:szCs w:val="24"/>
        </w:rPr>
        <w:t xml:space="preserve">                                                                          </w:t>
      </w:r>
      <w:r w:rsidRPr="00B45548">
        <w:rPr>
          <w:color w:val="000000"/>
          <w:sz w:val="24"/>
          <w:szCs w:val="24"/>
        </w:rPr>
        <w:t>приказом Министерства финансов Российской Федерации от 6 декабря 2010 г. № 162н «Об утверждении Плана счетов бюджетного учета и Инструкции по его применению»;</w:t>
      </w:r>
      <w:r w:rsidR="00B45548">
        <w:rPr>
          <w:color w:val="000000"/>
          <w:sz w:val="24"/>
          <w:szCs w:val="24"/>
        </w:rPr>
        <w:t xml:space="preserve">                                                                                                           </w:t>
      </w:r>
      <w:r w:rsidRPr="00B45548">
        <w:rPr>
          <w:color w:val="000000"/>
          <w:sz w:val="24"/>
          <w:szCs w:val="24"/>
        </w:rPr>
        <w:t xml:space="preserve">приказом Министерства финансов Российской Федерации от 28 декабря 2010 г.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w:t>
      </w:r>
      <w:r w:rsidR="00B45548">
        <w:rPr>
          <w:color w:val="000000"/>
          <w:sz w:val="24"/>
          <w:szCs w:val="24"/>
        </w:rPr>
        <w:t xml:space="preserve">                                                                       </w:t>
      </w:r>
      <w:r w:rsidRPr="00B45548">
        <w:rPr>
          <w:color w:val="000000"/>
          <w:sz w:val="24"/>
          <w:szCs w:val="24"/>
        </w:rPr>
        <w:t>приказом Министерства финансов Российской Федерации от 29 ноября 2017 г. № 209н «Об утверждении Порядка применения классификации операций сектора государственного управления»;</w:t>
      </w:r>
      <w:r w:rsidR="00B45548">
        <w:rPr>
          <w:color w:val="000000"/>
          <w:sz w:val="24"/>
          <w:szCs w:val="24"/>
        </w:rPr>
        <w:t xml:space="preserve">                                                                               </w:t>
      </w:r>
      <w:r w:rsidRPr="00B45548">
        <w:rPr>
          <w:color w:val="000000"/>
          <w:sz w:val="24"/>
          <w:szCs w:val="24"/>
        </w:rPr>
        <w:t>приказом Министерства финансов Российской Федерации от 6 июня 2019 г. № 85н «О Порядке формирования и применения кодов бюджетной классификации Российской Федерации, их структуре и принципах назначения»;</w:t>
      </w:r>
      <w:r w:rsidR="00B45548">
        <w:rPr>
          <w:color w:val="000000"/>
          <w:sz w:val="24"/>
          <w:szCs w:val="24"/>
        </w:rPr>
        <w:t xml:space="preserve">                                               </w:t>
      </w:r>
      <w:r w:rsidRPr="00B45548">
        <w:rPr>
          <w:color w:val="000000"/>
          <w:sz w:val="24"/>
          <w:szCs w:val="24"/>
        </w:rPr>
        <w:t xml:space="preserve">приказом Министерства финансов Российской Федерации от 29 ноября 2019 г. № 207н «Об утверждении кодов (перечней кодов) бюджетной классификации Российской Федерации, относящихся к федеральному бюджету и бюджетам государственных внебюджетных фондов Российской Федерации»; </w:t>
      </w:r>
      <w:r w:rsidR="00B45548">
        <w:rPr>
          <w:color w:val="000000"/>
          <w:sz w:val="24"/>
          <w:szCs w:val="24"/>
        </w:rPr>
        <w:t xml:space="preserve">                                 </w:t>
      </w:r>
      <w:r w:rsidRPr="00B45548">
        <w:rPr>
          <w:color w:val="000000"/>
          <w:sz w:val="24"/>
          <w:szCs w:val="24"/>
        </w:rPr>
        <w:t>приказом Министерства финансов Российской Федерации от 30 марта 2015 г.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p>
    <w:p w:rsidR="00B45548" w:rsidRPr="00B45548" w:rsidRDefault="00B45548" w:rsidP="00B45548">
      <w:pPr>
        <w:spacing w:before="100" w:beforeAutospacing="1"/>
        <w:ind w:firstLine="567"/>
        <w:rPr>
          <w:color w:val="000000"/>
          <w:sz w:val="24"/>
          <w:szCs w:val="24"/>
        </w:rPr>
      </w:pPr>
    </w:p>
    <w:p w:rsidR="006614CB" w:rsidRDefault="00B45548" w:rsidP="00013BFF">
      <w:pPr>
        <w:pStyle w:val="a5"/>
        <w:suppressAutoHyphens/>
        <w:spacing w:line="240" w:lineRule="auto"/>
        <w:ind w:left="720" w:firstLine="0"/>
        <w:contextualSpacing/>
        <w:rPr>
          <w:sz w:val="24"/>
          <w:szCs w:val="24"/>
        </w:rPr>
      </w:pPr>
      <w:r>
        <w:rPr>
          <w:sz w:val="24"/>
          <w:szCs w:val="24"/>
        </w:rPr>
        <w:lastRenderedPageBreak/>
        <w:t>1.2.Бюджетный учет ведет структурное подразделение УПФР-ФЭГ, возглавляемое главным бухгалтером. Сотрудники ФЭГ руководствуются в работе Положением о группе, должностными инструкциями.</w:t>
      </w:r>
    </w:p>
    <w:p w:rsidR="00013BFF" w:rsidRPr="00B45548" w:rsidRDefault="00013BFF" w:rsidP="00013BFF">
      <w:pPr>
        <w:pStyle w:val="a5"/>
        <w:suppressAutoHyphens/>
        <w:spacing w:line="240" w:lineRule="auto"/>
        <w:ind w:left="720" w:firstLine="0"/>
        <w:contextualSpacing/>
        <w:rPr>
          <w:sz w:val="24"/>
          <w:szCs w:val="24"/>
        </w:rPr>
      </w:pPr>
      <w:r>
        <w:rPr>
          <w:sz w:val="24"/>
          <w:szCs w:val="24"/>
        </w:rPr>
        <w:t>1.3.Отражение операций при ведении бюджетного учета УПФР осуществляется в соответствии с рабочим планом счетов бюджетного учета (приложение 2к приказу 79 ахд от 26.12.2019).</w:t>
      </w:r>
    </w:p>
    <w:p w:rsidR="00A46A6D" w:rsidRPr="00B45548" w:rsidRDefault="00C366A8" w:rsidP="00B45548">
      <w:pPr>
        <w:pStyle w:val="a5"/>
        <w:suppressAutoHyphens/>
        <w:spacing w:line="240" w:lineRule="auto"/>
        <w:ind w:firstLine="567"/>
        <w:contextualSpacing/>
        <w:rPr>
          <w:sz w:val="24"/>
          <w:szCs w:val="24"/>
        </w:rPr>
      </w:pPr>
      <w:r>
        <w:rPr>
          <w:sz w:val="24"/>
          <w:szCs w:val="24"/>
        </w:rPr>
        <w:t xml:space="preserve">   </w:t>
      </w:r>
      <w:r w:rsidR="003D3177" w:rsidRPr="00B45548">
        <w:rPr>
          <w:sz w:val="24"/>
          <w:szCs w:val="24"/>
        </w:rPr>
        <w:t>1.</w:t>
      </w:r>
      <w:r w:rsidR="00013BFF">
        <w:rPr>
          <w:sz w:val="24"/>
          <w:szCs w:val="24"/>
        </w:rPr>
        <w:t>4</w:t>
      </w:r>
      <w:r w:rsidR="003D3177" w:rsidRPr="00B45548">
        <w:rPr>
          <w:sz w:val="24"/>
          <w:szCs w:val="24"/>
        </w:rPr>
        <w:t xml:space="preserve">. </w:t>
      </w:r>
      <w:r w:rsidR="006614CB" w:rsidRPr="00B45548">
        <w:rPr>
          <w:sz w:val="24"/>
          <w:szCs w:val="24"/>
        </w:rPr>
        <w:t>Ж</w:t>
      </w:r>
      <w:r w:rsidR="006A5A74" w:rsidRPr="00B45548">
        <w:rPr>
          <w:sz w:val="24"/>
          <w:szCs w:val="24"/>
        </w:rPr>
        <w:t>урналы операций</w:t>
      </w:r>
      <w:r w:rsidR="006614CB" w:rsidRPr="00B45548">
        <w:rPr>
          <w:sz w:val="24"/>
          <w:szCs w:val="24"/>
        </w:rPr>
        <w:t xml:space="preserve"> формируются ежемесячно в </w:t>
      </w:r>
      <w:r w:rsidR="00B21A90" w:rsidRPr="00B45548">
        <w:rPr>
          <w:sz w:val="24"/>
          <w:szCs w:val="24"/>
        </w:rPr>
        <w:t xml:space="preserve"> соответствии с Перечнем регистров бюджетного учета участников бюджетного процесса (приложение 3 к  Учетной политике</w:t>
      </w:r>
      <w:r w:rsidR="00496970" w:rsidRPr="00B45548">
        <w:rPr>
          <w:sz w:val="24"/>
          <w:szCs w:val="24"/>
        </w:rPr>
        <w:t xml:space="preserve"> </w:t>
      </w:r>
      <w:r w:rsidR="00950091" w:rsidRPr="00B45548">
        <w:rPr>
          <w:sz w:val="24"/>
          <w:szCs w:val="24"/>
        </w:rPr>
        <w:t>У</w:t>
      </w:r>
      <w:r w:rsidR="0035018E" w:rsidRPr="00B45548">
        <w:rPr>
          <w:sz w:val="24"/>
          <w:szCs w:val="24"/>
        </w:rPr>
        <w:t>ПФР</w:t>
      </w:r>
      <w:r w:rsidR="00B21A90" w:rsidRPr="00B45548">
        <w:rPr>
          <w:sz w:val="24"/>
          <w:szCs w:val="24"/>
        </w:rPr>
        <w:t>)</w:t>
      </w:r>
      <w:r w:rsidR="003D3177" w:rsidRPr="00B45548">
        <w:rPr>
          <w:sz w:val="24"/>
          <w:szCs w:val="24"/>
        </w:rPr>
        <w:t xml:space="preserve">, </w:t>
      </w:r>
      <w:r w:rsidR="006A5A74" w:rsidRPr="00B45548">
        <w:rPr>
          <w:sz w:val="24"/>
          <w:szCs w:val="24"/>
        </w:rPr>
        <w:t xml:space="preserve">подписываются исполнителем и </w:t>
      </w:r>
      <w:r w:rsidR="004A1BBE" w:rsidRPr="00B45548">
        <w:rPr>
          <w:sz w:val="24"/>
          <w:szCs w:val="24"/>
        </w:rPr>
        <w:t>главным бухгалтером</w:t>
      </w:r>
      <w:r w:rsidR="00496970" w:rsidRPr="00B45548">
        <w:rPr>
          <w:sz w:val="24"/>
          <w:szCs w:val="24"/>
        </w:rPr>
        <w:t xml:space="preserve"> </w:t>
      </w:r>
      <w:r w:rsidR="004A1BBE" w:rsidRPr="00B45548">
        <w:rPr>
          <w:sz w:val="24"/>
          <w:szCs w:val="24"/>
        </w:rPr>
        <w:t xml:space="preserve">УПФР </w:t>
      </w:r>
      <w:r w:rsidR="002C7A50" w:rsidRPr="00B45548">
        <w:rPr>
          <w:sz w:val="24"/>
          <w:szCs w:val="24"/>
        </w:rPr>
        <w:t xml:space="preserve"> в соответствии с выполняемыми функциями</w:t>
      </w:r>
      <w:r w:rsidR="0035018E" w:rsidRPr="00B45548">
        <w:rPr>
          <w:sz w:val="24"/>
          <w:szCs w:val="24"/>
        </w:rPr>
        <w:t xml:space="preserve">: </w:t>
      </w:r>
      <w:r w:rsidR="004A1BBE" w:rsidRPr="00B45548">
        <w:rPr>
          <w:sz w:val="24"/>
          <w:szCs w:val="24"/>
        </w:rPr>
        <w:t>финансово-экономич</w:t>
      </w:r>
      <w:r w:rsidR="00950091" w:rsidRPr="00B45548">
        <w:rPr>
          <w:sz w:val="24"/>
          <w:szCs w:val="24"/>
        </w:rPr>
        <w:t xml:space="preserve">еской </w:t>
      </w:r>
      <w:r w:rsidR="004A1BBE" w:rsidRPr="00B45548">
        <w:rPr>
          <w:sz w:val="24"/>
          <w:szCs w:val="24"/>
        </w:rPr>
        <w:t>группы УПФР</w:t>
      </w:r>
      <w:r w:rsidR="002C7A50" w:rsidRPr="00B45548">
        <w:rPr>
          <w:sz w:val="24"/>
          <w:szCs w:val="24"/>
        </w:rPr>
        <w:t xml:space="preserve">. </w:t>
      </w:r>
    </w:p>
    <w:p w:rsidR="006A5A74" w:rsidRPr="00B45548" w:rsidRDefault="00C366A8" w:rsidP="00B45548">
      <w:pPr>
        <w:tabs>
          <w:tab w:val="left" w:pos="1134"/>
        </w:tabs>
        <w:suppressAutoHyphens/>
        <w:ind w:firstLine="567"/>
        <w:contextualSpacing/>
        <w:jc w:val="both"/>
        <w:rPr>
          <w:sz w:val="24"/>
          <w:szCs w:val="24"/>
        </w:rPr>
      </w:pPr>
      <w:r>
        <w:rPr>
          <w:sz w:val="24"/>
          <w:szCs w:val="24"/>
        </w:rPr>
        <w:t xml:space="preserve">   </w:t>
      </w:r>
      <w:r w:rsidR="003D3177" w:rsidRPr="00B45548">
        <w:rPr>
          <w:sz w:val="24"/>
          <w:szCs w:val="24"/>
        </w:rPr>
        <w:t>1.</w:t>
      </w:r>
      <w:r w:rsidR="00013BFF">
        <w:rPr>
          <w:sz w:val="24"/>
          <w:szCs w:val="24"/>
        </w:rPr>
        <w:t>5</w:t>
      </w:r>
      <w:r w:rsidR="003D3177" w:rsidRPr="00B45548">
        <w:rPr>
          <w:sz w:val="24"/>
          <w:szCs w:val="24"/>
        </w:rPr>
        <w:t xml:space="preserve">. </w:t>
      </w:r>
      <w:r w:rsidR="006A5A74" w:rsidRPr="00B45548">
        <w:rPr>
          <w:sz w:val="24"/>
          <w:szCs w:val="24"/>
        </w:rPr>
        <w:t>Главная книга (код формы по ОКУД 0504072) формируется ежемесячно</w:t>
      </w:r>
      <w:r w:rsidR="003D3177" w:rsidRPr="00B45548">
        <w:rPr>
          <w:sz w:val="24"/>
          <w:szCs w:val="24"/>
        </w:rPr>
        <w:t xml:space="preserve">, </w:t>
      </w:r>
      <w:r w:rsidR="006A5A74" w:rsidRPr="00B45548">
        <w:rPr>
          <w:sz w:val="24"/>
          <w:szCs w:val="24"/>
        </w:rPr>
        <w:t xml:space="preserve">подписывается </w:t>
      </w:r>
      <w:r w:rsidR="004A1BBE" w:rsidRPr="00B45548">
        <w:rPr>
          <w:sz w:val="24"/>
          <w:szCs w:val="24"/>
        </w:rPr>
        <w:t>главным бухгалтером УПФР</w:t>
      </w:r>
      <w:r w:rsidR="00496970" w:rsidRPr="00B45548">
        <w:rPr>
          <w:sz w:val="24"/>
          <w:szCs w:val="24"/>
        </w:rPr>
        <w:t xml:space="preserve"> </w:t>
      </w:r>
      <w:r w:rsidR="003D3177" w:rsidRPr="00B45548">
        <w:rPr>
          <w:sz w:val="24"/>
          <w:szCs w:val="24"/>
        </w:rPr>
        <w:t>(в соответствии с выполняемыми функциями</w:t>
      </w:r>
      <w:r w:rsidR="008370EB" w:rsidRPr="00B45548">
        <w:rPr>
          <w:sz w:val="24"/>
          <w:szCs w:val="24"/>
        </w:rPr>
        <w:t>.</w:t>
      </w:r>
      <w:r>
        <w:rPr>
          <w:sz w:val="24"/>
          <w:szCs w:val="24"/>
        </w:rPr>
        <w:t>)</w:t>
      </w:r>
    </w:p>
    <w:p w:rsidR="00E3311B" w:rsidRPr="00B45548" w:rsidRDefault="00C366A8" w:rsidP="00B45548">
      <w:pPr>
        <w:pStyle w:val="a5"/>
        <w:suppressAutoHyphens/>
        <w:spacing w:line="240" w:lineRule="auto"/>
        <w:ind w:firstLine="567"/>
        <w:contextualSpacing/>
        <w:rPr>
          <w:sz w:val="24"/>
          <w:szCs w:val="24"/>
        </w:rPr>
      </w:pPr>
      <w:r>
        <w:rPr>
          <w:sz w:val="24"/>
          <w:szCs w:val="24"/>
        </w:rPr>
        <w:t xml:space="preserve">  </w:t>
      </w:r>
      <w:r w:rsidR="003D3177" w:rsidRPr="00B45548">
        <w:rPr>
          <w:sz w:val="24"/>
          <w:szCs w:val="24"/>
        </w:rPr>
        <w:t>1.</w:t>
      </w:r>
      <w:r w:rsidR="00013BFF">
        <w:rPr>
          <w:sz w:val="24"/>
          <w:szCs w:val="24"/>
        </w:rPr>
        <w:t>6</w:t>
      </w:r>
      <w:r w:rsidR="003D3177" w:rsidRPr="00B45548">
        <w:rPr>
          <w:sz w:val="24"/>
          <w:szCs w:val="24"/>
        </w:rPr>
        <w:t xml:space="preserve">. </w:t>
      </w:r>
      <w:r w:rsidR="007333E5" w:rsidRPr="00B45548">
        <w:rPr>
          <w:sz w:val="24"/>
          <w:szCs w:val="24"/>
        </w:rPr>
        <w:t>Принятые к учету п</w:t>
      </w:r>
      <w:r w:rsidR="00E3311B" w:rsidRPr="00B45548">
        <w:rPr>
          <w:sz w:val="24"/>
          <w:szCs w:val="24"/>
        </w:rPr>
        <w:t xml:space="preserve">ервичные </w:t>
      </w:r>
      <w:r w:rsidR="007333E5" w:rsidRPr="00B45548">
        <w:rPr>
          <w:sz w:val="24"/>
          <w:szCs w:val="24"/>
        </w:rPr>
        <w:t xml:space="preserve">учетные </w:t>
      </w:r>
      <w:r w:rsidR="00E3311B" w:rsidRPr="00B45548">
        <w:rPr>
          <w:sz w:val="24"/>
          <w:szCs w:val="24"/>
        </w:rPr>
        <w:t xml:space="preserve">документы, </w:t>
      </w:r>
      <w:r w:rsidR="007333E5" w:rsidRPr="00B45548">
        <w:rPr>
          <w:sz w:val="24"/>
          <w:szCs w:val="24"/>
        </w:rPr>
        <w:t>указанные в Перечне основных первичных учетных документов, прилагаемых к регистрам бюджетного учета</w:t>
      </w:r>
      <w:r w:rsidR="00496970" w:rsidRPr="00B45548">
        <w:rPr>
          <w:sz w:val="24"/>
          <w:szCs w:val="24"/>
        </w:rPr>
        <w:t xml:space="preserve"> </w:t>
      </w:r>
      <w:r w:rsidR="004A1BBE" w:rsidRPr="00B45548">
        <w:rPr>
          <w:sz w:val="24"/>
          <w:szCs w:val="24"/>
        </w:rPr>
        <w:t xml:space="preserve">УПФР </w:t>
      </w:r>
      <w:r w:rsidR="00817DD7" w:rsidRPr="00B45548">
        <w:rPr>
          <w:sz w:val="24"/>
          <w:szCs w:val="24"/>
        </w:rPr>
        <w:t>(приложение</w:t>
      </w:r>
      <w:r w:rsidR="002A6AC8" w:rsidRPr="00B45548">
        <w:rPr>
          <w:sz w:val="24"/>
          <w:szCs w:val="24"/>
        </w:rPr>
        <w:t xml:space="preserve"> </w:t>
      </w:r>
      <w:r w:rsidR="007C39D9" w:rsidRPr="00B45548">
        <w:rPr>
          <w:sz w:val="24"/>
          <w:szCs w:val="24"/>
        </w:rPr>
        <w:t>4</w:t>
      </w:r>
      <w:r w:rsidR="002A6AC8" w:rsidRPr="00B45548">
        <w:rPr>
          <w:sz w:val="24"/>
          <w:szCs w:val="24"/>
        </w:rPr>
        <w:t xml:space="preserve"> </w:t>
      </w:r>
      <w:r w:rsidR="00D10C6B" w:rsidRPr="00B45548">
        <w:rPr>
          <w:sz w:val="24"/>
          <w:szCs w:val="24"/>
        </w:rPr>
        <w:t xml:space="preserve">к приказу </w:t>
      </w:r>
      <w:r w:rsidR="00AC607D" w:rsidRPr="00B45548">
        <w:rPr>
          <w:sz w:val="24"/>
          <w:szCs w:val="24"/>
        </w:rPr>
        <w:t>УПФР</w:t>
      </w:r>
      <w:r w:rsidR="00D10C6B" w:rsidRPr="00B45548">
        <w:rPr>
          <w:sz w:val="24"/>
          <w:szCs w:val="24"/>
        </w:rPr>
        <w:t xml:space="preserve"> от </w:t>
      </w:r>
      <w:r w:rsidR="002A6AC8" w:rsidRPr="00B45548">
        <w:rPr>
          <w:sz w:val="24"/>
          <w:szCs w:val="24"/>
        </w:rPr>
        <w:t>26</w:t>
      </w:r>
      <w:r w:rsidR="00D10C6B" w:rsidRPr="00B45548">
        <w:rPr>
          <w:sz w:val="24"/>
          <w:szCs w:val="24"/>
        </w:rPr>
        <w:t>.12.1</w:t>
      </w:r>
      <w:r w:rsidR="00574719" w:rsidRPr="00B45548">
        <w:rPr>
          <w:sz w:val="24"/>
          <w:szCs w:val="24"/>
        </w:rPr>
        <w:t>9</w:t>
      </w:r>
      <w:r w:rsidR="00D10C6B" w:rsidRPr="00B45548">
        <w:rPr>
          <w:sz w:val="24"/>
          <w:szCs w:val="24"/>
        </w:rPr>
        <w:t xml:space="preserve"> № </w:t>
      </w:r>
      <w:r w:rsidR="002A6AC8" w:rsidRPr="00B45548">
        <w:rPr>
          <w:sz w:val="24"/>
          <w:szCs w:val="24"/>
        </w:rPr>
        <w:t>7</w:t>
      </w:r>
      <w:r w:rsidR="00574719" w:rsidRPr="00B45548">
        <w:rPr>
          <w:sz w:val="24"/>
          <w:szCs w:val="24"/>
        </w:rPr>
        <w:t>9ахд</w:t>
      </w:r>
      <w:r w:rsidR="00817DD7" w:rsidRPr="00B45548">
        <w:rPr>
          <w:sz w:val="24"/>
          <w:szCs w:val="24"/>
        </w:rPr>
        <w:t>)</w:t>
      </w:r>
      <w:r w:rsidR="007333E5" w:rsidRPr="00B45548">
        <w:rPr>
          <w:sz w:val="24"/>
          <w:szCs w:val="24"/>
        </w:rPr>
        <w:t xml:space="preserve">, и документы, послужившие основанием для их составления, </w:t>
      </w:r>
      <w:r w:rsidR="00E3311B" w:rsidRPr="00B45548">
        <w:rPr>
          <w:sz w:val="24"/>
          <w:szCs w:val="24"/>
        </w:rPr>
        <w:t xml:space="preserve">по истечении каждого отчетного месяца хронологически подбираются </w:t>
      </w:r>
      <w:r w:rsidR="00482435" w:rsidRPr="00B45548">
        <w:rPr>
          <w:sz w:val="24"/>
          <w:szCs w:val="24"/>
        </w:rPr>
        <w:t xml:space="preserve">и брошюруются </w:t>
      </w:r>
      <w:r w:rsidR="00E3311B" w:rsidRPr="00B45548">
        <w:rPr>
          <w:sz w:val="24"/>
          <w:szCs w:val="24"/>
        </w:rPr>
        <w:t>в папки в соответствии с номенклатурой дел</w:t>
      </w:r>
      <w:r w:rsidR="00950091" w:rsidRPr="00B45548">
        <w:rPr>
          <w:sz w:val="24"/>
          <w:szCs w:val="24"/>
        </w:rPr>
        <w:t>.</w:t>
      </w:r>
    </w:p>
    <w:p w:rsidR="007C39D9" w:rsidRPr="00B45548" w:rsidRDefault="007C39D9" w:rsidP="00B45548">
      <w:pPr>
        <w:pStyle w:val="af0"/>
        <w:tabs>
          <w:tab w:val="left" w:pos="0"/>
        </w:tabs>
        <w:spacing w:line="100" w:lineRule="atLeast"/>
        <w:ind w:left="720" w:right="-2411"/>
        <w:jc w:val="both"/>
        <w:rPr>
          <w:sz w:val="24"/>
          <w:szCs w:val="24"/>
        </w:rPr>
      </w:pPr>
      <w:r w:rsidRPr="00B45548">
        <w:rPr>
          <w:sz w:val="24"/>
          <w:szCs w:val="24"/>
        </w:rPr>
        <w:t>Установить объектами бухгалтерского учета:</w:t>
      </w:r>
    </w:p>
    <w:p w:rsidR="007C39D9" w:rsidRPr="00B45548" w:rsidRDefault="007C39D9" w:rsidP="00B45548">
      <w:pPr>
        <w:pStyle w:val="af0"/>
        <w:numPr>
          <w:ilvl w:val="0"/>
          <w:numId w:val="1"/>
        </w:numPr>
        <w:tabs>
          <w:tab w:val="left" w:pos="0"/>
          <w:tab w:val="left" w:pos="709"/>
        </w:tabs>
        <w:suppressAutoHyphens/>
        <w:spacing w:after="0" w:line="100" w:lineRule="atLeast"/>
        <w:ind w:right="-2411"/>
        <w:jc w:val="both"/>
        <w:rPr>
          <w:sz w:val="24"/>
          <w:szCs w:val="24"/>
        </w:rPr>
      </w:pPr>
      <w:r w:rsidRPr="00B45548">
        <w:rPr>
          <w:sz w:val="24"/>
          <w:szCs w:val="24"/>
        </w:rPr>
        <w:t>Основные средства;</w:t>
      </w:r>
    </w:p>
    <w:p w:rsidR="007C39D9" w:rsidRPr="00B45548" w:rsidRDefault="007C39D9" w:rsidP="00B45548">
      <w:pPr>
        <w:pStyle w:val="af0"/>
        <w:numPr>
          <w:ilvl w:val="0"/>
          <w:numId w:val="1"/>
        </w:numPr>
        <w:tabs>
          <w:tab w:val="left" w:pos="0"/>
          <w:tab w:val="left" w:pos="709"/>
        </w:tabs>
        <w:suppressAutoHyphens/>
        <w:spacing w:after="0" w:line="100" w:lineRule="atLeast"/>
        <w:jc w:val="both"/>
        <w:rPr>
          <w:sz w:val="24"/>
          <w:szCs w:val="24"/>
        </w:rPr>
      </w:pPr>
      <w:r w:rsidRPr="00B45548">
        <w:rPr>
          <w:sz w:val="24"/>
          <w:szCs w:val="24"/>
        </w:rPr>
        <w:t>Материальные запасы;</w:t>
      </w:r>
    </w:p>
    <w:p w:rsidR="007C39D9" w:rsidRPr="00B45548" w:rsidRDefault="007C39D9" w:rsidP="00B45548">
      <w:pPr>
        <w:pStyle w:val="af0"/>
        <w:numPr>
          <w:ilvl w:val="0"/>
          <w:numId w:val="1"/>
        </w:numPr>
        <w:tabs>
          <w:tab w:val="left" w:pos="0"/>
          <w:tab w:val="left" w:pos="709"/>
        </w:tabs>
        <w:suppressAutoHyphens/>
        <w:spacing w:after="0" w:line="100" w:lineRule="atLeast"/>
        <w:jc w:val="both"/>
        <w:rPr>
          <w:sz w:val="24"/>
          <w:szCs w:val="24"/>
        </w:rPr>
      </w:pPr>
      <w:r w:rsidRPr="00B45548">
        <w:rPr>
          <w:sz w:val="24"/>
          <w:szCs w:val="24"/>
        </w:rPr>
        <w:t>Денежные средства и денежные документы;</w:t>
      </w:r>
    </w:p>
    <w:p w:rsidR="007C39D9" w:rsidRPr="00B45548" w:rsidRDefault="007C39D9" w:rsidP="00B45548">
      <w:pPr>
        <w:pStyle w:val="af0"/>
        <w:numPr>
          <w:ilvl w:val="0"/>
          <w:numId w:val="1"/>
        </w:numPr>
        <w:tabs>
          <w:tab w:val="left" w:pos="0"/>
          <w:tab w:val="left" w:pos="709"/>
        </w:tabs>
        <w:suppressAutoHyphens/>
        <w:spacing w:after="0" w:line="100" w:lineRule="atLeast"/>
        <w:jc w:val="both"/>
        <w:rPr>
          <w:sz w:val="24"/>
          <w:szCs w:val="24"/>
        </w:rPr>
      </w:pPr>
      <w:r w:rsidRPr="00B45548">
        <w:rPr>
          <w:sz w:val="24"/>
          <w:szCs w:val="24"/>
        </w:rPr>
        <w:t>Расчеты по обязательствам;</w:t>
      </w:r>
    </w:p>
    <w:p w:rsidR="007C39D9" w:rsidRPr="00B45548" w:rsidRDefault="007C39D9" w:rsidP="00B45548">
      <w:pPr>
        <w:pStyle w:val="af0"/>
        <w:numPr>
          <w:ilvl w:val="0"/>
          <w:numId w:val="1"/>
        </w:numPr>
        <w:tabs>
          <w:tab w:val="left" w:pos="0"/>
          <w:tab w:val="left" w:pos="709"/>
        </w:tabs>
        <w:suppressAutoHyphens/>
        <w:spacing w:after="0" w:line="100" w:lineRule="atLeast"/>
        <w:jc w:val="both"/>
        <w:rPr>
          <w:sz w:val="24"/>
          <w:szCs w:val="24"/>
        </w:rPr>
      </w:pPr>
      <w:r w:rsidRPr="00B45548">
        <w:rPr>
          <w:sz w:val="24"/>
          <w:szCs w:val="24"/>
        </w:rPr>
        <w:t>Санкционирование расходов</w:t>
      </w:r>
      <w:r w:rsidRPr="00B45548">
        <w:rPr>
          <w:sz w:val="24"/>
          <w:szCs w:val="24"/>
          <w:lang w:val="en-US"/>
        </w:rPr>
        <w:t>;</w:t>
      </w:r>
    </w:p>
    <w:p w:rsidR="007C39D9" w:rsidRPr="00B45548" w:rsidRDefault="007C39D9" w:rsidP="00B45548">
      <w:pPr>
        <w:pStyle w:val="af0"/>
        <w:numPr>
          <w:ilvl w:val="0"/>
          <w:numId w:val="1"/>
        </w:numPr>
        <w:tabs>
          <w:tab w:val="left" w:pos="0"/>
          <w:tab w:val="left" w:pos="709"/>
        </w:tabs>
        <w:suppressAutoHyphens/>
        <w:spacing w:after="0" w:line="100" w:lineRule="atLeast"/>
        <w:jc w:val="both"/>
        <w:rPr>
          <w:sz w:val="24"/>
          <w:szCs w:val="24"/>
        </w:rPr>
      </w:pPr>
      <w:r w:rsidRPr="00B45548">
        <w:rPr>
          <w:sz w:val="24"/>
          <w:szCs w:val="24"/>
        </w:rPr>
        <w:t>Обесценение активов</w:t>
      </w:r>
      <w:r w:rsidRPr="00B45548">
        <w:rPr>
          <w:sz w:val="24"/>
          <w:szCs w:val="24"/>
          <w:lang w:val="en-US"/>
        </w:rPr>
        <w:t>;</w:t>
      </w:r>
    </w:p>
    <w:p w:rsidR="007C39D9" w:rsidRPr="00B45548" w:rsidRDefault="007C39D9" w:rsidP="00B45548">
      <w:pPr>
        <w:pStyle w:val="af0"/>
        <w:numPr>
          <w:ilvl w:val="0"/>
          <w:numId w:val="1"/>
        </w:numPr>
        <w:tabs>
          <w:tab w:val="left" w:pos="0"/>
          <w:tab w:val="left" w:pos="709"/>
        </w:tabs>
        <w:suppressAutoHyphens/>
        <w:spacing w:after="0" w:line="100" w:lineRule="atLeast"/>
        <w:jc w:val="both"/>
        <w:rPr>
          <w:sz w:val="24"/>
          <w:szCs w:val="24"/>
        </w:rPr>
      </w:pPr>
      <w:r w:rsidRPr="00B45548">
        <w:rPr>
          <w:sz w:val="24"/>
          <w:szCs w:val="24"/>
        </w:rPr>
        <w:t>Забалансовый счет.</w:t>
      </w:r>
    </w:p>
    <w:p w:rsidR="007C39D9" w:rsidRPr="00B45548" w:rsidRDefault="00013BFF" w:rsidP="00B45548">
      <w:pPr>
        <w:pStyle w:val="af0"/>
        <w:tabs>
          <w:tab w:val="left" w:pos="709"/>
        </w:tabs>
        <w:suppressAutoHyphens/>
        <w:spacing w:after="0" w:line="100" w:lineRule="atLeast"/>
        <w:ind w:left="567"/>
        <w:jc w:val="both"/>
        <w:rPr>
          <w:sz w:val="24"/>
          <w:szCs w:val="24"/>
        </w:rPr>
      </w:pPr>
      <w:r>
        <w:rPr>
          <w:sz w:val="24"/>
          <w:szCs w:val="24"/>
        </w:rPr>
        <w:t>1.7</w:t>
      </w:r>
      <w:r w:rsidR="007C39D9" w:rsidRPr="00B45548">
        <w:rPr>
          <w:sz w:val="24"/>
          <w:szCs w:val="24"/>
        </w:rPr>
        <w:t>.Учет имущества, фактов хозяйственной жизни и финансовых обязательств осуществлять на основе натуральных измерителей в денежном выражении путем сплошного, непрерывного, документального и взаимосвязанного их отражения в валюте, действующей на территории Российской Федерации – в рублях и копейках.</w:t>
      </w:r>
    </w:p>
    <w:p w:rsidR="007C39D9" w:rsidRPr="00B45548" w:rsidRDefault="00013BFF" w:rsidP="00B45548">
      <w:pPr>
        <w:suppressAutoHyphens/>
        <w:ind w:left="567"/>
        <w:jc w:val="both"/>
        <w:rPr>
          <w:color w:val="000000"/>
          <w:sz w:val="24"/>
          <w:szCs w:val="24"/>
        </w:rPr>
      </w:pPr>
      <w:r>
        <w:rPr>
          <w:color w:val="000000"/>
          <w:sz w:val="24"/>
          <w:szCs w:val="24"/>
        </w:rPr>
        <w:t>1.8</w:t>
      </w:r>
      <w:r w:rsidR="007C39D9" w:rsidRPr="00B45548">
        <w:rPr>
          <w:color w:val="000000"/>
          <w:sz w:val="24"/>
          <w:szCs w:val="24"/>
        </w:rPr>
        <w:t>.Технологическую обработку учетной информации осуществлять с использованием программ 1С: «Бухгалтерия для бюджетных учреждений» по исполнению бюджетной сметы,   1С: «Зарплата и кадры государственного учреждения», 1С: «Свод отчетов», 1С: «Исполнение бюджета и бюджетный учет ПФР», 1С: Финконтроль».</w:t>
      </w:r>
    </w:p>
    <w:p w:rsidR="007C39D9" w:rsidRPr="00B45548" w:rsidRDefault="007C39D9" w:rsidP="00B45548">
      <w:pPr>
        <w:pStyle w:val="af0"/>
        <w:tabs>
          <w:tab w:val="left" w:pos="0"/>
        </w:tabs>
        <w:spacing w:line="100" w:lineRule="atLeast"/>
        <w:jc w:val="both"/>
        <w:rPr>
          <w:color w:val="000000"/>
          <w:sz w:val="24"/>
          <w:szCs w:val="24"/>
        </w:rPr>
      </w:pPr>
      <w:r w:rsidRPr="00B45548">
        <w:rPr>
          <w:color w:val="000000"/>
          <w:sz w:val="24"/>
          <w:szCs w:val="24"/>
        </w:rPr>
        <w:tab/>
        <w:t>Сохранность электронных данных бюджетного учета и отчетности всех используемых информационных баз данных «1С» осуществляется на серверах  ОПФР по Красноярскому краю.</w:t>
      </w:r>
    </w:p>
    <w:p w:rsidR="007C39D9" w:rsidRPr="00B45548" w:rsidRDefault="007C39D9" w:rsidP="00B45548">
      <w:pPr>
        <w:pStyle w:val="310"/>
        <w:tabs>
          <w:tab w:val="left" w:pos="0"/>
        </w:tabs>
        <w:spacing w:line="100" w:lineRule="atLeast"/>
        <w:ind w:firstLine="0"/>
        <w:rPr>
          <w:color w:val="000000"/>
          <w:sz w:val="24"/>
          <w:szCs w:val="24"/>
        </w:rPr>
      </w:pPr>
      <w:r w:rsidRPr="00B45548">
        <w:rPr>
          <w:color w:val="000000"/>
          <w:sz w:val="24"/>
          <w:szCs w:val="24"/>
        </w:rPr>
        <w:t xml:space="preserve">    Электронный</w:t>
      </w:r>
      <w:r w:rsidRPr="00B45548">
        <w:rPr>
          <w:color w:val="00B050"/>
          <w:sz w:val="24"/>
          <w:szCs w:val="24"/>
        </w:rPr>
        <w:t xml:space="preserve"> </w:t>
      </w:r>
      <w:r w:rsidRPr="00B45548">
        <w:rPr>
          <w:color w:val="000000"/>
          <w:sz w:val="24"/>
          <w:szCs w:val="24"/>
        </w:rPr>
        <w:t>документооборот с использованием телекоммуникационных каналов связи и электронной подписи УПФР осуществляет по следующим направлениям:</w:t>
      </w:r>
    </w:p>
    <w:p w:rsidR="007C39D9" w:rsidRPr="00B45548" w:rsidRDefault="007C39D9" w:rsidP="00B45548">
      <w:pPr>
        <w:pStyle w:val="310"/>
        <w:numPr>
          <w:ilvl w:val="0"/>
          <w:numId w:val="2"/>
        </w:numPr>
        <w:tabs>
          <w:tab w:val="left" w:pos="0"/>
        </w:tabs>
        <w:spacing w:line="100" w:lineRule="atLeast"/>
        <w:ind w:left="0" w:firstLine="0"/>
        <w:rPr>
          <w:color w:val="000000"/>
          <w:sz w:val="24"/>
          <w:szCs w:val="24"/>
        </w:rPr>
      </w:pPr>
      <w:r w:rsidRPr="00B45548">
        <w:rPr>
          <w:color w:val="000000"/>
          <w:sz w:val="24"/>
          <w:szCs w:val="24"/>
        </w:rPr>
        <w:t>электронный документооборот с территориальным органом Федерального казначейства с применением программного обеспечения «Система удаленного финансового документооборота» на основании заключенного дополнительного соглашения №1 от 15.02.2016 к договору об обмене электронными документами от 07.08.2013 № 1911/006020/К/67-2013;</w:t>
      </w:r>
    </w:p>
    <w:p w:rsidR="007C39D9" w:rsidRPr="00B45548" w:rsidRDefault="007C39D9" w:rsidP="00B45548">
      <w:pPr>
        <w:pStyle w:val="310"/>
        <w:numPr>
          <w:ilvl w:val="0"/>
          <w:numId w:val="2"/>
        </w:numPr>
        <w:tabs>
          <w:tab w:val="left" w:pos="0"/>
        </w:tabs>
        <w:spacing w:line="100" w:lineRule="atLeast"/>
        <w:ind w:left="0" w:firstLine="0"/>
        <w:rPr>
          <w:color w:val="auto"/>
          <w:sz w:val="24"/>
          <w:szCs w:val="24"/>
        </w:rPr>
      </w:pPr>
      <w:r w:rsidRPr="00B45548">
        <w:rPr>
          <w:color w:val="000000"/>
          <w:sz w:val="24"/>
          <w:szCs w:val="24"/>
        </w:rPr>
        <w:lastRenderedPageBreak/>
        <w:t xml:space="preserve">передача месячной, квартальной и годовой  отчетности в вышестоящую организацию (ОПФР по Красноярскому краю) с использованием программного продукта </w:t>
      </w:r>
      <w:r w:rsidRPr="00B45548">
        <w:rPr>
          <w:color w:val="auto"/>
          <w:sz w:val="24"/>
          <w:szCs w:val="24"/>
        </w:rPr>
        <w:t>в режиме тонкий клиент ПК 1С «Свод отчетов» 8.2;</w:t>
      </w:r>
    </w:p>
    <w:p w:rsidR="007C39D9" w:rsidRPr="00B45548" w:rsidRDefault="007C39D9" w:rsidP="00B45548">
      <w:pPr>
        <w:pStyle w:val="310"/>
        <w:numPr>
          <w:ilvl w:val="0"/>
          <w:numId w:val="2"/>
        </w:numPr>
        <w:tabs>
          <w:tab w:val="left" w:pos="0"/>
        </w:tabs>
        <w:spacing w:line="100" w:lineRule="atLeast"/>
        <w:ind w:left="0" w:firstLine="0"/>
        <w:rPr>
          <w:color w:val="000000"/>
          <w:sz w:val="24"/>
          <w:szCs w:val="24"/>
        </w:rPr>
      </w:pPr>
      <w:r w:rsidRPr="00B45548">
        <w:rPr>
          <w:color w:val="auto"/>
          <w:sz w:val="24"/>
          <w:szCs w:val="24"/>
        </w:rPr>
        <w:t xml:space="preserve">прием, передача и подписание извещений (ф. 0504805) в части внутриведомственных расчетов по передаче материальных ценностей, работ и услуг с использованием </w:t>
      </w:r>
      <w:r w:rsidRPr="00B45548">
        <w:rPr>
          <w:color w:val="000000"/>
          <w:sz w:val="24"/>
          <w:szCs w:val="24"/>
        </w:rPr>
        <w:t>программного продукта «Модуль обмена извещениями ПЭД ПФР»;</w:t>
      </w:r>
    </w:p>
    <w:p w:rsidR="007C39D9" w:rsidRPr="00B45548" w:rsidRDefault="007C39D9" w:rsidP="00B45548">
      <w:pPr>
        <w:pStyle w:val="310"/>
        <w:numPr>
          <w:ilvl w:val="0"/>
          <w:numId w:val="2"/>
        </w:numPr>
        <w:tabs>
          <w:tab w:val="left" w:pos="0"/>
        </w:tabs>
        <w:spacing w:line="100" w:lineRule="atLeast"/>
        <w:ind w:left="0" w:firstLine="0"/>
        <w:rPr>
          <w:color w:val="000000"/>
          <w:sz w:val="24"/>
          <w:szCs w:val="24"/>
        </w:rPr>
      </w:pPr>
      <w:r w:rsidRPr="00B45548">
        <w:rPr>
          <w:color w:val="000000"/>
          <w:sz w:val="24"/>
          <w:szCs w:val="24"/>
        </w:rPr>
        <w:t>электронный документооборот с инспекцией Федеральной налоговой службы с применением программного обеспечения «Система защищенного документооборота «СТЭК-Траст»;</w:t>
      </w:r>
    </w:p>
    <w:p w:rsidR="007C39D9" w:rsidRPr="00B45548" w:rsidRDefault="007C39D9" w:rsidP="00B45548">
      <w:pPr>
        <w:pStyle w:val="310"/>
        <w:numPr>
          <w:ilvl w:val="0"/>
          <w:numId w:val="2"/>
        </w:numPr>
        <w:tabs>
          <w:tab w:val="left" w:pos="0"/>
        </w:tabs>
        <w:spacing w:line="100" w:lineRule="atLeast"/>
        <w:ind w:left="0" w:firstLine="0"/>
        <w:rPr>
          <w:color w:val="000000"/>
          <w:sz w:val="24"/>
          <w:szCs w:val="24"/>
        </w:rPr>
      </w:pPr>
      <w:r w:rsidRPr="00B45548">
        <w:rPr>
          <w:color w:val="000000"/>
          <w:sz w:val="24"/>
          <w:szCs w:val="24"/>
        </w:rPr>
        <w:t>передача отчетности во внебюджетные государственные фонды осуществляется с применением программного обеспечения «Система защищенного документооборота «СТЭК-Траст»;</w:t>
      </w:r>
    </w:p>
    <w:p w:rsidR="007C39D9" w:rsidRPr="00B45548" w:rsidRDefault="007C39D9" w:rsidP="00B45548">
      <w:pPr>
        <w:pStyle w:val="310"/>
        <w:numPr>
          <w:ilvl w:val="0"/>
          <w:numId w:val="2"/>
        </w:numPr>
        <w:tabs>
          <w:tab w:val="left" w:pos="0"/>
        </w:tabs>
        <w:spacing w:line="100" w:lineRule="atLeast"/>
        <w:ind w:left="0" w:firstLine="0"/>
        <w:rPr>
          <w:color w:val="000000"/>
          <w:sz w:val="24"/>
          <w:szCs w:val="24"/>
        </w:rPr>
      </w:pPr>
      <w:r w:rsidRPr="00B45548">
        <w:rPr>
          <w:color w:val="000000"/>
          <w:sz w:val="24"/>
          <w:szCs w:val="24"/>
        </w:rPr>
        <w:t>получение электронных листов нетрудоспособности и передача электронных реестров по оплате листов нетрудоспособности в территориальные органы ФСС с использованием портала «Госуслуги» и портала ФСС;</w:t>
      </w:r>
    </w:p>
    <w:p w:rsidR="007C39D9" w:rsidRPr="00B45548" w:rsidRDefault="007C39D9" w:rsidP="00B45548">
      <w:pPr>
        <w:pStyle w:val="310"/>
        <w:numPr>
          <w:ilvl w:val="0"/>
          <w:numId w:val="2"/>
        </w:numPr>
        <w:tabs>
          <w:tab w:val="left" w:pos="0"/>
        </w:tabs>
        <w:spacing w:line="100" w:lineRule="atLeast"/>
        <w:ind w:left="0" w:firstLine="0"/>
        <w:rPr>
          <w:color w:val="000000"/>
          <w:sz w:val="24"/>
          <w:szCs w:val="24"/>
        </w:rPr>
      </w:pPr>
      <w:r w:rsidRPr="00B45548">
        <w:rPr>
          <w:color w:val="000000"/>
          <w:sz w:val="24"/>
          <w:szCs w:val="24"/>
        </w:rPr>
        <w:t>передача статистической отчетности в органы Росстата осуществляется с применением программного обеспечения «Система защищенного документооборота «СТЭК-Траст»;</w:t>
      </w:r>
    </w:p>
    <w:p w:rsidR="007C39D9" w:rsidRPr="00B45548" w:rsidRDefault="007C39D9" w:rsidP="00B45548">
      <w:pPr>
        <w:pStyle w:val="310"/>
        <w:numPr>
          <w:ilvl w:val="0"/>
          <w:numId w:val="2"/>
        </w:numPr>
        <w:tabs>
          <w:tab w:val="left" w:pos="0"/>
        </w:tabs>
        <w:spacing w:line="100" w:lineRule="atLeast"/>
        <w:ind w:left="0" w:firstLine="0"/>
        <w:rPr>
          <w:color w:val="000000"/>
          <w:sz w:val="24"/>
          <w:szCs w:val="24"/>
        </w:rPr>
      </w:pPr>
      <w:r w:rsidRPr="00B45548">
        <w:rPr>
          <w:color w:val="000000"/>
          <w:sz w:val="24"/>
          <w:szCs w:val="24"/>
        </w:rPr>
        <w:t>передача электронных реестров на перечисление (зачисление) денежных средств, изготовление пластиковых карт и т. д. по зарплатным проектам с кредитными учреждениями на основании заключенных договоров осуществляется с применением программного обеспечения - Автоматизированная система «Сбербанк Бизнес ОнЛ@йн» с использованием ПО «</w:t>
      </w:r>
      <w:r w:rsidRPr="00B45548">
        <w:rPr>
          <w:color w:val="000000"/>
          <w:sz w:val="24"/>
          <w:szCs w:val="24"/>
          <w:lang w:val="en-US"/>
        </w:rPr>
        <w:t>Sbersign</w:t>
      </w:r>
      <w:r w:rsidRPr="00B45548">
        <w:rPr>
          <w:color w:val="000000"/>
          <w:sz w:val="24"/>
          <w:szCs w:val="24"/>
        </w:rPr>
        <w:t>»;</w:t>
      </w:r>
    </w:p>
    <w:p w:rsidR="007C39D9" w:rsidRPr="00B45548" w:rsidRDefault="007C39D9" w:rsidP="00B45548">
      <w:pPr>
        <w:pStyle w:val="310"/>
        <w:numPr>
          <w:ilvl w:val="0"/>
          <w:numId w:val="2"/>
        </w:numPr>
        <w:tabs>
          <w:tab w:val="left" w:pos="0"/>
        </w:tabs>
        <w:spacing w:line="100" w:lineRule="atLeast"/>
        <w:ind w:left="0" w:firstLine="0"/>
        <w:rPr>
          <w:color w:val="000000"/>
          <w:sz w:val="24"/>
          <w:szCs w:val="24"/>
        </w:rPr>
      </w:pPr>
      <w:r w:rsidRPr="00B45548">
        <w:rPr>
          <w:color w:val="000000"/>
          <w:sz w:val="24"/>
          <w:szCs w:val="24"/>
        </w:rPr>
        <w:t>обмен первичными документами в части начисленных и доставленных сумм пенсий и иных социальных выплат (Расчетные ведомости, ведомости, реестры и т. д.) с ОПФР по Красноярскому краю производится в электронном виде по защищенным каналам связи с использованием ПО «</w:t>
      </w:r>
      <w:r w:rsidRPr="00B45548">
        <w:rPr>
          <w:color w:val="000000"/>
          <w:sz w:val="24"/>
          <w:szCs w:val="24"/>
          <w:lang w:val="en-US"/>
        </w:rPr>
        <w:t>VipNet</w:t>
      </w:r>
      <w:r w:rsidRPr="00B45548">
        <w:rPr>
          <w:color w:val="000000"/>
          <w:sz w:val="24"/>
          <w:szCs w:val="24"/>
        </w:rPr>
        <w:t xml:space="preserve"> Клиент»;</w:t>
      </w:r>
    </w:p>
    <w:p w:rsidR="00853880" w:rsidRPr="00B45548" w:rsidRDefault="007C39D9" w:rsidP="00B45548">
      <w:pPr>
        <w:pStyle w:val="310"/>
        <w:numPr>
          <w:ilvl w:val="0"/>
          <w:numId w:val="2"/>
        </w:numPr>
        <w:tabs>
          <w:tab w:val="left" w:pos="0"/>
        </w:tabs>
        <w:spacing w:line="100" w:lineRule="atLeast"/>
        <w:ind w:left="0" w:right="-2411" w:firstLine="0"/>
        <w:rPr>
          <w:color w:val="000000"/>
          <w:sz w:val="24"/>
          <w:szCs w:val="24"/>
        </w:rPr>
      </w:pPr>
      <w:r w:rsidRPr="00B45548">
        <w:rPr>
          <w:color w:val="000000"/>
          <w:sz w:val="24"/>
          <w:szCs w:val="24"/>
        </w:rPr>
        <w:t xml:space="preserve">размещение информации о деятельности УПФР на официальном сайте </w:t>
      </w:r>
    </w:p>
    <w:p w:rsidR="007C39D9" w:rsidRPr="00B45548" w:rsidRDefault="007C39D9" w:rsidP="00B45548">
      <w:pPr>
        <w:pStyle w:val="310"/>
        <w:tabs>
          <w:tab w:val="left" w:pos="0"/>
        </w:tabs>
        <w:spacing w:line="100" w:lineRule="atLeast"/>
        <w:ind w:right="-2411" w:firstLine="0"/>
        <w:rPr>
          <w:color w:val="000000"/>
          <w:sz w:val="24"/>
          <w:szCs w:val="24"/>
        </w:rPr>
      </w:pPr>
      <w:r w:rsidRPr="00B45548">
        <w:rPr>
          <w:color w:val="000000"/>
          <w:sz w:val="24"/>
          <w:szCs w:val="24"/>
        </w:rPr>
        <w:t xml:space="preserve">ПФР </w:t>
      </w:r>
      <w:r w:rsidRPr="00B45548">
        <w:rPr>
          <w:color w:val="000000"/>
          <w:sz w:val="24"/>
          <w:szCs w:val="24"/>
          <w:lang w:val="en-US"/>
        </w:rPr>
        <w:t>pfpf</w:t>
      </w:r>
      <w:r w:rsidRPr="00B45548">
        <w:rPr>
          <w:color w:val="000000"/>
          <w:sz w:val="24"/>
          <w:szCs w:val="24"/>
        </w:rPr>
        <w:t>.</w:t>
      </w:r>
      <w:r w:rsidRPr="00B45548">
        <w:rPr>
          <w:color w:val="000000"/>
          <w:sz w:val="24"/>
          <w:szCs w:val="24"/>
          <w:lang w:val="en-US"/>
        </w:rPr>
        <w:t>ru</w:t>
      </w:r>
      <w:r w:rsidRPr="00B45548">
        <w:rPr>
          <w:color w:val="000000"/>
          <w:sz w:val="24"/>
          <w:szCs w:val="24"/>
        </w:rPr>
        <w:t xml:space="preserve">. </w:t>
      </w:r>
    </w:p>
    <w:p w:rsidR="007C39D9" w:rsidRPr="00B45548" w:rsidRDefault="007C39D9" w:rsidP="00B45548">
      <w:pPr>
        <w:pStyle w:val="310"/>
        <w:tabs>
          <w:tab w:val="left" w:pos="0"/>
        </w:tabs>
        <w:spacing w:line="100" w:lineRule="atLeast"/>
        <w:ind w:firstLine="0"/>
        <w:rPr>
          <w:sz w:val="24"/>
          <w:szCs w:val="24"/>
        </w:rPr>
      </w:pPr>
      <w:r w:rsidRPr="00B45548">
        <w:rPr>
          <w:color w:val="000000"/>
          <w:sz w:val="24"/>
          <w:szCs w:val="24"/>
        </w:rPr>
        <w:t xml:space="preserve">       </w:t>
      </w:r>
      <w:r w:rsidRPr="00B45548">
        <w:rPr>
          <w:color w:val="000000"/>
          <w:sz w:val="24"/>
          <w:szCs w:val="24"/>
        </w:rPr>
        <w:tab/>
        <w:t>Документы, подлежащие хранению в электронном архиве и подписанные электронной подписью, хранятся в электронном виде на съемных носителях информации в соответствии с порядком учета и хранения съемных носителей информации. При этом ведется журнал учета и движения электронных носителей. Журнал должен быть пронумерован, прошнурован и скреплен печатью. Ведение и хранение журнала возлагается приказом руководителя на ответственного сотрудника УПФР.</w:t>
      </w:r>
    </w:p>
    <w:p w:rsidR="004720FD" w:rsidRPr="00B45548" w:rsidRDefault="004720FD" w:rsidP="00B45548">
      <w:pPr>
        <w:pStyle w:val="af0"/>
        <w:tabs>
          <w:tab w:val="left" w:pos="0"/>
        </w:tabs>
        <w:spacing w:line="100" w:lineRule="atLeast"/>
        <w:ind w:firstLine="709"/>
        <w:jc w:val="both"/>
        <w:rPr>
          <w:sz w:val="24"/>
          <w:szCs w:val="24"/>
        </w:rPr>
      </w:pPr>
      <w:r w:rsidRPr="00B45548">
        <w:rPr>
          <w:sz w:val="24"/>
          <w:szCs w:val="24"/>
        </w:rPr>
        <w:t>Хранение первичных (сводных) учетных документов, регистров бюджетного учета осуществляется в течении сроков, установленных в раз. 4.1 Перечня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 но не менее пяти лет после окончания отчетного года, в котором (за которым) они составлены.</w:t>
      </w:r>
    </w:p>
    <w:p w:rsidR="004720FD" w:rsidRPr="00B45548" w:rsidRDefault="004720FD" w:rsidP="00B45548">
      <w:pPr>
        <w:pStyle w:val="af0"/>
        <w:tabs>
          <w:tab w:val="left" w:pos="0"/>
        </w:tabs>
        <w:spacing w:line="100" w:lineRule="atLeast"/>
        <w:ind w:firstLine="426"/>
        <w:jc w:val="both"/>
        <w:rPr>
          <w:sz w:val="24"/>
          <w:szCs w:val="24"/>
        </w:rPr>
      </w:pPr>
      <w:r w:rsidRPr="00B45548">
        <w:rPr>
          <w:sz w:val="24"/>
          <w:szCs w:val="24"/>
        </w:rPr>
        <w:t>Первичные у</w:t>
      </w:r>
      <w:r w:rsidRPr="00B45548">
        <w:rPr>
          <w:bCs/>
          <w:sz w:val="24"/>
          <w:szCs w:val="24"/>
        </w:rPr>
        <w:t xml:space="preserve">четные документы, формируемые в </w:t>
      </w:r>
      <w:r w:rsidRPr="00B45548">
        <w:rPr>
          <w:sz w:val="24"/>
          <w:szCs w:val="24"/>
        </w:rPr>
        <w:t xml:space="preserve">программно-техническом комплексе по назначению (установлению) и выплате пенсий ЕДВ, ДМО, ДЕМО и ФСД, "Обмен данными с ОГБД "Ветераны" (далее – ПТК НВП), включая реестры запросов на выяснение принадлежности платежа, </w:t>
      </w:r>
      <w:r w:rsidRPr="00B45548">
        <w:rPr>
          <w:bCs/>
          <w:sz w:val="24"/>
          <w:szCs w:val="24"/>
        </w:rPr>
        <w:t xml:space="preserve">формируемые в </w:t>
      </w:r>
      <w:r w:rsidRPr="00B45548">
        <w:rPr>
          <w:sz w:val="24"/>
          <w:szCs w:val="24"/>
        </w:rPr>
        <w:t xml:space="preserve">программном комплексе «1С: Исполнение бюджета и бюджетный учет ПФР» (далее – 1С:И ББУ), хранятся в архивных электронных файлах, подписанных с использованием электронной подписи, защищенных от несанкционированного доступа третьих лиц, в течение сроков, предусмотренных правилами организации государственного </w:t>
      </w:r>
      <w:r w:rsidRPr="00B45548">
        <w:rPr>
          <w:sz w:val="24"/>
          <w:szCs w:val="24"/>
        </w:rPr>
        <w:lastRenderedPageBreak/>
        <w:t xml:space="preserve">архивного дела. </w:t>
      </w:r>
      <w:r w:rsidRPr="00B45548">
        <w:rPr>
          <w:color w:val="000000"/>
          <w:sz w:val="24"/>
          <w:szCs w:val="24"/>
        </w:rPr>
        <w:t>При необходимости могут быть распечатаны по запросу уполномоченного лица.</w:t>
      </w:r>
    </w:p>
    <w:p w:rsidR="007C39D9" w:rsidRDefault="004720FD" w:rsidP="00B45548">
      <w:pPr>
        <w:pStyle w:val="af0"/>
        <w:tabs>
          <w:tab w:val="left" w:pos="0"/>
        </w:tabs>
        <w:spacing w:line="100" w:lineRule="atLeast"/>
        <w:ind w:firstLine="709"/>
        <w:jc w:val="both"/>
        <w:rPr>
          <w:sz w:val="24"/>
          <w:szCs w:val="24"/>
        </w:rPr>
      </w:pPr>
      <w:r w:rsidRPr="00B45548">
        <w:rPr>
          <w:sz w:val="24"/>
          <w:szCs w:val="24"/>
        </w:rPr>
        <w:t>Обеспечить своевременную регистрацию и накопление в регистрах бухгалтерского учета данных, содержащихся в первичных учетных документах.</w:t>
      </w:r>
    </w:p>
    <w:p w:rsidR="00013BFF" w:rsidRPr="00B45548" w:rsidRDefault="00013BFF" w:rsidP="00B45548">
      <w:pPr>
        <w:pStyle w:val="af0"/>
        <w:tabs>
          <w:tab w:val="left" w:pos="0"/>
        </w:tabs>
        <w:spacing w:line="100" w:lineRule="atLeast"/>
        <w:ind w:firstLine="709"/>
        <w:jc w:val="both"/>
        <w:rPr>
          <w:sz w:val="24"/>
          <w:szCs w:val="24"/>
        </w:rPr>
      </w:pPr>
      <w:r>
        <w:rPr>
          <w:sz w:val="24"/>
          <w:szCs w:val="24"/>
        </w:rPr>
        <w:t>Движение и технология обработки учетной информации</w:t>
      </w:r>
    </w:p>
    <w:p w:rsidR="000E12B3" w:rsidRPr="00B45548" w:rsidRDefault="002A6AC8" w:rsidP="00B45548">
      <w:pPr>
        <w:pStyle w:val="31"/>
        <w:tabs>
          <w:tab w:val="left" w:pos="0"/>
        </w:tabs>
        <w:suppressAutoHyphens/>
        <w:spacing w:line="240" w:lineRule="auto"/>
        <w:ind w:firstLine="0"/>
        <w:contextualSpacing/>
        <w:rPr>
          <w:color w:val="auto"/>
          <w:sz w:val="24"/>
          <w:szCs w:val="24"/>
        </w:rPr>
      </w:pPr>
      <w:r w:rsidRPr="00B45548">
        <w:rPr>
          <w:color w:val="auto"/>
          <w:sz w:val="24"/>
          <w:szCs w:val="24"/>
        </w:rPr>
        <w:t xml:space="preserve">        </w:t>
      </w:r>
      <w:r w:rsidR="000E12B3" w:rsidRPr="00B45548">
        <w:rPr>
          <w:color w:val="auto"/>
          <w:sz w:val="24"/>
          <w:szCs w:val="24"/>
        </w:rPr>
        <w:t>1.</w:t>
      </w:r>
      <w:r w:rsidR="00013BFF">
        <w:rPr>
          <w:color w:val="auto"/>
          <w:sz w:val="24"/>
          <w:szCs w:val="24"/>
        </w:rPr>
        <w:t>9</w:t>
      </w:r>
      <w:r w:rsidR="007C39D9" w:rsidRPr="00B45548">
        <w:rPr>
          <w:color w:val="auto"/>
          <w:sz w:val="24"/>
          <w:szCs w:val="24"/>
        </w:rPr>
        <w:t>.</w:t>
      </w:r>
      <w:r w:rsidR="000E12B3" w:rsidRPr="00B45548">
        <w:rPr>
          <w:color w:val="auto"/>
          <w:sz w:val="24"/>
          <w:szCs w:val="24"/>
        </w:rPr>
        <w:t xml:space="preserve"> </w:t>
      </w:r>
      <w:r w:rsidR="001C347F" w:rsidRPr="00B45548">
        <w:rPr>
          <w:color w:val="auto"/>
          <w:sz w:val="24"/>
          <w:szCs w:val="24"/>
        </w:rPr>
        <w:t>Реестр платежных документов по лицевому счету</w:t>
      </w:r>
      <w:r w:rsidR="00A530B1" w:rsidRPr="00B45548">
        <w:rPr>
          <w:color w:val="auto"/>
          <w:sz w:val="24"/>
          <w:szCs w:val="24"/>
        </w:rPr>
        <w:t xml:space="preserve"> (приложение 5 к Учетной политике </w:t>
      </w:r>
      <w:r w:rsidRPr="00B45548">
        <w:rPr>
          <w:color w:val="auto"/>
          <w:sz w:val="24"/>
          <w:szCs w:val="24"/>
        </w:rPr>
        <w:t>У</w:t>
      </w:r>
      <w:r w:rsidR="00A530B1" w:rsidRPr="00B45548">
        <w:rPr>
          <w:color w:val="auto"/>
          <w:sz w:val="24"/>
          <w:szCs w:val="24"/>
        </w:rPr>
        <w:t>ПФР</w:t>
      </w:r>
      <w:r w:rsidRPr="00B45548">
        <w:rPr>
          <w:color w:val="auto"/>
          <w:sz w:val="24"/>
          <w:szCs w:val="24"/>
        </w:rPr>
        <w:t xml:space="preserve"> от 26.12.1</w:t>
      </w:r>
      <w:r w:rsidR="00574719" w:rsidRPr="00B45548">
        <w:rPr>
          <w:color w:val="auto"/>
          <w:sz w:val="24"/>
          <w:szCs w:val="24"/>
        </w:rPr>
        <w:t>9</w:t>
      </w:r>
      <w:r w:rsidRPr="00B45548">
        <w:rPr>
          <w:color w:val="auto"/>
          <w:sz w:val="24"/>
          <w:szCs w:val="24"/>
        </w:rPr>
        <w:t xml:space="preserve"> № 7</w:t>
      </w:r>
      <w:r w:rsidR="00574719" w:rsidRPr="00B45548">
        <w:rPr>
          <w:color w:val="auto"/>
          <w:sz w:val="24"/>
          <w:szCs w:val="24"/>
        </w:rPr>
        <w:t>9</w:t>
      </w:r>
      <w:r w:rsidRPr="00B45548">
        <w:rPr>
          <w:color w:val="auto"/>
          <w:sz w:val="24"/>
          <w:szCs w:val="24"/>
        </w:rPr>
        <w:t>ах</w:t>
      </w:r>
      <w:r w:rsidR="00574719" w:rsidRPr="00B45548">
        <w:rPr>
          <w:color w:val="auto"/>
          <w:sz w:val="24"/>
          <w:szCs w:val="24"/>
        </w:rPr>
        <w:t>д</w:t>
      </w:r>
      <w:r w:rsidR="00A530B1" w:rsidRPr="00B45548">
        <w:rPr>
          <w:color w:val="auto"/>
          <w:sz w:val="24"/>
          <w:szCs w:val="24"/>
        </w:rPr>
        <w:t xml:space="preserve">) </w:t>
      </w:r>
      <w:r w:rsidR="001C347F" w:rsidRPr="00B45548">
        <w:rPr>
          <w:color w:val="auto"/>
          <w:sz w:val="24"/>
          <w:szCs w:val="24"/>
        </w:rPr>
        <w:t xml:space="preserve">подписывается </w:t>
      </w:r>
      <w:r w:rsidR="00496970" w:rsidRPr="00B45548">
        <w:rPr>
          <w:color w:val="auto"/>
          <w:sz w:val="24"/>
          <w:szCs w:val="24"/>
        </w:rPr>
        <w:t xml:space="preserve">начальником Управления ПФР, </w:t>
      </w:r>
      <w:r w:rsidR="001C347F" w:rsidRPr="00B45548">
        <w:rPr>
          <w:color w:val="auto"/>
          <w:sz w:val="24"/>
          <w:szCs w:val="24"/>
        </w:rPr>
        <w:t>главным бухгалтером</w:t>
      </w:r>
      <w:r w:rsidR="00950091" w:rsidRPr="00B45548">
        <w:rPr>
          <w:color w:val="auto"/>
          <w:sz w:val="24"/>
          <w:szCs w:val="24"/>
        </w:rPr>
        <w:t xml:space="preserve"> –</w:t>
      </w:r>
      <w:r w:rsidR="000C7F1C" w:rsidRPr="00B45548">
        <w:rPr>
          <w:color w:val="auto"/>
          <w:sz w:val="24"/>
          <w:szCs w:val="24"/>
        </w:rPr>
        <w:t xml:space="preserve"> </w:t>
      </w:r>
      <w:r w:rsidR="00950091" w:rsidRPr="00B45548">
        <w:rPr>
          <w:color w:val="auto"/>
          <w:sz w:val="24"/>
          <w:szCs w:val="24"/>
        </w:rPr>
        <w:t>руководителем</w:t>
      </w:r>
      <w:r w:rsidR="00496970" w:rsidRPr="00B45548">
        <w:rPr>
          <w:color w:val="auto"/>
          <w:sz w:val="24"/>
          <w:szCs w:val="24"/>
        </w:rPr>
        <w:t xml:space="preserve"> ФЭГ,</w:t>
      </w:r>
      <w:r w:rsidR="00950091" w:rsidRPr="00B45548">
        <w:rPr>
          <w:color w:val="auto"/>
          <w:sz w:val="24"/>
          <w:szCs w:val="24"/>
        </w:rPr>
        <w:t xml:space="preserve"> исполните</w:t>
      </w:r>
      <w:r w:rsidR="00496970" w:rsidRPr="00B45548">
        <w:rPr>
          <w:color w:val="auto"/>
          <w:sz w:val="24"/>
          <w:szCs w:val="24"/>
        </w:rPr>
        <w:t>ля</w:t>
      </w:r>
      <w:r w:rsidR="00950091" w:rsidRPr="00B45548">
        <w:rPr>
          <w:color w:val="auto"/>
          <w:sz w:val="24"/>
          <w:szCs w:val="24"/>
        </w:rPr>
        <w:t>м</w:t>
      </w:r>
      <w:r w:rsidR="001C347F" w:rsidRPr="00B45548">
        <w:rPr>
          <w:color w:val="auto"/>
          <w:sz w:val="24"/>
          <w:szCs w:val="24"/>
        </w:rPr>
        <w:t>и</w:t>
      </w:r>
      <w:r w:rsidR="00496970" w:rsidRPr="00B45548">
        <w:rPr>
          <w:color w:val="auto"/>
          <w:sz w:val="24"/>
          <w:szCs w:val="24"/>
        </w:rPr>
        <w:t>,</w:t>
      </w:r>
      <w:r w:rsidR="001C347F" w:rsidRPr="00B45548">
        <w:rPr>
          <w:color w:val="auto"/>
          <w:sz w:val="24"/>
          <w:szCs w:val="24"/>
        </w:rPr>
        <w:t xml:space="preserve"> заверяется печатью. </w:t>
      </w:r>
    </w:p>
    <w:p w:rsidR="00950091" w:rsidRPr="00B45548" w:rsidRDefault="002A6AC8" w:rsidP="00B45548">
      <w:pPr>
        <w:pStyle w:val="31"/>
        <w:tabs>
          <w:tab w:val="left" w:pos="0"/>
        </w:tabs>
        <w:suppressAutoHyphens/>
        <w:spacing w:line="240" w:lineRule="auto"/>
        <w:ind w:firstLine="0"/>
        <w:contextualSpacing/>
        <w:rPr>
          <w:color w:val="auto"/>
          <w:sz w:val="24"/>
          <w:szCs w:val="24"/>
        </w:rPr>
      </w:pPr>
      <w:r w:rsidRPr="00B45548">
        <w:rPr>
          <w:color w:val="auto"/>
          <w:sz w:val="24"/>
          <w:szCs w:val="24"/>
        </w:rPr>
        <w:t xml:space="preserve">       </w:t>
      </w:r>
      <w:r w:rsidR="00950091" w:rsidRPr="00B45548">
        <w:rPr>
          <w:color w:val="auto"/>
          <w:sz w:val="24"/>
          <w:szCs w:val="24"/>
        </w:rPr>
        <w:t>1.</w:t>
      </w:r>
      <w:r w:rsidR="00C366A8">
        <w:rPr>
          <w:color w:val="auto"/>
          <w:sz w:val="24"/>
          <w:szCs w:val="24"/>
        </w:rPr>
        <w:t>10</w:t>
      </w:r>
      <w:r w:rsidR="00950091" w:rsidRPr="00B45548">
        <w:rPr>
          <w:color w:val="auto"/>
          <w:sz w:val="24"/>
          <w:szCs w:val="24"/>
        </w:rPr>
        <w:t>. При оформлении фактов хозяйственной жизни применяются унифицированные формы первичных учетных документов, утвержденные соответствующими постан</w:t>
      </w:r>
      <w:r w:rsidR="00DE7B7F" w:rsidRPr="00B45548">
        <w:rPr>
          <w:color w:val="auto"/>
          <w:sz w:val="24"/>
          <w:szCs w:val="24"/>
        </w:rPr>
        <w:t>о</w:t>
      </w:r>
      <w:r w:rsidR="00950091" w:rsidRPr="00B45548">
        <w:rPr>
          <w:color w:val="auto"/>
          <w:sz w:val="24"/>
          <w:szCs w:val="24"/>
        </w:rPr>
        <w:t>влениями Федеральной службы государственной статистики и приказами Министерства Российской Федерации, первичные документы, утвержденные настоящей Учетной политикой, первичные документы, утвержденные субъектом учета в рамках формирования</w:t>
      </w:r>
      <w:r w:rsidR="00DE7B7F" w:rsidRPr="00B45548">
        <w:rPr>
          <w:color w:val="auto"/>
          <w:sz w:val="24"/>
          <w:szCs w:val="24"/>
        </w:rPr>
        <w:t xml:space="preserve"> своей Учетной политики. Предоставление права подписи первичных учетных документов должностным лицам утверждается распорядительным актом органа системы ПФР. Первичные учетные документы оформляются на бумажных носителях и на машинных носителях (в виде электронного документа с использованием соответствующего вида электронной подписи). Заполнение первичных учетных документов на бумажных носителях осуществляется: вручную, с помощью компьютерной техники, смешанным способом. Первичные учетные документы, подтверждающие произведенные расходы, составленные на иных языках, должны иметь построчный</w:t>
      </w:r>
      <w:r w:rsidR="0048185F" w:rsidRPr="00B45548">
        <w:rPr>
          <w:color w:val="auto"/>
          <w:sz w:val="24"/>
          <w:szCs w:val="24"/>
        </w:rPr>
        <w:t xml:space="preserve"> </w:t>
      </w:r>
      <w:r w:rsidR="00DE7B7F" w:rsidRPr="00B45548">
        <w:rPr>
          <w:color w:val="auto"/>
          <w:sz w:val="24"/>
          <w:szCs w:val="24"/>
        </w:rPr>
        <w:t>перевод на русский язык. Перевод осуществляется сотрудником системы ПФР в рамках должностных обязанностей. Движение и технология обработки учетной информации осуществляется в соответствии с Графиком документооборота, утвержденным   УПФР (приложение №</w:t>
      </w:r>
      <w:r w:rsidR="0048185F" w:rsidRPr="00B45548">
        <w:rPr>
          <w:color w:val="auto"/>
          <w:sz w:val="24"/>
          <w:szCs w:val="24"/>
        </w:rPr>
        <w:t xml:space="preserve"> 4</w:t>
      </w:r>
      <w:r w:rsidR="00DE7B7F" w:rsidRPr="00B45548">
        <w:rPr>
          <w:color w:val="auto"/>
          <w:sz w:val="24"/>
          <w:szCs w:val="24"/>
        </w:rPr>
        <w:t xml:space="preserve"> к настоящей Учетной политике). В </w:t>
      </w:r>
      <w:bookmarkEnd w:id="0"/>
      <w:r w:rsidR="00DE7B7F" w:rsidRPr="00B45548">
        <w:rPr>
          <w:color w:val="auto"/>
          <w:sz w:val="24"/>
          <w:szCs w:val="24"/>
        </w:rPr>
        <w:t>целях своевременного представления первичных учетных документов График документооборота</w:t>
      </w:r>
      <w:r w:rsidR="00FA34B7" w:rsidRPr="00B45548">
        <w:rPr>
          <w:color w:val="auto"/>
          <w:sz w:val="24"/>
          <w:szCs w:val="24"/>
        </w:rPr>
        <w:t xml:space="preserve"> доводится главным бухгалтером до всех структурных подразделений УПФР. </w:t>
      </w:r>
      <w:r w:rsidR="007C39D9" w:rsidRPr="00B45548">
        <w:rPr>
          <w:color w:val="auto"/>
          <w:sz w:val="24"/>
          <w:szCs w:val="24"/>
        </w:rPr>
        <w:t>Ответственный за с</w:t>
      </w:r>
      <w:r w:rsidR="00FA34B7" w:rsidRPr="00B45548">
        <w:rPr>
          <w:color w:val="auto"/>
          <w:sz w:val="24"/>
          <w:szCs w:val="24"/>
        </w:rPr>
        <w:t>воевременное и качественное оформление первичных учетных документов, передачу их в установленные сроки для отражения в бухгалтерском учете, а также достоверность содержащихся в них данных обеспечива</w:t>
      </w:r>
      <w:r w:rsidR="007C39D9" w:rsidRPr="00B45548">
        <w:rPr>
          <w:color w:val="auto"/>
          <w:sz w:val="24"/>
          <w:szCs w:val="24"/>
        </w:rPr>
        <w:t>е</w:t>
      </w:r>
      <w:r w:rsidR="00FA34B7" w:rsidRPr="00B45548">
        <w:rPr>
          <w:color w:val="auto"/>
          <w:sz w:val="24"/>
          <w:szCs w:val="24"/>
        </w:rPr>
        <w:t>т лиц</w:t>
      </w:r>
      <w:r w:rsidR="007C39D9" w:rsidRPr="00B45548">
        <w:rPr>
          <w:color w:val="auto"/>
          <w:sz w:val="24"/>
          <w:szCs w:val="24"/>
        </w:rPr>
        <w:t>о</w:t>
      </w:r>
      <w:r w:rsidR="00FA34B7" w:rsidRPr="00B45548">
        <w:rPr>
          <w:color w:val="auto"/>
          <w:sz w:val="24"/>
          <w:szCs w:val="24"/>
        </w:rPr>
        <w:t>, ответственн</w:t>
      </w:r>
      <w:r w:rsidR="007C39D9" w:rsidRPr="00B45548">
        <w:rPr>
          <w:color w:val="auto"/>
          <w:sz w:val="24"/>
          <w:szCs w:val="24"/>
        </w:rPr>
        <w:t>о</w:t>
      </w:r>
      <w:r w:rsidR="00FA34B7" w:rsidRPr="00B45548">
        <w:rPr>
          <w:color w:val="auto"/>
          <w:sz w:val="24"/>
          <w:szCs w:val="24"/>
        </w:rPr>
        <w:t>е за оформление факта хозяйственной жизни</w:t>
      </w:r>
      <w:r w:rsidR="004720FD" w:rsidRPr="00B45548">
        <w:rPr>
          <w:color w:val="auto"/>
          <w:sz w:val="24"/>
          <w:szCs w:val="24"/>
        </w:rPr>
        <w:t xml:space="preserve"> (ведущий специалист –</w:t>
      </w:r>
      <w:r w:rsidR="00853880" w:rsidRPr="00B45548">
        <w:rPr>
          <w:color w:val="auto"/>
          <w:sz w:val="24"/>
          <w:szCs w:val="24"/>
        </w:rPr>
        <w:t xml:space="preserve"> </w:t>
      </w:r>
      <w:r w:rsidR="004720FD" w:rsidRPr="00B45548">
        <w:rPr>
          <w:color w:val="auto"/>
          <w:sz w:val="24"/>
          <w:szCs w:val="24"/>
        </w:rPr>
        <w:t>эксперт)</w:t>
      </w:r>
      <w:r w:rsidR="00FA34B7" w:rsidRPr="00B45548">
        <w:rPr>
          <w:color w:val="auto"/>
          <w:sz w:val="24"/>
          <w:szCs w:val="24"/>
        </w:rPr>
        <w:t xml:space="preserve">. Все первичные учетные документы, поступающие в УПФР, ведущее бюджетный учет, подвергаются обработке до записи данных в регистры бюджетного учета. Обработка первичного учетного документа проводится специалистом УПФР следующими способами: </w:t>
      </w:r>
    </w:p>
    <w:p w:rsidR="001C347F" w:rsidRPr="00B45548" w:rsidRDefault="00FA34B7" w:rsidP="00B45548">
      <w:pPr>
        <w:pStyle w:val="31"/>
        <w:tabs>
          <w:tab w:val="left" w:pos="0"/>
        </w:tabs>
        <w:suppressAutoHyphens/>
        <w:spacing w:line="240" w:lineRule="auto"/>
        <w:ind w:firstLine="0"/>
        <w:contextualSpacing/>
        <w:rPr>
          <w:color w:val="auto"/>
          <w:sz w:val="24"/>
          <w:szCs w:val="24"/>
        </w:rPr>
      </w:pPr>
      <w:r w:rsidRPr="00B45548">
        <w:rPr>
          <w:color w:val="auto"/>
          <w:sz w:val="24"/>
          <w:szCs w:val="24"/>
        </w:rPr>
        <w:t>а) проверка первичного учетного документа осуществляется поэтапно:</w:t>
      </w:r>
    </w:p>
    <w:p w:rsidR="000F0F1B" w:rsidRPr="00B45548" w:rsidRDefault="00FA34B7" w:rsidP="00B45548">
      <w:pPr>
        <w:pStyle w:val="31"/>
        <w:tabs>
          <w:tab w:val="left" w:pos="0"/>
        </w:tabs>
        <w:suppressAutoHyphens/>
        <w:spacing w:line="240" w:lineRule="auto"/>
        <w:ind w:firstLine="0"/>
        <w:contextualSpacing/>
        <w:rPr>
          <w:color w:val="auto"/>
          <w:sz w:val="24"/>
          <w:szCs w:val="24"/>
        </w:rPr>
      </w:pPr>
      <w:r w:rsidRPr="00B45548">
        <w:rPr>
          <w:color w:val="auto"/>
          <w:sz w:val="24"/>
          <w:szCs w:val="24"/>
        </w:rPr>
        <w:t>проверка документа по существу, которая заключается в установлении законности осуществляемых хозяйственных операций, целесообразности их проведения и взаимоувязке отдельных показателей документа. Документы по операциям, которые противоречат действу</w:t>
      </w:r>
      <w:r w:rsidR="000F0F1B" w:rsidRPr="00B45548">
        <w:rPr>
          <w:color w:val="auto"/>
          <w:sz w:val="24"/>
          <w:szCs w:val="24"/>
        </w:rPr>
        <w:t>ю</w:t>
      </w:r>
      <w:r w:rsidRPr="00B45548">
        <w:rPr>
          <w:color w:val="auto"/>
          <w:sz w:val="24"/>
          <w:szCs w:val="24"/>
        </w:rPr>
        <w:t>щему законодательству и распорядительным актам ПФР, не принимаются к бюджетному учету</w:t>
      </w:r>
      <w:r w:rsidR="000F0F1B" w:rsidRPr="00B45548">
        <w:rPr>
          <w:color w:val="auto"/>
          <w:sz w:val="24"/>
          <w:szCs w:val="24"/>
        </w:rPr>
        <w:t xml:space="preserve">. В случае возникновения разногласия между руководителем и главным бухгалтером УПФР первичные учетные документы по таким операциям могут быть приняты к исполнению с письменного распоряжения начальника УПФР, который несет всю ответственность за последствия осуществления таких операций и включения данных о них в бюджетный учет и отчетность; проверка оформления первичного учетного документа, которая заключается в установлении правильности использования бланка установленной формы, полноты и правильности заполнения всех обязательных реквизитов документа: арифметическая проверка, состояния в проверке арифметических </w:t>
      </w:r>
      <w:r w:rsidR="000F0F1B" w:rsidRPr="00B45548">
        <w:rPr>
          <w:color w:val="auto"/>
          <w:sz w:val="24"/>
          <w:szCs w:val="24"/>
        </w:rPr>
        <w:lastRenderedPageBreak/>
        <w:t>результатов итогов и правильности отражения количественных и стоимостных показателей документа. Первичные учетные документы, оформленные с нарушением установленных требований, с незаполненными реквизитами, без подписи и так далее, возвращаются исполнителям для дооформления.</w:t>
      </w:r>
    </w:p>
    <w:p w:rsidR="000537D8" w:rsidRPr="00B45548" w:rsidRDefault="000F0F1B" w:rsidP="00B45548">
      <w:pPr>
        <w:pStyle w:val="31"/>
        <w:tabs>
          <w:tab w:val="left" w:pos="0"/>
        </w:tabs>
        <w:suppressAutoHyphens/>
        <w:spacing w:line="240" w:lineRule="auto"/>
        <w:ind w:firstLine="0"/>
        <w:contextualSpacing/>
        <w:rPr>
          <w:color w:val="auto"/>
          <w:sz w:val="24"/>
          <w:szCs w:val="24"/>
        </w:rPr>
      </w:pPr>
      <w:r w:rsidRPr="00B45548">
        <w:rPr>
          <w:color w:val="auto"/>
          <w:sz w:val="24"/>
          <w:szCs w:val="24"/>
        </w:rPr>
        <w:t>б) таксировка первичного учетного документа, которая заключается в проведении денежной оценки хозяйственных операций</w:t>
      </w:r>
      <w:r w:rsidR="000537D8" w:rsidRPr="00B45548">
        <w:rPr>
          <w:color w:val="auto"/>
          <w:sz w:val="24"/>
          <w:szCs w:val="24"/>
        </w:rPr>
        <w:t>;</w:t>
      </w:r>
    </w:p>
    <w:p w:rsidR="000537D8" w:rsidRPr="00B45548" w:rsidRDefault="000537D8" w:rsidP="00B45548">
      <w:pPr>
        <w:pStyle w:val="31"/>
        <w:tabs>
          <w:tab w:val="left" w:pos="0"/>
        </w:tabs>
        <w:suppressAutoHyphens/>
        <w:spacing w:line="240" w:lineRule="auto"/>
        <w:ind w:firstLine="0"/>
        <w:contextualSpacing/>
        <w:rPr>
          <w:color w:val="auto"/>
          <w:sz w:val="24"/>
          <w:szCs w:val="24"/>
        </w:rPr>
      </w:pPr>
      <w:r w:rsidRPr="00B45548">
        <w:rPr>
          <w:color w:val="auto"/>
          <w:sz w:val="24"/>
          <w:szCs w:val="24"/>
        </w:rPr>
        <w:t xml:space="preserve">в) группировка первичного учетного документа, которая заключается в подборе по определенным признакам, отражающим однородные по экономическому содержанию хозяйственные операции: </w:t>
      </w:r>
    </w:p>
    <w:p w:rsidR="00143C1E" w:rsidRPr="00B45548" w:rsidRDefault="000537D8" w:rsidP="00B45548">
      <w:pPr>
        <w:pStyle w:val="31"/>
        <w:tabs>
          <w:tab w:val="left" w:pos="0"/>
        </w:tabs>
        <w:suppressAutoHyphens/>
        <w:spacing w:line="240" w:lineRule="auto"/>
        <w:ind w:firstLine="0"/>
        <w:contextualSpacing/>
        <w:rPr>
          <w:color w:val="auto"/>
          <w:sz w:val="24"/>
          <w:szCs w:val="24"/>
        </w:rPr>
      </w:pPr>
      <w:r w:rsidRPr="00B45548">
        <w:rPr>
          <w:color w:val="auto"/>
          <w:sz w:val="24"/>
          <w:szCs w:val="24"/>
        </w:rPr>
        <w:t>г)</w:t>
      </w:r>
      <w:r w:rsidR="00574719" w:rsidRPr="00B45548">
        <w:rPr>
          <w:color w:val="auto"/>
          <w:sz w:val="24"/>
          <w:szCs w:val="24"/>
        </w:rPr>
        <w:t xml:space="preserve"> </w:t>
      </w:r>
      <w:r w:rsidRPr="00B45548">
        <w:rPr>
          <w:color w:val="auto"/>
          <w:sz w:val="24"/>
          <w:szCs w:val="24"/>
        </w:rPr>
        <w:t>контировка первичного учетного документа, которая заключается в проставлении корреспонденции счетов, на которые следует произвести запись по дебету и кредиту определенной суммы, указанной в документе.</w:t>
      </w:r>
    </w:p>
    <w:p w:rsidR="00217F02" w:rsidRPr="00B45548" w:rsidRDefault="00217F02" w:rsidP="00B45548">
      <w:pPr>
        <w:tabs>
          <w:tab w:val="left" w:pos="567"/>
          <w:tab w:val="left" w:pos="709"/>
        </w:tabs>
        <w:suppressAutoHyphens/>
        <w:autoSpaceDE w:val="0"/>
        <w:autoSpaceDN w:val="0"/>
        <w:adjustRightInd w:val="0"/>
        <w:spacing w:line="100" w:lineRule="atLeast"/>
        <w:ind w:firstLine="993"/>
        <w:jc w:val="both"/>
        <w:rPr>
          <w:sz w:val="24"/>
          <w:szCs w:val="24"/>
        </w:rPr>
      </w:pPr>
      <w:r w:rsidRPr="00B45548">
        <w:rPr>
          <w:sz w:val="24"/>
          <w:szCs w:val="24"/>
        </w:rPr>
        <w:t>1.</w:t>
      </w:r>
      <w:r w:rsidR="00C366A8">
        <w:rPr>
          <w:sz w:val="24"/>
          <w:szCs w:val="24"/>
        </w:rPr>
        <w:t>11</w:t>
      </w:r>
      <w:r w:rsidRPr="00B45548">
        <w:rPr>
          <w:sz w:val="24"/>
          <w:szCs w:val="24"/>
        </w:rPr>
        <w:t xml:space="preserve">.Размещать на официальном сайте РФ в сети Интернет, расположенном по адресу </w:t>
      </w:r>
      <w:hyperlink r:id="rId8" w:history="1">
        <w:r w:rsidRPr="00B45548">
          <w:rPr>
            <w:rStyle w:val="aff0"/>
            <w:sz w:val="24"/>
            <w:szCs w:val="24"/>
          </w:rPr>
          <w:t>www.zakupki.gov.ru</w:t>
        </w:r>
      </w:hyperlink>
      <w:r w:rsidRPr="00B45548">
        <w:rPr>
          <w:sz w:val="24"/>
          <w:szCs w:val="24"/>
        </w:rPr>
        <w:t xml:space="preserve"> сведения о планах графиках, о контрактах (их изменениях), сведений об исполнении (прекращении действия) контрактов в соответствии с требованиями Федерального Закона от 05.04.2013№44-ФЗ «О контрактной системе в сфере закупок товаров, работ, услуг для обеспечения государственных и муниципальных нужд». </w:t>
      </w:r>
    </w:p>
    <w:p w:rsidR="00217F02" w:rsidRPr="00B45548" w:rsidRDefault="00217F02" w:rsidP="00B45548">
      <w:pPr>
        <w:tabs>
          <w:tab w:val="left" w:pos="709"/>
        </w:tabs>
        <w:suppressAutoHyphens/>
        <w:autoSpaceDE w:val="0"/>
        <w:autoSpaceDN w:val="0"/>
        <w:adjustRightInd w:val="0"/>
        <w:ind w:firstLine="993"/>
        <w:jc w:val="both"/>
        <w:rPr>
          <w:sz w:val="24"/>
          <w:szCs w:val="24"/>
        </w:rPr>
      </w:pPr>
      <w:r w:rsidRPr="00B45548">
        <w:rPr>
          <w:sz w:val="24"/>
          <w:szCs w:val="24"/>
        </w:rPr>
        <w:t>1.</w:t>
      </w:r>
      <w:r w:rsidR="00C366A8">
        <w:rPr>
          <w:sz w:val="24"/>
          <w:szCs w:val="24"/>
        </w:rPr>
        <w:t>12</w:t>
      </w:r>
      <w:r w:rsidRPr="00B45548">
        <w:rPr>
          <w:sz w:val="24"/>
          <w:szCs w:val="24"/>
        </w:rPr>
        <w:t>.Осуществлять закупки товара, работы или услуги, на сумму, не превышающую ста тысяч рублей в соответствии с п. 4 ч. 1 ст. 93 Закона № ФЗ-44 от 05.04.2013г. «О контрактной системе в сфере закупок товаров, работ, услуг для обеспечения государственных и муниципальных нужд» в пределах двух миллионов рублей совокупного годового объема закупок Управления.</w:t>
      </w:r>
    </w:p>
    <w:p w:rsidR="00217F02" w:rsidRPr="00B45548" w:rsidRDefault="00217F02" w:rsidP="00B45548">
      <w:pPr>
        <w:pStyle w:val="af0"/>
        <w:tabs>
          <w:tab w:val="left" w:pos="0"/>
        </w:tabs>
        <w:spacing w:line="100" w:lineRule="atLeast"/>
        <w:ind w:firstLine="709"/>
        <w:jc w:val="both"/>
        <w:rPr>
          <w:sz w:val="24"/>
          <w:szCs w:val="24"/>
        </w:rPr>
      </w:pPr>
    </w:p>
    <w:p w:rsidR="00217F02" w:rsidRPr="00B45548" w:rsidRDefault="00217F02" w:rsidP="00B45548">
      <w:pPr>
        <w:pStyle w:val="af0"/>
        <w:numPr>
          <w:ilvl w:val="0"/>
          <w:numId w:val="16"/>
        </w:numPr>
        <w:tabs>
          <w:tab w:val="left" w:pos="0"/>
          <w:tab w:val="left" w:pos="709"/>
        </w:tabs>
        <w:suppressAutoHyphens/>
        <w:spacing w:after="0" w:line="100" w:lineRule="atLeast"/>
        <w:jc w:val="center"/>
        <w:rPr>
          <w:sz w:val="24"/>
          <w:szCs w:val="24"/>
        </w:rPr>
      </w:pPr>
      <w:r w:rsidRPr="00B45548">
        <w:rPr>
          <w:b/>
          <w:sz w:val="24"/>
          <w:szCs w:val="24"/>
        </w:rPr>
        <w:t>ОСНОВНЫЕ СРЕДСТВА</w:t>
      </w:r>
      <w:r w:rsidRPr="00B45548">
        <w:rPr>
          <w:sz w:val="24"/>
          <w:szCs w:val="24"/>
        </w:rPr>
        <w:t>.</w:t>
      </w:r>
    </w:p>
    <w:p w:rsidR="00217F02" w:rsidRPr="00B45548" w:rsidRDefault="00217F02" w:rsidP="00B45548">
      <w:pPr>
        <w:pStyle w:val="af0"/>
        <w:tabs>
          <w:tab w:val="left" w:pos="0"/>
        </w:tabs>
        <w:spacing w:line="100" w:lineRule="atLeast"/>
        <w:ind w:firstLine="709"/>
        <w:jc w:val="both"/>
        <w:rPr>
          <w:sz w:val="24"/>
          <w:szCs w:val="24"/>
        </w:rPr>
      </w:pPr>
      <w:r w:rsidRPr="00B45548">
        <w:rPr>
          <w:sz w:val="24"/>
          <w:szCs w:val="24"/>
        </w:rPr>
        <w:t>2.1. Текущие финансовые и другие документы: извещения на получение от ОПФР по Красноярскому краю товарно-материальных ценностей, извещения о поступивших на счет Управления денежных средствах, касающихся исполнения бюджетной сметы, акты приема-передачи ф. ОС-1, сводные реестры расчетных ведомостей, ведомостей и реестров, акты сверки расчетов с контрагентами и сопроводительные письма к ним, а  также другие финансовые документы за отчетный месяц подписывает начальник Управления ПФР или заместитель начальника Управления.</w:t>
      </w:r>
    </w:p>
    <w:p w:rsidR="00217F02" w:rsidRPr="00B45548" w:rsidRDefault="00217F02" w:rsidP="00B45548">
      <w:pPr>
        <w:pStyle w:val="af0"/>
        <w:tabs>
          <w:tab w:val="left" w:pos="0"/>
        </w:tabs>
        <w:spacing w:line="100" w:lineRule="atLeast"/>
        <w:ind w:firstLine="709"/>
        <w:jc w:val="both"/>
        <w:rPr>
          <w:sz w:val="24"/>
          <w:szCs w:val="24"/>
        </w:rPr>
      </w:pPr>
      <w:r w:rsidRPr="00B45548">
        <w:rPr>
          <w:sz w:val="24"/>
          <w:szCs w:val="24"/>
        </w:rPr>
        <w:t>2.2. Принятие на учет вновь поступивших объектов основных средств и нематериальных активов осуществлять постоянно действующей комиссией  в соответствии с Порядком оформления и выбытия основных средств, утвержденным распоряжением Правления ПФР от 05.09.2009 №164р.</w:t>
      </w:r>
    </w:p>
    <w:p w:rsidR="00217F02" w:rsidRPr="00B45548" w:rsidRDefault="00217F02" w:rsidP="00B45548">
      <w:pPr>
        <w:pStyle w:val="af0"/>
        <w:tabs>
          <w:tab w:val="left" w:pos="0"/>
        </w:tabs>
        <w:spacing w:line="100" w:lineRule="atLeast"/>
        <w:ind w:firstLine="709"/>
        <w:jc w:val="both"/>
        <w:rPr>
          <w:sz w:val="24"/>
          <w:szCs w:val="24"/>
        </w:rPr>
      </w:pPr>
      <w:r w:rsidRPr="00B45548">
        <w:rPr>
          <w:sz w:val="24"/>
          <w:szCs w:val="24"/>
        </w:rPr>
        <w:t>Принятие к бухгалтерскому учету объектов основных средств в Управлении ПФР – сетей (ЛВС, КСПД, ОПС, СКС и др.) рассматривать комиссией по поступлению и выбытию основных средств УПФР в Уярском районе Красноярского края (межрайонное) в порядке, утвержденном Постановлением ПФР от 25.12.201</w:t>
      </w:r>
      <w:r w:rsidR="00574719" w:rsidRPr="00B45548">
        <w:rPr>
          <w:sz w:val="24"/>
          <w:szCs w:val="24"/>
        </w:rPr>
        <w:t>9</w:t>
      </w:r>
      <w:r w:rsidRPr="00B45548">
        <w:rPr>
          <w:sz w:val="24"/>
          <w:szCs w:val="24"/>
        </w:rPr>
        <w:t xml:space="preserve"> № </w:t>
      </w:r>
      <w:r w:rsidR="00574719" w:rsidRPr="00B45548">
        <w:rPr>
          <w:sz w:val="24"/>
          <w:szCs w:val="24"/>
        </w:rPr>
        <w:t>782</w:t>
      </w:r>
      <w:r w:rsidRPr="00B45548">
        <w:rPr>
          <w:sz w:val="24"/>
          <w:szCs w:val="24"/>
        </w:rPr>
        <w:t>п «Об утверждении учетной политики по исполнению бюджета ПФР». Для учета операций по внутреннему перемещению объектов основных средств, применять следующие первичные документы:</w:t>
      </w:r>
    </w:p>
    <w:p w:rsidR="00217F02" w:rsidRPr="00B45548" w:rsidRDefault="00217F02" w:rsidP="00B45548">
      <w:pPr>
        <w:pStyle w:val="af0"/>
        <w:numPr>
          <w:ilvl w:val="0"/>
          <w:numId w:val="3"/>
        </w:numPr>
        <w:tabs>
          <w:tab w:val="left" w:pos="709"/>
        </w:tabs>
        <w:suppressAutoHyphens/>
        <w:spacing w:after="0" w:line="100" w:lineRule="atLeast"/>
        <w:jc w:val="both"/>
        <w:rPr>
          <w:sz w:val="24"/>
          <w:szCs w:val="24"/>
        </w:rPr>
      </w:pPr>
      <w:r w:rsidRPr="00B45548">
        <w:rPr>
          <w:sz w:val="24"/>
          <w:szCs w:val="24"/>
        </w:rPr>
        <w:t>накладная на внутреннее перемещение объектов основных средств (ф. 0504210) – при перемещении объекта основных средств внутри учреждения из одного структурного подразделения в другое;</w:t>
      </w:r>
    </w:p>
    <w:p w:rsidR="00217F02" w:rsidRPr="00B45548" w:rsidRDefault="00217F02" w:rsidP="00B45548">
      <w:pPr>
        <w:pStyle w:val="af0"/>
        <w:numPr>
          <w:ilvl w:val="0"/>
          <w:numId w:val="4"/>
        </w:numPr>
        <w:tabs>
          <w:tab w:val="left" w:pos="709"/>
        </w:tabs>
        <w:suppressAutoHyphens/>
        <w:spacing w:after="0" w:line="100" w:lineRule="atLeast"/>
        <w:jc w:val="both"/>
        <w:rPr>
          <w:sz w:val="24"/>
          <w:szCs w:val="24"/>
        </w:rPr>
      </w:pPr>
      <w:r w:rsidRPr="00B45548">
        <w:rPr>
          <w:sz w:val="24"/>
          <w:szCs w:val="24"/>
        </w:rPr>
        <w:t>требование – накладная (ф.0504204) – при выдаче в эксплуатацию основных средств</w:t>
      </w:r>
      <w:r w:rsidR="00853880" w:rsidRPr="00B45548">
        <w:rPr>
          <w:sz w:val="24"/>
          <w:szCs w:val="24"/>
        </w:rPr>
        <w:t xml:space="preserve">, </w:t>
      </w:r>
      <w:r w:rsidRPr="00B45548">
        <w:rPr>
          <w:sz w:val="24"/>
          <w:szCs w:val="24"/>
        </w:rPr>
        <w:t>стоимостью свыше 10 000руб.;</w:t>
      </w:r>
    </w:p>
    <w:p w:rsidR="00217F02" w:rsidRPr="00B45548" w:rsidRDefault="00217F02" w:rsidP="00B45548">
      <w:pPr>
        <w:pStyle w:val="af0"/>
        <w:numPr>
          <w:ilvl w:val="0"/>
          <w:numId w:val="4"/>
        </w:numPr>
        <w:tabs>
          <w:tab w:val="left" w:pos="709"/>
        </w:tabs>
        <w:suppressAutoHyphens/>
        <w:spacing w:after="0" w:line="100" w:lineRule="atLeast"/>
        <w:jc w:val="both"/>
        <w:rPr>
          <w:sz w:val="24"/>
          <w:szCs w:val="24"/>
        </w:rPr>
      </w:pPr>
      <w:r w:rsidRPr="00B45548">
        <w:rPr>
          <w:sz w:val="24"/>
          <w:szCs w:val="24"/>
        </w:rPr>
        <w:lastRenderedPageBreak/>
        <w:t>ведомость выдачи материальных ценностей на нужды учреждения (ф.0504210) – при выдаче в эксплуатацию основных средств</w:t>
      </w:r>
      <w:r w:rsidR="00853880" w:rsidRPr="00B45548">
        <w:rPr>
          <w:sz w:val="24"/>
          <w:szCs w:val="24"/>
        </w:rPr>
        <w:t>,</w:t>
      </w:r>
      <w:r w:rsidRPr="00B45548">
        <w:rPr>
          <w:sz w:val="24"/>
          <w:szCs w:val="24"/>
        </w:rPr>
        <w:t xml:space="preserve"> стоимостью до 10 000руб.</w:t>
      </w:r>
    </w:p>
    <w:p w:rsidR="00217F02" w:rsidRPr="00B45548" w:rsidRDefault="00217F02" w:rsidP="00B45548">
      <w:pPr>
        <w:pStyle w:val="af0"/>
        <w:tabs>
          <w:tab w:val="left" w:pos="0"/>
          <w:tab w:val="left" w:pos="709"/>
        </w:tabs>
        <w:spacing w:line="100" w:lineRule="atLeast"/>
        <w:ind w:left="360"/>
        <w:jc w:val="both"/>
        <w:rPr>
          <w:sz w:val="24"/>
          <w:szCs w:val="24"/>
        </w:rPr>
      </w:pPr>
      <w:r w:rsidRPr="00B45548">
        <w:rPr>
          <w:sz w:val="24"/>
          <w:szCs w:val="24"/>
        </w:rPr>
        <w:t>2.3.Выдачу основных средств осуществлять на основании:</w:t>
      </w:r>
    </w:p>
    <w:p w:rsidR="00217F02" w:rsidRPr="00B45548" w:rsidRDefault="00217F02" w:rsidP="00B45548">
      <w:pPr>
        <w:pStyle w:val="af0"/>
        <w:numPr>
          <w:ilvl w:val="0"/>
          <w:numId w:val="6"/>
        </w:numPr>
        <w:tabs>
          <w:tab w:val="left" w:pos="0"/>
          <w:tab w:val="left" w:pos="709"/>
        </w:tabs>
        <w:suppressAutoHyphens/>
        <w:spacing w:after="0" w:line="100" w:lineRule="atLeast"/>
        <w:ind w:right="-2411"/>
        <w:jc w:val="both"/>
        <w:rPr>
          <w:sz w:val="24"/>
          <w:szCs w:val="24"/>
        </w:rPr>
      </w:pPr>
      <w:r w:rsidRPr="00B45548">
        <w:rPr>
          <w:sz w:val="24"/>
          <w:szCs w:val="24"/>
        </w:rPr>
        <w:t xml:space="preserve">ведомости основных средств, утвержденной  начальником  Управления (его </w:t>
      </w:r>
    </w:p>
    <w:p w:rsidR="00217F02" w:rsidRPr="00B45548" w:rsidRDefault="00217F02" w:rsidP="00B45548">
      <w:pPr>
        <w:pStyle w:val="af0"/>
        <w:tabs>
          <w:tab w:val="left" w:pos="0"/>
          <w:tab w:val="left" w:pos="709"/>
        </w:tabs>
        <w:spacing w:line="100" w:lineRule="atLeast"/>
        <w:ind w:left="360"/>
        <w:jc w:val="both"/>
        <w:rPr>
          <w:sz w:val="24"/>
          <w:szCs w:val="24"/>
        </w:rPr>
      </w:pPr>
      <w:r w:rsidRPr="00B45548">
        <w:rPr>
          <w:sz w:val="24"/>
          <w:szCs w:val="24"/>
        </w:rPr>
        <w:t>заместителем), с отметкой в требовании - накладной (ф.0504204) на перемещение основных средств. Аналитический учет объектов основных средств вести по отдельным инвентарным объектам в разрезе групп (видов) объектов основных средств,  материально-ответственным лицам.</w:t>
      </w:r>
    </w:p>
    <w:p w:rsidR="00217F02" w:rsidRPr="00B45548" w:rsidRDefault="00217F02" w:rsidP="00B45548">
      <w:pPr>
        <w:pStyle w:val="af0"/>
        <w:tabs>
          <w:tab w:val="left" w:pos="0"/>
        </w:tabs>
        <w:spacing w:line="100" w:lineRule="atLeast"/>
        <w:ind w:left="360"/>
        <w:jc w:val="both"/>
        <w:rPr>
          <w:sz w:val="24"/>
          <w:szCs w:val="24"/>
        </w:rPr>
      </w:pPr>
      <w:r w:rsidRPr="00B45548">
        <w:rPr>
          <w:sz w:val="24"/>
          <w:szCs w:val="24"/>
        </w:rPr>
        <w:t>2.4. Для организации учета и обеспечения контроля за сохранностью основных средств, каждому вновь принятому объекту основных средств (кроме объектов стоимостью до 10 000 рублей включительно за единицу) присваивать уникальный порядковый инвентарный номер, состоящий из 18 знаков. Инвентарный номер объектам основных средств</w:t>
      </w:r>
      <w:r w:rsidR="00853880" w:rsidRPr="00B45548">
        <w:rPr>
          <w:sz w:val="24"/>
          <w:szCs w:val="24"/>
        </w:rPr>
        <w:t>,</w:t>
      </w:r>
      <w:r w:rsidRPr="00B45548">
        <w:rPr>
          <w:sz w:val="24"/>
          <w:szCs w:val="24"/>
        </w:rPr>
        <w:t xml:space="preserve"> присваивать в соответствии со структурой кодовых обозначений.</w:t>
      </w:r>
    </w:p>
    <w:p w:rsidR="00217F02" w:rsidRPr="00B45548" w:rsidRDefault="00217F02" w:rsidP="00B45548">
      <w:pPr>
        <w:pStyle w:val="af0"/>
        <w:numPr>
          <w:ilvl w:val="1"/>
          <w:numId w:val="5"/>
        </w:numPr>
        <w:tabs>
          <w:tab w:val="left" w:pos="0"/>
          <w:tab w:val="left" w:pos="709"/>
        </w:tabs>
        <w:suppressAutoHyphens/>
        <w:spacing w:after="0" w:line="100" w:lineRule="atLeast"/>
        <w:ind w:left="0" w:firstLine="360"/>
        <w:jc w:val="both"/>
        <w:rPr>
          <w:sz w:val="24"/>
          <w:szCs w:val="24"/>
        </w:rPr>
      </w:pPr>
      <w:r w:rsidRPr="00B45548">
        <w:rPr>
          <w:sz w:val="24"/>
          <w:szCs w:val="24"/>
        </w:rPr>
        <w:t>Применять линейный способ начисления амортизации по основным средствам и нематериальным активам балансовой стоимостью свыше 100 000,0 тыс. руб. за единицу.</w:t>
      </w:r>
    </w:p>
    <w:p w:rsidR="00217F02" w:rsidRPr="00B45548" w:rsidRDefault="00217F02" w:rsidP="00B45548">
      <w:pPr>
        <w:pStyle w:val="af0"/>
        <w:numPr>
          <w:ilvl w:val="1"/>
          <w:numId w:val="5"/>
        </w:numPr>
        <w:tabs>
          <w:tab w:val="left" w:pos="0"/>
          <w:tab w:val="left" w:pos="709"/>
        </w:tabs>
        <w:suppressAutoHyphens/>
        <w:spacing w:after="0" w:line="100" w:lineRule="atLeast"/>
        <w:ind w:left="142" w:firstLine="218"/>
        <w:jc w:val="both"/>
        <w:rPr>
          <w:sz w:val="24"/>
          <w:szCs w:val="24"/>
        </w:rPr>
      </w:pPr>
      <w:r w:rsidRPr="00B45548">
        <w:rPr>
          <w:sz w:val="24"/>
          <w:szCs w:val="24"/>
        </w:rPr>
        <w:t>Учитывать объекты основных средств, стоимостью до 10 000 рублей, выданные в эксплуатацию  на забалансовом счете 21 "Основные средства стоимостью до 10000 рублей включительно в эксплуатации".</w:t>
      </w:r>
    </w:p>
    <w:p w:rsidR="0006091D" w:rsidRPr="00B45548" w:rsidRDefault="0006091D" w:rsidP="00B45548">
      <w:pPr>
        <w:pStyle w:val="aff1"/>
        <w:autoSpaceDE w:val="0"/>
        <w:autoSpaceDN w:val="0"/>
        <w:adjustRightInd w:val="0"/>
        <w:ind w:left="390"/>
        <w:rPr>
          <w:color w:val="000000"/>
          <w:sz w:val="24"/>
          <w:szCs w:val="24"/>
        </w:rPr>
      </w:pPr>
      <w:r w:rsidRPr="00B45548">
        <w:rPr>
          <w:color w:val="000000"/>
          <w:sz w:val="24"/>
          <w:szCs w:val="24"/>
        </w:rPr>
        <w:t xml:space="preserve"> Первичные учетные документы, регистры бюджетного учета хранить на бумажных носителях. В архивных электронных файлах, подписанных с использованием соответствующего вида электронной подписи, защищенных от несанкционированного доступа третьих лиц, в течение сроков, предусмотренных правилами организации государственного архивного дела (при необходимости могут быть распечатаны по запросу уполномоченного лица) хранить следующие бухгалтерские регистры:</w:t>
      </w:r>
    </w:p>
    <w:p w:rsidR="0006091D" w:rsidRPr="00B45548" w:rsidRDefault="0006091D" w:rsidP="00B45548">
      <w:pPr>
        <w:autoSpaceDE w:val="0"/>
        <w:autoSpaceDN w:val="0"/>
        <w:adjustRightInd w:val="0"/>
        <w:jc w:val="both"/>
        <w:rPr>
          <w:rFonts w:ascii="Tms Rmn" w:hAnsi="Tms Rmn" w:cs="Tms Rmn"/>
          <w:color w:val="000000"/>
          <w:sz w:val="24"/>
          <w:szCs w:val="24"/>
        </w:rPr>
      </w:pPr>
      <w:r w:rsidRPr="00B45548">
        <w:rPr>
          <w:rFonts w:ascii="Calibri" w:hAnsi="Calibri" w:cs="Calibri"/>
          <w:color w:val="000000"/>
          <w:sz w:val="24"/>
          <w:szCs w:val="24"/>
        </w:rPr>
        <w:t xml:space="preserve">       1- и</w:t>
      </w:r>
      <w:r w:rsidRPr="00B45548">
        <w:rPr>
          <w:rFonts w:ascii="Tms Rmn" w:hAnsi="Tms Rmn" w:cs="Tms Rmn"/>
          <w:color w:val="000000"/>
          <w:sz w:val="24"/>
          <w:szCs w:val="24"/>
        </w:rPr>
        <w:t>нвентарная карточка (ф. 0504031)</w:t>
      </w:r>
      <w:r w:rsidRPr="00B45548">
        <w:rPr>
          <w:rFonts w:ascii="Calibri" w:hAnsi="Calibri" w:cs="Calibri"/>
          <w:color w:val="000000"/>
          <w:sz w:val="24"/>
          <w:szCs w:val="24"/>
        </w:rPr>
        <w:t>:</w:t>
      </w:r>
      <w:r w:rsidRPr="00B45548">
        <w:rPr>
          <w:rFonts w:ascii="Tms Rmn" w:hAnsi="Tms Rmn" w:cs="Tms Rmn"/>
          <w:color w:val="000000"/>
          <w:sz w:val="24"/>
          <w:szCs w:val="24"/>
        </w:rPr>
        <w:t xml:space="preserve"> </w:t>
      </w:r>
    </w:p>
    <w:p w:rsidR="0006091D" w:rsidRPr="00B45548" w:rsidRDefault="0006091D" w:rsidP="00B45548">
      <w:pPr>
        <w:autoSpaceDE w:val="0"/>
        <w:autoSpaceDN w:val="0"/>
        <w:adjustRightInd w:val="0"/>
        <w:jc w:val="both"/>
        <w:rPr>
          <w:color w:val="000000"/>
          <w:sz w:val="24"/>
          <w:szCs w:val="24"/>
        </w:rPr>
      </w:pPr>
      <w:r w:rsidRPr="00B45548">
        <w:rPr>
          <w:color w:val="000000"/>
          <w:sz w:val="24"/>
          <w:szCs w:val="24"/>
        </w:rPr>
        <w:t xml:space="preserve">       2- карточки количественно-суммового учета материальных ценностей по счету 105;</w:t>
      </w:r>
    </w:p>
    <w:p w:rsidR="0006091D" w:rsidRPr="00B45548" w:rsidRDefault="0006091D" w:rsidP="00B45548">
      <w:pPr>
        <w:pStyle w:val="aff1"/>
        <w:autoSpaceDE w:val="0"/>
        <w:autoSpaceDN w:val="0"/>
        <w:adjustRightInd w:val="0"/>
        <w:ind w:left="390"/>
        <w:jc w:val="both"/>
        <w:rPr>
          <w:color w:val="000000"/>
          <w:sz w:val="24"/>
          <w:szCs w:val="24"/>
        </w:rPr>
      </w:pPr>
      <w:r w:rsidRPr="00B45548">
        <w:rPr>
          <w:color w:val="000000"/>
          <w:sz w:val="24"/>
          <w:szCs w:val="24"/>
        </w:rPr>
        <w:t xml:space="preserve"> 3- карточки количественно-суммового учета материальных ценностей по счету 01;</w:t>
      </w:r>
    </w:p>
    <w:p w:rsidR="0006091D" w:rsidRPr="00B45548" w:rsidRDefault="0006091D" w:rsidP="00B45548">
      <w:pPr>
        <w:pStyle w:val="aff1"/>
        <w:autoSpaceDE w:val="0"/>
        <w:autoSpaceDN w:val="0"/>
        <w:adjustRightInd w:val="0"/>
        <w:ind w:left="390"/>
        <w:jc w:val="both"/>
        <w:rPr>
          <w:color w:val="000000"/>
          <w:sz w:val="24"/>
          <w:szCs w:val="24"/>
        </w:rPr>
      </w:pPr>
      <w:r w:rsidRPr="00B45548">
        <w:rPr>
          <w:color w:val="000000"/>
          <w:sz w:val="24"/>
          <w:szCs w:val="24"/>
        </w:rPr>
        <w:t xml:space="preserve"> 4- карточки количественно-суммового учета материальных ценностей по счету 02;</w:t>
      </w:r>
    </w:p>
    <w:p w:rsidR="0006091D" w:rsidRPr="00B45548" w:rsidRDefault="0006091D" w:rsidP="00B45548">
      <w:pPr>
        <w:pStyle w:val="aff1"/>
        <w:autoSpaceDE w:val="0"/>
        <w:autoSpaceDN w:val="0"/>
        <w:adjustRightInd w:val="0"/>
        <w:ind w:left="390"/>
        <w:jc w:val="both"/>
        <w:rPr>
          <w:color w:val="000000"/>
          <w:sz w:val="24"/>
          <w:szCs w:val="24"/>
        </w:rPr>
      </w:pPr>
      <w:r w:rsidRPr="00B45548">
        <w:rPr>
          <w:color w:val="000000"/>
          <w:sz w:val="24"/>
          <w:szCs w:val="24"/>
        </w:rPr>
        <w:t xml:space="preserve"> 5- карточки количественно-суммового учета материальных ценностей по счету 09;</w:t>
      </w:r>
    </w:p>
    <w:p w:rsidR="0006091D" w:rsidRPr="00B45548" w:rsidRDefault="0006091D" w:rsidP="00B45548">
      <w:pPr>
        <w:pStyle w:val="aff1"/>
        <w:autoSpaceDE w:val="0"/>
        <w:autoSpaceDN w:val="0"/>
        <w:adjustRightInd w:val="0"/>
        <w:ind w:left="390"/>
        <w:jc w:val="both"/>
        <w:rPr>
          <w:color w:val="000000"/>
          <w:sz w:val="24"/>
          <w:szCs w:val="24"/>
        </w:rPr>
      </w:pPr>
      <w:r w:rsidRPr="00B45548">
        <w:rPr>
          <w:color w:val="000000"/>
          <w:sz w:val="24"/>
          <w:szCs w:val="24"/>
        </w:rPr>
        <w:t xml:space="preserve"> 6- карточки количественно-суммового учета материальных ценностей по счету 21;</w:t>
      </w:r>
    </w:p>
    <w:p w:rsidR="0006091D" w:rsidRPr="00B45548" w:rsidRDefault="0006091D" w:rsidP="00B45548">
      <w:pPr>
        <w:pStyle w:val="aff1"/>
        <w:autoSpaceDE w:val="0"/>
        <w:autoSpaceDN w:val="0"/>
        <w:adjustRightInd w:val="0"/>
        <w:ind w:left="390"/>
        <w:jc w:val="both"/>
        <w:rPr>
          <w:color w:val="000000"/>
          <w:sz w:val="24"/>
          <w:szCs w:val="24"/>
        </w:rPr>
      </w:pPr>
      <w:r w:rsidRPr="00B45548">
        <w:rPr>
          <w:color w:val="000000"/>
          <w:sz w:val="24"/>
          <w:szCs w:val="24"/>
        </w:rPr>
        <w:t xml:space="preserve"> 5- карточки количественно-суммового учета материальных ценностей по счету 22;</w:t>
      </w:r>
    </w:p>
    <w:p w:rsidR="0006091D" w:rsidRPr="00B45548" w:rsidRDefault="0006091D" w:rsidP="00B45548">
      <w:pPr>
        <w:pStyle w:val="aff1"/>
        <w:autoSpaceDE w:val="0"/>
        <w:autoSpaceDN w:val="0"/>
        <w:adjustRightInd w:val="0"/>
        <w:spacing w:after="240"/>
        <w:ind w:left="390"/>
        <w:jc w:val="both"/>
        <w:rPr>
          <w:color w:val="000000"/>
          <w:sz w:val="24"/>
          <w:szCs w:val="24"/>
        </w:rPr>
      </w:pPr>
      <w:r w:rsidRPr="00B45548">
        <w:rPr>
          <w:color w:val="000000"/>
          <w:sz w:val="24"/>
          <w:szCs w:val="24"/>
        </w:rPr>
        <w:t xml:space="preserve"> 6- оборотная ведомости по нефинансовым активам формы ф.0504035;</w:t>
      </w:r>
    </w:p>
    <w:p w:rsidR="0006091D" w:rsidRPr="00B45548" w:rsidRDefault="0006091D" w:rsidP="00B45548">
      <w:pPr>
        <w:pStyle w:val="aff1"/>
        <w:autoSpaceDE w:val="0"/>
        <w:autoSpaceDN w:val="0"/>
        <w:adjustRightInd w:val="0"/>
        <w:spacing w:after="240"/>
        <w:ind w:left="390"/>
        <w:jc w:val="both"/>
        <w:rPr>
          <w:color w:val="000000"/>
          <w:sz w:val="24"/>
          <w:szCs w:val="24"/>
        </w:rPr>
      </w:pPr>
      <w:r w:rsidRPr="00B45548">
        <w:rPr>
          <w:color w:val="000000"/>
          <w:sz w:val="24"/>
          <w:szCs w:val="24"/>
        </w:rPr>
        <w:t xml:space="preserve"> Инвентарные карточки (ф. 0504031) формируются на бумажных носителях в обязательном порядке:       - при закрытии Инвентарной карточки (выбытии инвентарного объекта);       -</w:t>
      </w:r>
      <w:r w:rsidR="00853880" w:rsidRPr="00B45548">
        <w:rPr>
          <w:color w:val="000000"/>
          <w:sz w:val="24"/>
          <w:szCs w:val="24"/>
        </w:rPr>
        <w:t xml:space="preserve"> </w:t>
      </w:r>
      <w:r w:rsidRPr="00B45548">
        <w:rPr>
          <w:color w:val="000000"/>
          <w:sz w:val="24"/>
          <w:szCs w:val="24"/>
        </w:rPr>
        <w:t>при изменении балансовой стоимости основного средства;</w:t>
      </w:r>
    </w:p>
    <w:p w:rsidR="0006091D" w:rsidRPr="00B45548" w:rsidRDefault="0006091D" w:rsidP="00B45548">
      <w:pPr>
        <w:pStyle w:val="aff1"/>
        <w:autoSpaceDE w:val="0"/>
        <w:autoSpaceDN w:val="0"/>
        <w:adjustRightInd w:val="0"/>
        <w:spacing w:after="240"/>
        <w:ind w:left="390"/>
        <w:rPr>
          <w:color w:val="000000"/>
          <w:sz w:val="24"/>
          <w:szCs w:val="24"/>
        </w:rPr>
      </w:pPr>
      <w:r w:rsidRPr="00B45548">
        <w:rPr>
          <w:color w:val="000000"/>
          <w:sz w:val="24"/>
          <w:szCs w:val="24"/>
        </w:rPr>
        <w:t>- по требованию органов, осуществляющих контроль.</w:t>
      </w:r>
    </w:p>
    <w:p w:rsidR="00217F02" w:rsidRPr="00B45548" w:rsidRDefault="0006091D" w:rsidP="00B45548">
      <w:pPr>
        <w:pStyle w:val="aff1"/>
        <w:autoSpaceDE w:val="0"/>
        <w:autoSpaceDN w:val="0"/>
        <w:adjustRightInd w:val="0"/>
        <w:spacing w:after="240"/>
        <w:ind w:left="390"/>
        <w:rPr>
          <w:sz w:val="24"/>
          <w:szCs w:val="24"/>
        </w:rPr>
      </w:pPr>
      <w:r w:rsidRPr="00B45548">
        <w:rPr>
          <w:color w:val="000000"/>
          <w:sz w:val="24"/>
          <w:szCs w:val="24"/>
        </w:rPr>
        <w:t xml:space="preserve">2.7. </w:t>
      </w:r>
      <w:r w:rsidR="00217F02" w:rsidRPr="00B45548">
        <w:rPr>
          <w:sz w:val="24"/>
          <w:szCs w:val="24"/>
        </w:rPr>
        <w:t>Предусмотреть ведение забалансового счета № 01 «Программное обеспечение» для учета неисключительных (пользовательских) прав на программное обеспечение по наименованию, количеству, стоимости и материально-ответственным лицам.</w:t>
      </w:r>
    </w:p>
    <w:p w:rsidR="00217F02" w:rsidRPr="00B45548" w:rsidRDefault="00217F02" w:rsidP="00B45548">
      <w:pPr>
        <w:pStyle w:val="12"/>
        <w:spacing w:line="100" w:lineRule="atLeast"/>
        <w:ind w:firstLine="709"/>
        <w:jc w:val="both"/>
        <w:rPr>
          <w:sz w:val="24"/>
          <w:szCs w:val="24"/>
        </w:rPr>
      </w:pPr>
      <w:r w:rsidRPr="00B45548">
        <w:rPr>
          <w:sz w:val="24"/>
          <w:szCs w:val="24"/>
        </w:rPr>
        <w:lastRenderedPageBreak/>
        <w:t>2.8. Объекты основных средств, полученные по договорам аренды, безвозмездного пользования, а также личное имущество сотрудников, используемое на рабочем месте (согласно личного заявления и письменного разрешения руководителя) учитывать на забалансовом счете 01 «Основные средства в пользовании» в оценке основного средства, принятого по договору аренды, а в случаях не указания стоимости – в условной оценке: один объект, один рубль (в соотв. с п.32 Инструкции157н).</w:t>
      </w:r>
    </w:p>
    <w:p w:rsidR="00217F02" w:rsidRPr="00B45548" w:rsidRDefault="00FA6292" w:rsidP="00B45548">
      <w:pPr>
        <w:pStyle w:val="af0"/>
        <w:tabs>
          <w:tab w:val="left" w:pos="0"/>
          <w:tab w:val="left" w:pos="709"/>
        </w:tabs>
        <w:spacing w:line="100" w:lineRule="atLeast"/>
        <w:jc w:val="both"/>
        <w:rPr>
          <w:sz w:val="24"/>
          <w:szCs w:val="24"/>
        </w:rPr>
      </w:pPr>
      <w:r w:rsidRPr="00B45548">
        <w:rPr>
          <w:sz w:val="24"/>
          <w:szCs w:val="24"/>
        </w:rPr>
        <w:tab/>
      </w:r>
      <w:r w:rsidR="00217F02" w:rsidRPr="00B45548">
        <w:rPr>
          <w:sz w:val="24"/>
          <w:szCs w:val="24"/>
        </w:rPr>
        <w:t>2.9.Списание федерального имущества, закрепленного на праве оперативного управления за Управлением, осуществлять в соответствии с постановлением Правления ПФР от 26.09.2012 №262п «Об организации работы по списанию федерального имущества  на праве оперативного управления» и РАСПОРЯЖЕНИЯ Правления ПФР от 25.03.2013г. № 107р (в ред. Распоряжения Правления ПФР от 19.06.2017г. №303р).</w:t>
      </w:r>
    </w:p>
    <w:p w:rsidR="00217F02" w:rsidRPr="00B45548" w:rsidRDefault="00217F02" w:rsidP="00B45548">
      <w:pPr>
        <w:pStyle w:val="af0"/>
        <w:tabs>
          <w:tab w:val="left" w:pos="0"/>
        </w:tabs>
        <w:spacing w:line="100" w:lineRule="atLeast"/>
        <w:ind w:left="709"/>
        <w:jc w:val="both"/>
        <w:rPr>
          <w:sz w:val="24"/>
          <w:szCs w:val="24"/>
        </w:rPr>
      </w:pPr>
    </w:p>
    <w:p w:rsidR="00217F02" w:rsidRPr="00B45548" w:rsidRDefault="00217F02" w:rsidP="00B45548">
      <w:pPr>
        <w:pStyle w:val="af0"/>
        <w:numPr>
          <w:ilvl w:val="0"/>
          <w:numId w:val="5"/>
        </w:numPr>
        <w:tabs>
          <w:tab w:val="left" w:pos="0"/>
          <w:tab w:val="left" w:pos="709"/>
        </w:tabs>
        <w:suppressAutoHyphens/>
        <w:spacing w:after="0" w:line="100" w:lineRule="atLeast"/>
        <w:jc w:val="center"/>
        <w:rPr>
          <w:b/>
          <w:sz w:val="24"/>
          <w:szCs w:val="24"/>
        </w:rPr>
      </w:pPr>
      <w:r w:rsidRPr="00B45548">
        <w:rPr>
          <w:b/>
          <w:sz w:val="24"/>
          <w:szCs w:val="24"/>
        </w:rPr>
        <w:t>МАТЕРИАЛЬНЫЕ ЗАПАСЫ</w:t>
      </w:r>
    </w:p>
    <w:p w:rsidR="00217F02" w:rsidRPr="00B45548" w:rsidRDefault="00217F02" w:rsidP="00B45548">
      <w:pPr>
        <w:pStyle w:val="af0"/>
        <w:tabs>
          <w:tab w:val="left" w:pos="0"/>
          <w:tab w:val="left" w:pos="709"/>
        </w:tabs>
        <w:spacing w:line="100" w:lineRule="atLeast"/>
        <w:ind w:left="390"/>
        <w:rPr>
          <w:b/>
          <w:sz w:val="24"/>
          <w:szCs w:val="24"/>
        </w:rPr>
      </w:pPr>
    </w:p>
    <w:p w:rsidR="00217F02" w:rsidRPr="00B45548" w:rsidRDefault="00217F02" w:rsidP="00B45548">
      <w:pPr>
        <w:pStyle w:val="af0"/>
        <w:tabs>
          <w:tab w:val="left" w:pos="0"/>
          <w:tab w:val="left" w:pos="567"/>
        </w:tabs>
        <w:spacing w:line="100" w:lineRule="atLeast"/>
        <w:ind w:firstLine="567"/>
        <w:jc w:val="both"/>
        <w:rPr>
          <w:sz w:val="24"/>
          <w:szCs w:val="24"/>
        </w:rPr>
      </w:pPr>
      <w:r w:rsidRPr="00B45548">
        <w:rPr>
          <w:sz w:val="24"/>
          <w:szCs w:val="24"/>
        </w:rPr>
        <w:t>3.В составе материальных запасов учитывать материальные ценности, используемые в качестве материалов, комплектующих изделий для управленческих нужд, средства труда (инвентарь и хозяйственные принадлежности), срок полезного использования которых не превышает 12 месяцев (независимо от их стоимости), либо утвержденным протоколом по Управлению материальных запасов не зависимо от срока полезного использования.</w:t>
      </w:r>
    </w:p>
    <w:p w:rsidR="00217F02" w:rsidRPr="00B45548" w:rsidRDefault="00217F02" w:rsidP="00B45548">
      <w:pPr>
        <w:ind w:right="-2411"/>
        <w:jc w:val="both"/>
        <w:rPr>
          <w:color w:val="000000"/>
          <w:spacing w:val="-20"/>
          <w:kern w:val="26"/>
          <w:sz w:val="24"/>
          <w:szCs w:val="24"/>
        </w:rPr>
      </w:pPr>
      <w:r w:rsidRPr="00B45548">
        <w:rPr>
          <w:color w:val="000000"/>
          <w:spacing w:val="-20"/>
          <w:kern w:val="26"/>
          <w:sz w:val="24"/>
          <w:szCs w:val="24"/>
        </w:rPr>
        <w:t>- материальные ценности независимо от их стоимости и срока службы;</w:t>
      </w:r>
    </w:p>
    <w:p w:rsidR="00217F02" w:rsidRPr="00B45548" w:rsidRDefault="00217F02" w:rsidP="00B45548">
      <w:pPr>
        <w:tabs>
          <w:tab w:val="left" w:pos="0"/>
        </w:tabs>
        <w:jc w:val="both"/>
        <w:rPr>
          <w:color w:val="000000"/>
          <w:spacing w:val="-20"/>
          <w:kern w:val="26"/>
          <w:sz w:val="24"/>
          <w:szCs w:val="24"/>
        </w:rPr>
      </w:pPr>
      <w:r w:rsidRPr="00B45548">
        <w:rPr>
          <w:color w:val="000000"/>
          <w:spacing w:val="-20"/>
          <w:kern w:val="26"/>
          <w:sz w:val="24"/>
          <w:szCs w:val="24"/>
        </w:rPr>
        <w:t xml:space="preserve"> - имущество, функционально ориентированное на охрану труда и технику безопасности, гражданскую оборону - специальная одежда, специальная обувь и предохранительные приспособления (комбинезоны, костюмы, куртки, брюки, халаты, полушубки, тулупы, различная обувь, рукавицы, очки, шлемы, противогазы, респираторы, другие виды специальной одежды);</w:t>
      </w:r>
    </w:p>
    <w:p w:rsidR="00217F02" w:rsidRPr="00B45548" w:rsidRDefault="00217F02" w:rsidP="00B45548">
      <w:pPr>
        <w:jc w:val="both"/>
        <w:rPr>
          <w:color w:val="00000A"/>
          <w:spacing w:val="-20"/>
          <w:kern w:val="26"/>
          <w:sz w:val="24"/>
          <w:szCs w:val="24"/>
        </w:rPr>
      </w:pPr>
      <w:r w:rsidRPr="00B45548">
        <w:rPr>
          <w:spacing w:val="-20"/>
          <w:kern w:val="26"/>
          <w:sz w:val="24"/>
          <w:szCs w:val="24"/>
        </w:rPr>
        <w:t>- постельное белье и постельные принадлежности, иной мягкий инвентарь;</w:t>
      </w:r>
    </w:p>
    <w:p w:rsidR="00217F02" w:rsidRPr="00B45548" w:rsidRDefault="00217F02" w:rsidP="00B45548">
      <w:pPr>
        <w:jc w:val="both"/>
        <w:rPr>
          <w:spacing w:val="-20"/>
          <w:kern w:val="26"/>
          <w:sz w:val="24"/>
          <w:szCs w:val="24"/>
        </w:rPr>
      </w:pPr>
      <w:r w:rsidRPr="00B45548">
        <w:rPr>
          <w:spacing w:val="-20"/>
          <w:kern w:val="26"/>
          <w:sz w:val="24"/>
          <w:szCs w:val="24"/>
        </w:rPr>
        <w:t>строительные материалы и запасные части для отопительной, вентиляционной, санитарно-технической и иных систем, предусмотренные для замены существующих деталей, учтенных в первоначальной (балансовой) стоимости зданий или соответствующей инженерной сети как объекта имущества, в рамках текущего ремонта зданий и помещений;</w:t>
      </w:r>
    </w:p>
    <w:p w:rsidR="00217F02" w:rsidRPr="00B45548" w:rsidRDefault="00217F02" w:rsidP="00B45548">
      <w:pPr>
        <w:jc w:val="both"/>
        <w:rPr>
          <w:spacing w:val="-20"/>
          <w:kern w:val="2"/>
          <w:sz w:val="24"/>
          <w:szCs w:val="24"/>
        </w:rPr>
      </w:pPr>
      <w:r w:rsidRPr="00B45548">
        <w:rPr>
          <w:spacing w:val="-20"/>
          <w:kern w:val="26"/>
          <w:sz w:val="24"/>
          <w:szCs w:val="24"/>
        </w:rPr>
        <w:t>- оборудование, требующее монтажа и предназначенное для установки (за исключением кондиционеров). К оборудованию, требующему монтажа, относится оборудование, которое может быть введено в действие только после сборки его частей, и прикрепление к фундаменту или опорам зданий и сооружений.</w:t>
      </w:r>
    </w:p>
    <w:p w:rsidR="00217F02" w:rsidRPr="00B45548" w:rsidRDefault="00217F02" w:rsidP="00B45548">
      <w:pPr>
        <w:pStyle w:val="11"/>
        <w:ind w:firstLine="709"/>
        <w:jc w:val="both"/>
        <w:rPr>
          <w:sz w:val="24"/>
          <w:szCs w:val="24"/>
        </w:rPr>
      </w:pPr>
      <w:r w:rsidRPr="00B45548">
        <w:rPr>
          <w:sz w:val="24"/>
          <w:szCs w:val="24"/>
        </w:rPr>
        <w:t>3.1. Списание материальных запасов осуществлять на основании ведомостей выдачи материальных ценностей на нужды учреждения  по фактической стоимости.(форма 0504210)</w:t>
      </w:r>
    </w:p>
    <w:p w:rsidR="00217F02" w:rsidRPr="00B45548" w:rsidRDefault="00217F02" w:rsidP="00B45548">
      <w:pPr>
        <w:pStyle w:val="af0"/>
        <w:spacing w:line="100" w:lineRule="atLeast"/>
        <w:ind w:firstLine="709"/>
        <w:jc w:val="both"/>
        <w:rPr>
          <w:sz w:val="24"/>
          <w:szCs w:val="24"/>
        </w:rPr>
      </w:pPr>
      <w:r w:rsidRPr="00B45548">
        <w:rPr>
          <w:sz w:val="24"/>
          <w:szCs w:val="24"/>
        </w:rPr>
        <w:t>3.2. Предусмотреть ведение учета материальных ценностей, выданных на транспортные средства взамен изношенных, в целях контроля за их использованием, на забалансовом счете 09 «Запасные части к транспортным средствам, выданные взамен изношенных» по следующему перечню: двигатели, аккумуляторы, шины и покрышки, коробка передач, автомобильные диски, мост задний».</w:t>
      </w:r>
    </w:p>
    <w:p w:rsidR="00217F02" w:rsidRPr="00B45548" w:rsidRDefault="00217F02" w:rsidP="00B45548">
      <w:pPr>
        <w:pStyle w:val="af0"/>
        <w:spacing w:line="100" w:lineRule="atLeast"/>
        <w:ind w:firstLine="709"/>
        <w:jc w:val="both"/>
        <w:rPr>
          <w:sz w:val="24"/>
          <w:szCs w:val="24"/>
        </w:rPr>
      </w:pPr>
      <w:r w:rsidRPr="00B45548">
        <w:rPr>
          <w:sz w:val="24"/>
          <w:szCs w:val="24"/>
        </w:rPr>
        <w:t>3.3. Предусмотреть ведение дополнительного забалансового счета С31 «Товарно–материальные ценности» для учета специальной литературы,   выданной в работу; прочих материальных ценностей, выданных в   эксплуатацию.</w:t>
      </w:r>
    </w:p>
    <w:p w:rsidR="00217F02" w:rsidRPr="00B45548" w:rsidRDefault="00217F02" w:rsidP="00B45548">
      <w:pPr>
        <w:pStyle w:val="af0"/>
        <w:spacing w:line="100" w:lineRule="atLeast"/>
        <w:ind w:firstLine="709"/>
        <w:jc w:val="both"/>
        <w:rPr>
          <w:sz w:val="24"/>
          <w:szCs w:val="24"/>
        </w:rPr>
      </w:pPr>
    </w:p>
    <w:p w:rsidR="00217F02" w:rsidRPr="00B45548" w:rsidRDefault="00217F02" w:rsidP="00B45548">
      <w:pPr>
        <w:pStyle w:val="af0"/>
        <w:numPr>
          <w:ilvl w:val="0"/>
          <w:numId w:val="7"/>
        </w:numPr>
        <w:tabs>
          <w:tab w:val="left" w:pos="709"/>
        </w:tabs>
        <w:suppressAutoHyphens/>
        <w:spacing w:after="0" w:line="100" w:lineRule="atLeast"/>
        <w:ind w:left="1069"/>
        <w:jc w:val="center"/>
        <w:rPr>
          <w:b/>
          <w:sz w:val="24"/>
          <w:szCs w:val="24"/>
        </w:rPr>
      </w:pPr>
      <w:r w:rsidRPr="00B45548">
        <w:rPr>
          <w:b/>
          <w:sz w:val="24"/>
          <w:szCs w:val="24"/>
        </w:rPr>
        <w:t>ДЕНЕЖНЫ</w:t>
      </w:r>
      <w:r w:rsidR="00FA6292" w:rsidRPr="00B45548">
        <w:rPr>
          <w:b/>
          <w:sz w:val="24"/>
          <w:szCs w:val="24"/>
        </w:rPr>
        <w:t>Е СРЕДСТВА И ДЕНЕЖНЫЕ ДОКУМЕНТЫ</w:t>
      </w:r>
    </w:p>
    <w:p w:rsidR="00217F02" w:rsidRPr="00B45548" w:rsidRDefault="00217F02" w:rsidP="00B45548">
      <w:pPr>
        <w:pStyle w:val="af0"/>
        <w:spacing w:line="100" w:lineRule="atLeast"/>
        <w:jc w:val="both"/>
        <w:rPr>
          <w:sz w:val="24"/>
          <w:szCs w:val="24"/>
        </w:rPr>
      </w:pPr>
      <w:r w:rsidRPr="00B45548">
        <w:rPr>
          <w:sz w:val="24"/>
          <w:szCs w:val="24"/>
        </w:rPr>
        <w:lastRenderedPageBreak/>
        <w:t>Учет денежных средств осуществляется в соответствии с требованиями, установленными Порядком ведения кассовых операций.</w:t>
      </w:r>
    </w:p>
    <w:p w:rsidR="00217F02" w:rsidRPr="00B45548" w:rsidRDefault="00217F02" w:rsidP="00B45548">
      <w:pPr>
        <w:pStyle w:val="af0"/>
        <w:numPr>
          <w:ilvl w:val="1"/>
          <w:numId w:val="8"/>
        </w:numPr>
        <w:tabs>
          <w:tab w:val="left" w:pos="0"/>
          <w:tab w:val="left" w:pos="709"/>
        </w:tabs>
        <w:suppressAutoHyphens/>
        <w:spacing w:after="0" w:line="100" w:lineRule="atLeast"/>
        <w:ind w:left="0" w:firstLine="709"/>
        <w:jc w:val="both"/>
        <w:rPr>
          <w:sz w:val="24"/>
          <w:szCs w:val="24"/>
        </w:rPr>
      </w:pPr>
      <w:r w:rsidRPr="00B45548">
        <w:rPr>
          <w:sz w:val="24"/>
          <w:szCs w:val="24"/>
        </w:rPr>
        <w:t xml:space="preserve">Денежные средства в подотчет выдавать (перечислять) согласно приказу и письменному заявлению получателя  с указанием назначения аванса и срока, на который он выдается. Аванс выдавать в пределах сумм, определяемых целевым назначением. </w:t>
      </w:r>
    </w:p>
    <w:p w:rsidR="00217F02" w:rsidRPr="00B45548" w:rsidRDefault="00217F02" w:rsidP="00B45548">
      <w:pPr>
        <w:pStyle w:val="11"/>
        <w:shd w:val="clear" w:color="auto" w:fill="FFFFFF"/>
        <w:spacing w:line="100" w:lineRule="atLeast"/>
        <w:ind w:firstLine="709"/>
        <w:jc w:val="both"/>
        <w:rPr>
          <w:sz w:val="24"/>
          <w:szCs w:val="24"/>
        </w:rPr>
      </w:pPr>
      <w:r w:rsidRPr="00B45548">
        <w:rPr>
          <w:sz w:val="24"/>
          <w:szCs w:val="24"/>
        </w:rPr>
        <w:t>4.2. Обязать работников, получивших наличные денежные средства под отчет на расходы, не связанные с командировкой, не позднее 14 календарных дней,  с даты выдачи (определяется по дате расходного кассового ордера), представить в ФЭГ отчет об израсходованных суммах и произвести окончательный расчет по ним.</w:t>
      </w:r>
    </w:p>
    <w:p w:rsidR="00217F02" w:rsidRPr="00B45548" w:rsidRDefault="00217F02" w:rsidP="00B45548">
      <w:pPr>
        <w:pStyle w:val="11"/>
        <w:shd w:val="clear" w:color="auto" w:fill="FFFFFF"/>
        <w:spacing w:line="100" w:lineRule="atLeast"/>
        <w:ind w:firstLine="709"/>
        <w:jc w:val="both"/>
        <w:rPr>
          <w:sz w:val="24"/>
          <w:szCs w:val="24"/>
        </w:rPr>
      </w:pPr>
      <w:r w:rsidRPr="00B45548">
        <w:rPr>
          <w:sz w:val="24"/>
          <w:szCs w:val="24"/>
        </w:rPr>
        <w:t>4.3. Обязать работников, получивших наличные денежные средства под отчет на командировку, не позднее 3-х рабочих дней со дня возвращения предъявить в ФЭГ авансовый отчет об израсходованных суммах и произвести окончательный расчет по ним.</w:t>
      </w:r>
    </w:p>
    <w:p w:rsidR="00217F02" w:rsidRPr="00B45548" w:rsidRDefault="00217F02" w:rsidP="00B45548">
      <w:pPr>
        <w:pStyle w:val="11"/>
        <w:spacing w:line="100" w:lineRule="atLeast"/>
        <w:ind w:firstLine="709"/>
        <w:jc w:val="both"/>
        <w:rPr>
          <w:sz w:val="24"/>
          <w:szCs w:val="24"/>
        </w:rPr>
      </w:pPr>
      <w:r w:rsidRPr="00B45548">
        <w:rPr>
          <w:sz w:val="24"/>
          <w:szCs w:val="24"/>
        </w:rPr>
        <w:t>4.4. Производить выдачу (перечисление) денежных средств под отчет только при условии полного отчета конкретного подотчетного лица по ранее выданному ему авансу, кроме расчетов по денежным документам. Запретить передачу выданных под отчет денежных средств одним работником другому.</w:t>
      </w:r>
    </w:p>
    <w:p w:rsidR="00217F02" w:rsidRPr="00B45548" w:rsidRDefault="00217F02" w:rsidP="00B45548">
      <w:pPr>
        <w:pStyle w:val="af0"/>
        <w:spacing w:line="100" w:lineRule="atLeast"/>
        <w:ind w:firstLine="709"/>
        <w:jc w:val="both"/>
        <w:rPr>
          <w:sz w:val="24"/>
          <w:szCs w:val="24"/>
        </w:rPr>
      </w:pPr>
      <w:r w:rsidRPr="00B45548">
        <w:rPr>
          <w:sz w:val="24"/>
          <w:szCs w:val="24"/>
        </w:rPr>
        <w:t>4.5. Производить выдачу подотчетных сумм на хозяйственные расходы из кассы учреждения. Определить основанием для выдачи</w:t>
      </w:r>
      <w:r w:rsidR="00853880" w:rsidRPr="00B45548">
        <w:rPr>
          <w:sz w:val="24"/>
          <w:szCs w:val="24"/>
        </w:rPr>
        <w:t xml:space="preserve"> </w:t>
      </w:r>
      <w:r w:rsidRPr="00B45548">
        <w:rPr>
          <w:sz w:val="24"/>
          <w:szCs w:val="24"/>
        </w:rPr>
        <w:t>- личное заявление работника.</w:t>
      </w:r>
    </w:p>
    <w:p w:rsidR="00217F02" w:rsidRPr="00B45548" w:rsidRDefault="00217F02" w:rsidP="00B45548">
      <w:pPr>
        <w:pStyle w:val="af0"/>
        <w:spacing w:line="100" w:lineRule="atLeast"/>
        <w:ind w:firstLine="709"/>
        <w:jc w:val="both"/>
        <w:rPr>
          <w:sz w:val="24"/>
          <w:szCs w:val="24"/>
        </w:rPr>
      </w:pPr>
      <w:r w:rsidRPr="00B45548">
        <w:rPr>
          <w:sz w:val="24"/>
          <w:szCs w:val="24"/>
        </w:rPr>
        <w:t>4.6. Направлять работнику уведомление о дате и сумме перечисленных средств в день перечисления денежных средств на командировочные расходы . Уведомление, подписанное ответственным сотрудником ФЭГ и подотчетным лицом, прилагать к авансовому отчету.</w:t>
      </w:r>
    </w:p>
    <w:p w:rsidR="00217F02" w:rsidRPr="00B45548" w:rsidRDefault="00217F02" w:rsidP="00B45548">
      <w:pPr>
        <w:pStyle w:val="af0"/>
        <w:spacing w:line="100" w:lineRule="atLeast"/>
        <w:ind w:firstLine="709"/>
        <w:jc w:val="both"/>
        <w:rPr>
          <w:sz w:val="24"/>
          <w:szCs w:val="24"/>
        </w:rPr>
      </w:pPr>
      <w:r w:rsidRPr="00B45548">
        <w:rPr>
          <w:sz w:val="24"/>
          <w:szCs w:val="24"/>
        </w:rPr>
        <w:t>4.7. Определить, что выдача подотчетных сумм на командировочные расходы  производиться перечислением денежных средств на банковскую  карту «Мир» работника. Основанием для перечисления должно являться личное заявление работника.</w:t>
      </w:r>
    </w:p>
    <w:p w:rsidR="00217F02" w:rsidRPr="00B45548" w:rsidRDefault="00217F02" w:rsidP="00B45548">
      <w:pPr>
        <w:pStyle w:val="af0"/>
        <w:spacing w:line="100" w:lineRule="atLeast"/>
        <w:ind w:firstLine="709"/>
        <w:jc w:val="both"/>
        <w:rPr>
          <w:sz w:val="24"/>
          <w:szCs w:val="24"/>
        </w:rPr>
      </w:pPr>
      <w:r w:rsidRPr="00B45548">
        <w:rPr>
          <w:sz w:val="24"/>
          <w:szCs w:val="24"/>
        </w:rPr>
        <w:t>4.8. Определить, что основанием для выплаты работнику перерасхода или внесения в кассу неиспользованного аванса служит Авансовый отчет (код формы по ОКУД 0504049), утвержденный руководителем учреждения.</w:t>
      </w:r>
    </w:p>
    <w:p w:rsidR="00217F02" w:rsidRPr="00B45548" w:rsidRDefault="00217F02" w:rsidP="00B45548">
      <w:pPr>
        <w:pStyle w:val="af0"/>
        <w:spacing w:line="100" w:lineRule="atLeast"/>
        <w:ind w:firstLine="709"/>
        <w:jc w:val="both"/>
        <w:rPr>
          <w:sz w:val="24"/>
          <w:szCs w:val="24"/>
        </w:rPr>
      </w:pPr>
      <w:r w:rsidRPr="00B45548">
        <w:rPr>
          <w:sz w:val="24"/>
          <w:szCs w:val="24"/>
        </w:rPr>
        <w:t>4.9. Служебные задания и отчет о выполненной работе в командировке, согласованный с руководителем структурного подразделения хранятся в отделе кадров.</w:t>
      </w:r>
    </w:p>
    <w:p w:rsidR="00217F02" w:rsidRPr="00B45548" w:rsidRDefault="00217F02" w:rsidP="00B45548">
      <w:pPr>
        <w:pStyle w:val="af0"/>
        <w:spacing w:line="100" w:lineRule="atLeast"/>
        <w:ind w:firstLine="709"/>
        <w:jc w:val="both"/>
        <w:rPr>
          <w:sz w:val="24"/>
          <w:szCs w:val="24"/>
        </w:rPr>
      </w:pPr>
      <w:r w:rsidRPr="00B45548">
        <w:rPr>
          <w:sz w:val="24"/>
          <w:szCs w:val="24"/>
        </w:rPr>
        <w:t>4.10. Денежные документы принимаются в кассу учреждения и учитываются по фактической стоимости с учетом всех налогов.</w:t>
      </w:r>
    </w:p>
    <w:p w:rsidR="00217F02" w:rsidRPr="00B45548" w:rsidRDefault="00217F02" w:rsidP="00B45548">
      <w:pPr>
        <w:pStyle w:val="af0"/>
        <w:spacing w:line="100" w:lineRule="atLeast"/>
        <w:ind w:firstLine="709"/>
        <w:jc w:val="both"/>
        <w:rPr>
          <w:sz w:val="24"/>
          <w:szCs w:val="24"/>
        </w:rPr>
      </w:pPr>
      <w:r w:rsidRPr="00B45548">
        <w:rPr>
          <w:sz w:val="24"/>
          <w:szCs w:val="24"/>
        </w:rPr>
        <w:t xml:space="preserve">К денежным документам отнести конверты с марками,  полученные извещения на почтовые переводы. К бланкам строгой отчетности - бланки, у которых типографским способом отпечатаны серии и номера, в том числе: трудовые книжки и вкладыши к ним, бланки государственных сертификатов на материнский (семейный капитал) в комплекте с голографическими наклейками. Учет Управлением вести на забалансовом счете 03 «Бланки строгой отчетности»  в условной оценке один рубль за один бланк, талоны на бензин. </w:t>
      </w:r>
    </w:p>
    <w:p w:rsidR="00217F02" w:rsidRPr="00B45548" w:rsidRDefault="00217F02" w:rsidP="00B45548">
      <w:pPr>
        <w:pStyle w:val="af0"/>
        <w:spacing w:line="100" w:lineRule="atLeast"/>
        <w:ind w:firstLine="709"/>
        <w:jc w:val="both"/>
        <w:rPr>
          <w:sz w:val="24"/>
          <w:szCs w:val="24"/>
        </w:rPr>
      </w:pPr>
      <w:r w:rsidRPr="00B45548">
        <w:rPr>
          <w:sz w:val="24"/>
          <w:szCs w:val="24"/>
        </w:rPr>
        <w:t xml:space="preserve">4.11. Аналитический учет по за балансовому счету 03 вести материально-ответственным лицом в Книге учета бланков строгой отчетности (код формы ОКУД 0504045) по каждому виду бланков строгой отчетности, а по бланкам государственных сертификатов на материнский (семейный) капитал – </w:t>
      </w:r>
      <w:r w:rsidRPr="00B45548">
        <w:rPr>
          <w:sz w:val="24"/>
          <w:szCs w:val="24"/>
        </w:rPr>
        <w:lastRenderedPageBreak/>
        <w:t>дополнительно в разрезе видов бланков государственных сертификатов: незаполненный, испорченный.</w:t>
      </w:r>
    </w:p>
    <w:p w:rsidR="00217F02" w:rsidRPr="00B45548" w:rsidRDefault="00217F02" w:rsidP="00B45548">
      <w:pPr>
        <w:pStyle w:val="af0"/>
        <w:spacing w:line="100" w:lineRule="atLeast"/>
        <w:ind w:left="284" w:right="-2411"/>
        <w:jc w:val="both"/>
        <w:rPr>
          <w:sz w:val="24"/>
          <w:szCs w:val="24"/>
        </w:rPr>
      </w:pPr>
      <w:r w:rsidRPr="00B45548">
        <w:rPr>
          <w:sz w:val="24"/>
          <w:szCs w:val="24"/>
        </w:rPr>
        <w:t xml:space="preserve">      4.12. Утвердить:</w:t>
      </w:r>
    </w:p>
    <w:p w:rsidR="00217F02" w:rsidRPr="00B45548" w:rsidRDefault="00217F02" w:rsidP="00B45548">
      <w:pPr>
        <w:pStyle w:val="af0"/>
        <w:tabs>
          <w:tab w:val="left" w:pos="0"/>
        </w:tabs>
        <w:spacing w:line="100" w:lineRule="atLeast"/>
        <w:ind w:firstLine="709"/>
        <w:jc w:val="both"/>
        <w:rPr>
          <w:sz w:val="24"/>
          <w:szCs w:val="24"/>
        </w:rPr>
      </w:pPr>
      <w:r w:rsidRPr="00B45548">
        <w:rPr>
          <w:sz w:val="24"/>
          <w:szCs w:val="24"/>
        </w:rPr>
        <w:t>– ведущего специалиста - эксперта ФЭГ (в ее отсутствие – специалиста, назначенного по приказу) ответственным лицом за хранение, выдачу и обеспечение оперативного учета указанных денежных документов и бланков строгой отчетности; сдачу испорченных сертификатов в комплекте с голографической наклейкой в ОПФР по Красноярскому краю.</w:t>
      </w:r>
    </w:p>
    <w:p w:rsidR="00217F02" w:rsidRPr="00B45548" w:rsidRDefault="00217F02" w:rsidP="00B45548">
      <w:pPr>
        <w:pStyle w:val="af0"/>
        <w:tabs>
          <w:tab w:val="left" w:pos="0"/>
        </w:tabs>
        <w:spacing w:line="100" w:lineRule="atLeast"/>
        <w:ind w:firstLine="709"/>
        <w:jc w:val="both"/>
        <w:rPr>
          <w:sz w:val="24"/>
          <w:szCs w:val="24"/>
        </w:rPr>
      </w:pPr>
      <w:r w:rsidRPr="00B45548">
        <w:rPr>
          <w:sz w:val="24"/>
          <w:szCs w:val="24"/>
        </w:rPr>
        <w:t xml:space="preserve"> – ведущего специалиста – эксперта (по кадрам и делопроизводству) при руководстве (в ее отсутствие – специалиста </w:t>
      </w:r>
      <w:r w:rsidR="00853880" w:rsidRPr="00B45548">
        <w:rPr>
          <w:sz w:val="24"/>
          <w:szCs w:val="24"/>
        </w:rPr>
        <w:t>назначенному</w:t>
      </w:r>
      <w:r w:rsidRPr="00B45548">
        <w:rPr>
          <w:sz w:val="24"/>
          <w:szCs w:val="24"/>
        </w:rPr>
        <w:t xml:space="preserve"> по приказу) ответственным лицом за составление отчета за фактическое использование конвертов.</w:t>
      </w:r>
    </w:p>
    <w:p w:rsidR="00217F02" w:rsidRPr="00B45548" w:rsidRDefault="00217F02" w:rsidP="00B45548">
      <w:pPr>
        <w:pStyle w:val="af0"/>
        <w:tabs>
          <w:tab w:val="left" w:pos="0"/>
          <w:tab w:val="left" w:pos="284"/>
        </w:tabs>
        <w:spacing w:line="100" w:lineRule="atLeast"/>
        <w:jc w:val="both"/>
        <w:rPr>
          <w:sz w:val="24"/>
          <w:szCs w:val="24"/>
        </w:rPr>
      </w:pPr>
      <w:r w:rsidRPr="00B45548">
        <w:rPr>
          <w:sz w:val="24"/>
          <w:szCs w:val="24"/>
        </w:rPr>
        <w:tab/>
      </w:r>
      <w:r w:rsidRPr="00B45548">
        <w:rPr>
          <w:sz w:val="24"/>
          <w:szCs w:val="24"/>
        </w:rPr>
        <w:tab/>
        <w:t xml:space="preserve">4.13. Предоставить право подписей финансовых и расчетных документов, доверенностей на получение товара, материальных ценностей начальнику управления ПФР, его заместителю, имеющим право подписи (по приказу); главному бухгалтеру - </w:t>
      </w:r>
      <w:r w:rsidR="008F6139" w:rsidRPr="00B45548">
        <w:rPr>
          <w:sz w:val="24"/>
          <w:szCs w:val="24"/>
        </w:rPr>
        <w:t>руководителю</w:t>
      </w:r>
      <w:r w:rsidRPr="00B45548">
        <w:rPr>
          <w:sz w:val="24"/>
          <w:szCs w:val="24"/>
        </w:rPr>
        <w:t xml:space="preserve"> ФЭ</w:t>
      </w:r>
      <w:r w:rsidR="008F6139" w:rsidRPr="00B45548">
        <w:rPr>
          <w:sz w:val="24"/>
          <w:szCs w:val="24"/>
        </w:rPr>
        <w:t>Г</w:t>
      </w:r>
      <w:r w:rsidRPr="00B45548">
        <w:rPr>
          <w:sz w:val="24"/>
          <w:szCs w:val="24"/>
        </w:rPr>
        <w:t xml:space="preserve">, лицу - имеющему право подписи (по приказу). </w:t>
      </w:r>
    </w:p>
    <w:p w:rsidR="00217F02" w:rsidRPr="00B45548" w:rsidRDefault="00217F02" w:rsidP="00B45548">
      <w:pPr>
        <w:pStyle w:val="af0"/>
        <w:tabs>
          <w:tab w:val="left" w:pos="0"/>
        </w:tabs>
        <w:spacing w:line="100" w:lineRule="atLeast"/>
        <w:ind w:firstLine="709"/>
        <w:jc w:val="both"/>
        <w:rPr>
          <w:sz w:val="24"/>
          <w:szCs w:val="24"/>
        </w:rPr>
      </w:pPr>
      <w:r w:rsidRPr="00B45548">
        <w:rPr>
          <w:sz w:val="24"/>
          <w:szCs w:val="24"/>
        </w:rPr>
        <w:t xml:space="preserve">Предоставить право электронной подписи банковских документов при осуществлении электронного документооборота с кредитными организациями главному бухгалтеру – </w:t>
      </w:r>
      <w:r w:rsidR="008F6139" w:rsidRPr="00B45548">
        <w:rPr>
          <w:sz w:val="24"/>
          <w:szCs w:val="24"/>
        </w:rPr>
        <w:t>руководителю</w:t>
      </w:r>
      <w:r w:rsidRPr="00B45548">
        <w:rPr>
          <w:sz w:val="24"/>
          <w:szCs w:val="24"/>
        </w:rPr>
        <w:t xml:space="preserve"> ФЭ</w:t>
      </w:r>
      <w:r w:rsidR="008F6139" w:rsidRPr="00B45548">
        <w:rPr>
          <w:sz w:val="24"/>
          <w:szCs w:val="24"/>
        </w:rPr>
        <w:t>Г</w:t>
      </w:r>
      <w:r w:rsidRPr="00B45548">
        <w:rPr>
          <w:sz w:val="24"/>
          <w:szCs w:val="24"/>
        </w:rPr>
        <w:t>.</w:t>
      </w:r>
    </w:p>
    <w:p w:rsidR="00853880" w:rsidRPr="00B45548" w:rsidRDefault="00217F02" w:rsidP="00B45548">
      <w:pPr>
        <w:pStyle w:val="af0"/>
        <w:tabs>
          <w:tab w:val="left" w:pos="0"/>
        </w:tabs>
        <w:spacing w:line="100" w:lineRule="atLeast"/>
        <w:ind w:left="780" w:right="-2411"/>
        <w:jc w:val="both"/>
        <w:rPr>
          <w:sz w:val="24"/>
          <w:szCs w:val="24"/>
        </w:rPr>
      </w:pPr>
      <w:r w:rsidRPr="00B45548">
        <w:rPr>
          <w:sz w:val="24"/>
          <w:szCs w:val="24"/>
        </w:rPr>
        <w:t xml:space="preserve">4.14. Утвердить  следующий  перечень  должностных лиц, имеющих право </w:t>
      </w:r>
    </w:p>
    <w:p w:rsidR="00217F02" w:rsidRPr="00B45548" w:rsidRDefault="00217F02" w:rsidP="00B45548">
      <w:pPr>
        <w:pStyle w:val="af0"/>
        <w:tabs>
          <w:tab w:val="left" w:pos="0"/>
        </w:tabs>
        <w:spacing w:line="100" w:lineRule="atLeast"/>
        <w:ind w:left="780" w:right="-2411"/>
        <w:jc w:val="both"/>
        <w:rPr>
          <w:sz w:val="24"/>
          <w:szCs w:val="24"/>
        </w:rPr>
      </w:pPr>
      <w:r w:rsidRPr="00B45548">
        <w:rPr>
          <w:sz w:val="24"/>
          <w:szCs w:val="24"/>
        </w:rPr>
        <w:t>на получение доверенностей:</w:t>
      </w:r>
    </w:p>
    <w:p w:rsidR="00853880" w:rsidRPr="00B45548" w:rsidRDefault="00217F02" w:rsidP="00B45548">
      <w:pPr>
        <w:pStyle w:val="af0"/>
        <w:numPr>
          <w:ilvl w:val="0"/>
          <w:numId w:val="6"/>
        </w:numPr>
        <w:tabs>
          <w:tab w:val="left" w:pos="0"/>
          <w:tab w:val="left" w:pos="709"/>
        </w:tabs>
        <w:suppressAutoHyphens/>
        <w:spacing w:after="0" w:line="100" w:lineRule="atLeast"/>
        <w:ind w:right="-2411"/>
        <w:jc w:val="both"/>
        <w:rPr>
          <w:sz w:val="24"/>
          <w:szCs w:val="24"/>
        </w:rPr>
      </w:pPr>
      <w:r w:rsidRPr="00B45548">
        <w:rPr>
          <w:sz w:val="24"/>
          <w:szCs w:val="24"/>
        </w:rPr>
        <w:t>получение материальных ценностей</w:t>
      </w:r>
      <w:r w:rsidR="008F6139" w:rsidRPr="00B45548">
        <w:rPr>
          <w:sz w:val="24"/>
          <w:szCs w:val="24"/>
        </w:rPr>
        <w:t>, денежных документов</w:t>
      </w:r>
      <w:r w:rsidRPr="00B45548">
        <w:rPr>
          <w:sz w:val="24"/>
          <w:szCs w:val="24"/>
        </w:rPr>
        <w:t xml:space="preserve"> и заказной</w:t>
      </w:r>
    </w:p>
    <w:p w:rsidR="00217F02" w:rsidRPr="00B45548" w:rsidRDefault="00217F02" w:rsidP="00B45548">
      <w:pPr>
        <w:pStyle w:val="af0"/>
        <w:tabs>
          <w:tab w:val="left" w:pos="709"/>
        </w:tabs>
        <w:suppressAutoHyphens/>
        <w:spacing w:after="0" w:line="100" w:lineRule="atLeast"/>
        <w:ind w:left="720" w:right="-2411"/>
        <w:jc w:val="both"/>
        <w:rPr>
          <w:sz w:val="24"/>
          <w:szCs w:val="24"/>
        </w:rPr>
      </w:pPr>
      <w:r w:rsidRPr="00B45548">
        <w:rPr>
          <w:sz w:val="24"/>
          <w:szCs w:val="24"/>
        </w:rPr>
        <w:t xml:space="preserve"> корреспонденции:</w:t>
      </w:r>
    </w:p>
    <w:p w:rsidR="00217F02" w:rsidRPr="00B45548" w:rsidRDefault="00217F02" w:rsidP="00B45548">
      <w:pPr>
        <w:pStyle w:val="af0"/>
        <w:tabs>
          <w:tab w:val="left" w:pos="0"/>
        </w:tabs>
        <w:spacing w:line="100" w:lineRule="atLeast"/>
        <w:ind w:right="-2411"/>
        <w:jc w:val="both"/>
        <w:rPr>
          <w:sz w:val="24"/>
          <w:szCs w:val="24"/>
        </w:rPr>
      </w:pPr>
      <w:r w:rsidRPr="00B45548">
        <w:rPr>
          <w:sz w:val="24"/>
          <w:szCs w:val="24"/>
        </w:rPr>
        <w:t xml:space="preserve">- </w:t>
      </w:r>
      <w:r w:rsidR="008F6139" w:rsidRPr="00B45548">
        <w:rPr>
          <w:sz w:val="24"/>
          <w:szCs w:val="24"/>
        </w:rPr>
        <w:t>ведущий специалист-эксперт</w:t>
      </w:r>
      <w:r w:rsidRPr="00B45548">
        <w:rPr>
          <w:sz w:val="24"/>
          <w:szCs w:val="24"/>
        </w:rPr>
        <w:t>;</w:t>
      </w:r>
      <w:r w:rsidRPr="00B45548">
        <w:rPr>
          <w:sz w:val="24"/>
          <w:szCs w:val="24"/>
        </w:rPr>
        <w:tab/>
      </w:r>
    </w:p>
    <w:p w:rsidR="00217F02" w:rsidRPr="00B45548" w:rsidRDefault="00217F02" w:rsidP="00B45548">
      <w:pPr>
        <w:pStyle w:val="af0"/>
        <w:tabs>
          <w:tab w:val="left" w:pos="0"/>
        </w:tabs>
        <w:spacing w:line="100" w:lineRule="atLeast"/>
        <w:ind w:right="-2411"/>
        <w:jc w:val="both"/>
        <w:rPr>
          <w:sz w:val="24"/>
          <w:szCs w:val="24"/>
        </w:rPr>
      </w:pPr>
      <w:r w:rsidRPr="00B45548">
        <w:rPr>
          <w:sz w:val="24"/>
          <w:szCs w:val="24"/>
        </w:rPr>
        <w:t>- главный специалист-эксперт</w:t>
      </w:r>
      <w:r w:rsidR="008F6139" w:rsidRPr="00B45548">
        <w:rPr>
          <w:sz w:val="24"/>
          <w:szCs w:val="24"/>
        </w:rPr>
        <w:t xml:space="preserve"> </w:t>
      </w:r>
      <w:r w:rsidRPr="00B45548">
        <w:rPr>
          <w:sz w:val="24"/>
          <w:szCs w:val="24"/>
        </w:rPr>
        <w:t>(юрисконсульт) при руководстве;</w:t>
      </w:r>
      <w:r w:rsidRPr="00B45548">
        <w:rPr>
          <w:sz w:val="24"/>
          <w:szCs w:val="24"/>
        </w:rPr>
        <w:tab/>
      </w:r>
    </w:p>
    <w:p w:rsidR="00217F02" w:rsidRPr="00B45548" w:rsidRDefault="00217F02" w:rsidP="00B45548">
      <w:pPr>
        <w:pStyle w:val="af0"/>
        <w:tabs>
          <w:tab w:val="left" w:pos="0"/>
        </w:tabs>
        <w:spacing w:line="100" w:lineRule="atLeast"/>
        <w:ind w:right="-2411"/>
        <w:jc w:val="both"/>
        <w:rPr>
          <w:sz w:val="24"/>
          <w:szCs w:val="24"/>
        </w:rPr>
      </w:pPr>
      <w:r w:rsidRPr="00B45548">
        <w:rPr>
          <w:sz w:val="24"/>
          <w:szCs w:val="24"/>
        </w:rPr>
        <w:t>- ведущий специалист-эксперт (по кадрам и делопроизводству)</w:t>
      </w:r>
    </w:p>
    <w:p w:rsidR="00217F02" w:rsidRPr="00B45548" w:rsidRDefault="00217F02" w:rsidP="00B45548">
      <w:pPr>
        <w:pStyle w:val="af0"/>
        <w:tabs>
          <w:tab w:val="left" w:pos="0"/>
        </w:tabs>
        <w:spacing w:line="100" w:lineRule="atLeast"/>
        <w:ind w:right="-2411"/>
        <w:jc w:val="both"/>
        <w:rPr>
          <w:sz w:val="24"/>
          <w:szCs w:val="24"/>
        </w:rPr>
      </w:pPr>
      <w:r w:rsidRPr="00B45548">
        <w:rPr>
          <w:sz w:val="24"/>
          <w:szCs w:val="24"/>
        </w:rPr>
        <w:t>- ведущий специалист-эксперт ФЭ</w:t>
      </w:r>
      <w:r w:rsidR="008F6139" w:rsidRPr="00B45548">
        <w:rPr>
          <w:sz w:val="24"/>
          <w:szCs w:val="24"/>
        </w:rPr>
        <w:t>Г</w:t>
      </w:r>
      <w:r w:rsidRPr="00B45548">
        <w:rPr>
          <w:sz w:val="24"/>
          <w:szCs w:val="24"/>
        </w:rPr>
        <w:t>;</w:t>
      </w:r>
    </w:p>
    <w:p w:rsidR="00217F02" w:rsidRPr="00B45548" w:rsidRDefault="00217F02" w:rsidP="00B45548">
      <w:pPr>
        <w:pStyle w:val="af0"/>
        <w:tabs>
          <w:tab w:val="left" w:pos="0"/>
        </w:tabs>
        <w:spacing w:line="100" w:lineRule="atLeast"/>
        <w:ind w:right="-2411"/>
        <w:jc w:val="both"/>
        <w:rPr>
          <w:sz w:val="24"/>
          <w:szCs w:val="24"/>
        </w:rPr>
      </w:pPr>
      <w:r w:rsidRPr="00B45548">
        <w:rPr>
          <w:sz w:val="24"/>
          <w:szCs w:val="24"/>
        </w:rPr>
        <w:t>- специалист, направленный по приказу в командировку</w:t>
      </w:r>
      <w:r w:rsidRPr="00B45548">
        <w:rPr>
          <w:sz w:val="24"/>
          <w:szCs w:val="24"/>
        </w:rPr>
        <w:tab/>
        <w:t>;</w:t>
      </w:r>
      <w:r w:rsidRPr="00B45548">
        <w:rPr>
          <w:sz w:val="24"/>
          <w:szCs w:val="24"/>
        </w:rPr>
        <w:tab/>
      </w:r>
    </w:p>
    <w:p w:rsidR="00217F02" w:rsidRPr="00B45548" w:rsidRDefault="00217F02" w:rsidP="00B45548">
      <w:pPr>
        <w:pStyle w:val="af0"/>
        <w:numPr>
          <w:ilvl w:val="0"/>
          <w:numId w:val="6"/>
        </w:numPr>
        <w:tabs>
          <w:tab w:val="left" w:pos="0"/>
          <w:tab w:val="left" w:pos="709"/>
        </w:tabs>
        <w:suppressAutoHyphens/>
        <w:spacing w:after="0" w:line="100" w:lineRule="atLeast"/>
        <w:ind w:right="-2411"/>
        <w:jc w:val="both"/>
        <w:rPr>
          <w:sz w:val="24"/>
          <w:szCs w:val="24"/>
        </w:rPr>
      </w:pPr>
      <w:r w:rsidRPr="00B45548">
        <w:rPr>
          <w:sz w:val="24"/>
          <w:szCs w:val="24"/>
        </w:rPr>
        <w:t>на прохождение технического обслуживания, ремонта автотранспорта:</w:t>
      </w:r>
    </w:p>
    <w:p w:rsidR="00217F02" w:rsidRPr="00B45548" w:rsidRDefault="00217F02" w:rsidP="00B45548">
      <w:pPr>
        <w:pStyle w:val="af0"/>
        <w:tabs>
          <w:tab w:val="left" w:pos="0"/>
        </w:tabs>
        <w:spacing w:line="100" w:lineRule="atLeast"/>
        <w:ind w:right="-2411"/>
        <w:jc w:val="both"/>
        <w:rPr>
          <w:sz w:val="24"/>
          <w:szCs w:val="24"/>
        </w:rPr>
      </w:pPr>
      <w:r w:rsidRPr="00B45548">
        <w:rPr>
          <w:sz w:val="24"/>
          <w:szCs w:val="24"/>
        </w:rPr>
        <w:t>- водители Управления;</w:t>
      </w:r>
    </w:p>
    <w:p w:rsidR="00217F02" w:rsidRPr="00B45548" w:rsidRDefault="00217F02" w:rsidP="00B45548">
      <w:pPr>
        <w:pStyle w:val="af0"/>
        <w:numPr>
          <w:ilvl w:val="0"/>
          <w:numId w:val="6"/>
        </w:numPr>
        <w:tabs>
          <w:tab w:val="left" w:pos="0"/>
          <w:tab w:val="left" w:pos="709"/>
        </w:tabs>
        <w:suppressAutoHyphens/>
        <w:spacing w:after="0" w:line="100" w:lineRule="atLeast"/>
        <w:ind w:right="-2411"/>
        <w:jc w:val="both"/>
        <w:rPr>
          <w:sz w:val="24"/>
          <w:szCs w:val="24"/>
        </w:rPr>
      </w:pPr>
      <w:r w:rsidRPr="00B45548">
        <w:rPr>
          <w:sz w:val="24"/>
          <w:szCs w:val="24"/>
        </w:rPr>
        <w:t>на получение материальных ценностей в ОПФР:</w:t>
      </w:r>
    </w:p>
    <w:p w:rsidR="00217F02" w:rsidRPr="00B45548" w:rsidRDefault="00217F02" w:rsidP="00B45548">
      <w:pPr>
        <w:pStyle w:val="af0"/>
        <w:tabs>
          <w:tab w:val="left" w:pos="0"/>
        </w:tabs>
        <w:spacing w:line="100" w:lineRule="atLeast"/>
        <w:ind w:right="-2411"/>
        <w:jc w:val="both"/>
        <w:rPr>
          <w:sz w:val="24"/>
          <w:szCs w:val="24"/>
        </w:rPr>
      </w:pPr>
      <w:r w:rsidRPr="00B45548">
        <w:rPr>
          <w:sz w:val="24"/>
          <w:szCs w:val="24"/>
        </w:rPr>
        <w:t>- работники Управления, находящиеся в ОПФР по служебным целям;</w:t>
      </w:r>
    </w:p>
    <w:p w:rsidR="00853880" w:rsidRPr="00B45548" w:rsidRDefault="00217F02" w:rsidP="00B45548">
      <w:pPr>
        <w:pStyle w:val="af0"/>
        <w:numPr>
          <w:ilvl w:val="0"/>
          <w:numId w:val="6"/>
        </w:numPr>
        <w:tabs>
          <w:tab w:val="left" w:pos="0"/>
          <w:tab w:val="left" w:pos="709"/>
        </w:tabs>
        <w:suppressAutoHyphens/>
        <w:spacing w:after="0" w:line="100" w:lineRule="atLeast"/>
        <w:ind w:right="-2411"/>
        <w:jc w:val="both"/>
        <w:rPr>
          <w:sz w:val="24"/>
          <w:szCs w:val="24"/>
        </w:rPr>
      </w:pPr>
      <w:r w:rsidRPr="00B45548">
        <w:rPr>
          <w:sz w:val="24"/>
          <w:szCs w:val="24"/>
        </w:rPr>
        <w:t xml:space="preserve">на период отпуска материально-ответственных лиц – работники, назначенные </w:t>
      </w:r>
    </w:p>
    <w:p w:rsidR="00FA6292" w:rsidRPr="00B45548" w:rsidRDefault="00217F02" w:rsidP="00B45548">
      <w:pPr>
        <w:pStyle w:val="af0"/>
        <w:tabs>
          <w:tab w:val="left" w:pos="709"/>
        </w:tabs>
        <w:suppressAutoHyphens/>
        <w:spacing w:after="0" w:line="100" w:lineRule="atLeast"/>
        <w:ind w:left="720" w:right="-2411"/>
        <w:jc w:val="both"/>
        <w:rPr>
          <w:sz w:val="24"/>
          <w:szCs w:val="24"/>
        </w:rPr>
      </w:pPr>
      <w:r w:rsidRPr="00B45548">
        <w:rPr>
          <w:sz w:val="24"/>
          <w:szCs w:val="24"/>
        </w:rPr>
        <w:t xml:space="preserve">по приказу </w:t>
      </w:r>
    </w:p>
    <w:p w:rsidR="00217F02" w:rsidRPr="00B45548" w:rsidRDefault="00217F02" w:rsidP="00B45548">
      <w:pPr>
        <w:pStyle w:val="af0"/>
        <w:tabs>
          <w:tab w:val="left" w:pos="709"/>
        </w:tabs>
        <w:suppressAutoHyphens/>
        <w:spacing w:after="0" w:line="100" w:lineRule="atLeast"/>
        <w:ind w:left="720" w:right="-2411"/>
        <w:jc w:val="both"/>
        <w:rPr>
          <w:sz w:val="24"/>
          <w:szCs w:val="24"/>
        </w:rPr>
      </w:pPr>
      <w:r w:rsidRPr="00B45548">
        <w:rPr>
          <w:sz w:val="24"/>
          <w:szCs w:val="24"/>
        </w:rPr>
        <w:t>на исполнение данных обязанностей;</w:t>
      </w:r>
    </w:p>
    <w:p w:rsidR="00217F02" w:rsidRPr="00B45548" w:rsidRDefault="00217F02" w:rsidP="00B45548">
      <w:pPr>
        <w:pStyle w:val="af0"/>
        <w:numPr>
          <w:ilvl w:val="0"/>
          <w:numId w:val="6"/>
        </w:numPr>
        <w:tabs>
          <w:tab w:val="left" w:pos="0"/>
          <w:tab w:val="left" w:pos="709"/>
        </w:tabs>
        <w:suppressAutoHyphens/>
        <w:spacing w:after="0" w:line="100" w:lineRule="atLeast"/>
        <w:jc w:val="both"/>
        <w:rPr>
          <w:sz w:val="24"/>
          <w:szCs w:val="24"/>
        </w:rPr>
      </w:pPr>
      <w:r w:rsidRPr="00B45548">
        <w:rPr>
          <w:sz w:val="24"/>
          <w:szCs w:val="24"/>
        </w:rPr>
        <w:t>другие сотрудники Управления, согласно распоряжений начальника.</w:t>
      </w:r>
    </w:p>
    <w:p w:rsidR="00217F02" w:rsidRPr="00B45548" w:rsidRDefault="00217F02" w:rsidP="00B45548">
      <w:pPr>
        <w:pStyle w:val="af0"/>
        <w:numPr>
          <w:ilvl w:val="1"/>
          <w:numId w:val="9"/>
        </w:numPr>
        <w:tabs>
          <w:tab w:val="left" w:pos="0"/>
          <w:tab w:val="left" w:pos="709"/>
          <w:tab w:val="left" w:pos="1418"/>
        </w:tabs>
        <w:suppressAutoHyphens/>
        <w:spacing w:after="0" w:line="100" w:lineRule="atLeast"/>
        <w:ind w:hanging="1080"/>
        <w:jc w:val="both"/>
        <w:rPr>
          <w:sz w:val="24"/>
          <w:szCs w:val="24"/>
        </w:rPr>
      </w:pPr>
      <w:r w:rsidRPr="00B45548">
        <w:rPr>
          <w:sz w:val="24"/>
          <w:szCs w:val="24"/>
        </w:rPr>
        <w:t>Утвердить   перечень   должностных   лиц,  получающих  в  подотчет денежные средства на хозяйственные нужды:</w:t>
      </w:r>
    </w:p>
    <w:p w:rsidR="00217F02" w:rsidRPr="00B45548" w:rsidRDefault="008F6139" w:rsidP="00B45548">
      <w:pPr>
        <w:pStyle w:val="af0"/>
        <w:numPr>
          <w:ilvl w:val="0"/>
          <w:numId w:val="6"/>
        </w:numPr>
        <w:tabs>
          <w:tab w:val="left" w:pos="0"/>
          <w:tab w:val="left" w:pos="709"/>
        </w:tabs>
        <w:suppressAutoHyphens/>
        <w:spacing w:after="0" w:line="100" w:lineRule="atLeast"/>
        <w:jc w:val="both"/>
        <w:rPr>
          <w:sz w:val="24"/>
          <w:szCs w:val="24"/>
        </w:rPr>
      </w:pPr>
      <w:r w:rsidRPr="00B45548">
        <w:rPr>
          <w:sz w:val="24"/>
          <w:szCs w:val="24"/>
        </w:rPr>
        <w:t>Ведущий специалист-эксперт</w:t>
      </w:r>
      <w:r w:rsidR="00217F02" w:rsidRPr="00B45548">
        <w:rPr>
          <w:sz w:val="24"/>
          <w:szCs w:val="24"/>
          <w:lang w:val="en-US"/>
        </w:rPr>
        <w:t>;</w:t>
      </w:r>
      <w:r w:rsidR="00217F02" w:rsidRPr="00B45548">
        <w:rPr>
          <w:sz w:val="24"/>
          <w:szCs w:val="24"/>
        </w:rPr>
        <w:tab/>
      </w:r>
      <w:r w:rsidR="00217F02" w:rsidRPr="00B45548">
        <w:rPr>
          <w:sz w:val="24"/>
          <w:szCs w:val="24"/>
        </w:rPr>
        <w:tab/>
      </w:r>
      <w:r w:rsidR="00217F02" w:rsidRPr="00B45548">
        <w:rPr>
          <w:sz w:val="24"/>
          <w:szCs w:val="24"/>
        </w:rPr>
        <w:tab/>
      </w:r>
    </w:p>
    <w:p w:rsidR="00217F02" w:rsidRPr="00B45548" w:rsidRDefault="00217F02" w:rsidP="00B45548">
      <w:pPr>
        <w:pStyle w:val="af0"/>
        <w:numPr>
          <w:ilvl w:val="0"/>
          <w:numId w:val="6"/>
        </w:numPr>
        <w:tabs>
          <w:tab w:val="left" w:pos="0"/>
          <w:tab w:val="left" w:pos="709"/>
        </w:tabs>
        <w:suppressAutoHyphens/>
        <w:spacing w:after="0" w:line="100" w:lineRule="atLeast"/>
        <w:jc w:val="both"/>
        <w:rPr>
          <w:sz w:val="24"/>
          <w:szCs w:val="24"/>
        </w:rPr>
      </w:pPr>
      <w:r w:rsidRPr="00B45548">
        <w:rPr>
          <w:sz w:val="24"/>
          <w:szCs w:val="24"/>
        </w:rPr>
        <w:t>ведущий специалист-эксперт (по кадрам и делопроизводству)</w:t>
      </w:r>
      <w:r w:rsidR="008F6139" w:rsidRPr="00B45548">
        <w:rPr>
          <w:sz w:val="24"/>
          <w:szCs w:val="24"/>
        </w:rPr>
        <w:t xml:space="preserve"> </w:t>
      </w:r>
      <w:r w:rsidRPr="00B45548">
        <w:rPr>
          <w:sz w:val="24"/>
          <w:szCs w:val="24"/>
        </w:rPr>
        <w:t>при руководстве;</w:t>
      </w:r>
    </w:p>
    <w:p w:rsidR="00217F02" w:rsidRPr="00B45548" w:rsidRDefault="00217F02" w:rsidP="00B45548">
      <w:pPr>
        <w:pStyle w:val="af0"/>
        <w:numPr>
          <w:ilvl w:val="0"/>
          <w:numId w:val="6"/>
        </w:numPr>
        <w:tabs>
          <w:tab w:val="left" w:pos="0"/>
          <w:tab w:val="left" w:pos="709"/>
        </w:tabs>
        <w:suppressAutoHyphens/>
        <w:spacing w:after="0" w:line="100" w:lineRule="atLeast"/>
        <w:jc w:val="both"/>
        <w:rPr>
          <w:sz w:val="24"/>
          <w:szCs w:val="24"/>
        </w:rPr>
      </w:pPr>
      <w:r w:rsidRPr="00B45548">
        <w:rPr>
          <w:sz w:val="24"/>
          <w:szCs w:val="24"/>
        </w:rPr>
        <w:t>водители Управления;</w:t>
      </w:r>
    </w:p>
    <w:p w:rsidR="00217F02" w:rsidRPr="00B45548" w:rsidRDefault="00217F02" w:rsidP="00B45548">
      <w:pPr>
        <w:pStyle w:val="af0"/>
        <w:numPr>
          <w:ilvl w:val="0"/>
          <w:numId w:val="6"/>
        </w:numPr>
        <w:tabs>
          <w:tab w:val="left" w:pos="0"/>
          <w:tab w:val="left" w:pos="709"/>
        </w:tabs>
        <w:suppressAutoHyphens/>
        <w:spacing w:after="0" w:line="100" w:lineRule="atLeast"/>
        <w:jc w:val="both"/>
        <w:rPr>
          <w:sz w:val="24"/>
          <w:szCs w:val="24"/>
        </w:rPr>
      </w:pPr>
      <w:r w:rsidRPr="00B45548">
        <w:rPr>
          <w:sz w:val="24"/>
          <w:szCs w:val="24"/>
        </w:rPr>
        <w:t>специалисты Управления для оплаты нотариальных услуг;</w:t>
      </w:r>
    </w:p>
    <w:p w:rsidR="00217F02" w:rsidRPr="00B45548" w:rsidRDefault="00217F02" w:rsidP="00B45548">
      <w:pPr>
        <w:pStyle w:val="af0"/>
        <w:numPr>
          <w:ilvl w:val="0"/>
          <w:numId w:val="6"/>
        </w:numPr>
        <w:tabs>
          <w:tab w:val="left" w:pos="0"/>
          <w:tab w:val="left" w:pos="709"/>
        </w:tabs>
        <w:suppressAutoHyphens/>
        <w:spacing w:after="0" w:line="100" w:lineRule="atLeast"/>
        <w:jc w:val="both"/>
        <w:rPr>
          <w:sz w:val="24"/>
          <w:szCs w:val="24"/>
        </w:rPr>
      </w:pPr>
      <w:r w:rsidRPr="00B45548">
        <w:rPr>
          <w:sz w:val="24"/>
          <w:szCs w:val="24"/>
        </w:rPr>
        <w:t>работники Управления, направленные в служебные командировки.</w:t>
      </w:r>
    </w:p>
    <w:p w:rsidR="00217F02" w:rsidRPr="00B45548" w:rsidRDefault="00217F02" w:rsidP="00B45548">
      <w:pPr>
        <w:pStyle w:val="af0"/>
        <w:tabs>
          <w:tab w:val="left" w:pos="709"/>
        </w:tabs>
        <w:spacing w:line="100" w:lineRule="atLeast"/>
        <w:ind w:left="720"/>
        <w:jc w:val="both"/>
        <w:rPr>
          <w:sz w:val="24"/>
          <w:szCs w:val="24"/>
        </w:rPr>
      </w:pPr>
    </w:p>
    <w:p w:rsidR="00217F02" w:rsidRPr="00B45548" w:rsidRDefault="00217F02" w:rsidP="00B45548">
      <w:pPr>
        <w:pStyle w:val="af0"/>
        <w:tabs>
          <w:tab w:val="left" w:pos="709"/>
        </w:tabs>
        <w:spacing w:line="100" w:lineRule="atLeast"/>
        <w:ind w:left="720"/>
        <w:jc w:val="center"/>
        <w:rPr>
          <w:b/>
          <w:sz w:val="24"/>
          <w:szCs w:val="24"/>
        </w:rPr>
      </w:pPr>
      <w:r w:rsidRPr="00B45548">
        <w:rPr>
          <w:b/>
          <w:sz w:val="24"/>
          <w:szCs w:val="24"/>
        </w:rPr>
        <w:t>5.  РАСЧЕТЫ ПО ОБЯЗАТЕЛЬСТВАМ</w:t>
      </w:r>
    </w:p>
    <w:p w:rsidR="00217F02" w:rsidRPr="00B45548" w:rsidRDefault="00217F02" w:rsidP="00B45548">
      <w:pPr>
        <w:pStyle w:val="af0"/>
        <w:tabs>
          <w:tab w:val="left" w:pos="709"/>
        </w:tabs>
        <w:spacing w:line="100" w:lineRule="atLeast"/>
        <w:ind w:left="720"/>
        <w:rPr>
          <w:b/>
          <w:sz w:val="24"/>
          <w:szCs w:val="24"/>
        </w:rPr>
      </w:pPr>
    </w:p>
    <w:p w:rsidR="00217F02" w:rsidRPr="00B45548" w:rsidRDefault="00217F02" w:rsidP="00B45548">
      <w:pPr>
        <w:pStyle w:val="af0"/>
        <w:tabs>
          <w:tab w:val="left" w:pos="993"/>
        </w:tabs>
        <w:spacing w:line="100" w:lineRule="atLeast"/>
        <w:jc w:val="both"/>
        <w:rPr>
          <w:sz w:val="24"/>
          <w:szCs w:val="24"/>
        </w:rPr>
      </w:pPr>
      <w:r w:rsidRPr="00B45548">
        <w:rPr>
          <w:sz w:val="24"/>
          <w:szCs w:val="24"/>
        </w:rPr>
        <w:t>5.1. Утвердить следующий порядок выплаты заработной платы:</w:t>
      </w:r>
    </w:p>
    <w:p w:rsidR="00217F02" w:rsidRPr="00B45548" w:rsidRDefault="00217F02" w:rsidP="00B45548">
      <w:pPr>
        <w:pStyle w:val="af0"/>
        <w:numPr>
          <w:ilvl w:val="0"/>
          <w:numId w:val="10"/>
        </w:numPr>
        <w:tabs>
          <w:tab w:val="left" w:pos="0"/>
          <w:tab w:val="left" w:pos="709"/>
        </w:tabs>
        <w:suppressAutoHyphens/>
        <w:spacing w:after="0" w:line="100" w:lineRule="atLeast"/>
        <w:ind w:left="0" w:firstLine="360"/>
        <w:jc w:val="both"/>
        <w:rPr>
          <w:sz w:val="24"/>
          <w:szCs w:val="24"/>
        </w:rPr>
      </w:pPr>
      <w:r w:rsidRPr="00B45548">
        <w:rPr>
          <w:sz w:val="24"/>
          <w:szCs w:val="24"/>
        </w:rPr>
        <w:t xml:space="preserve">заработная плата за 1-ю половину месяца </w:t>
      </w:r>
      <w:r w:rsidR="00433502" w:rsidRPr="00B45548">
        <w:rPr>
          <w:sz w:val="24"/>
          <w:szCs w:val="24"/>
        </w:rPr>
        <w:t xml:space="preserve">выплачивается </w:t>
      </w:r>
      <w:r w:rsidRPr="00B45548">
        <w:rPr>
          <w:sz w:val="24"/>
          <w:szCs w:val="24"/>
        </w:rPr>
        <w:t xml:space="preserve"> 2</w:t>
      </w:r>
      <w:r w:rsidR="00574719" w:rsidRPr="00B45548">
        <w:rPr>
          <w:sz w:val="24"/>
          <w:szCs w:val="24"/>
        </w:rPr>
        <w:t>0</w:t>
      </w:r>
      <w:r w:rsidRPr="00B45548">
        <w:rPr>
          <w:sz w:val="24"/>
          <w:szCs w:val="24"/>
        </w:rPr>
        <w:t>-го числа каждого месяца за фактически отработанное время  за вычетом НДФЛ и удержаний по исполнительным листам;</w:t>
      </w:r>
    </w:p>
    <w:p w:rsidR="00217F02" w:rsidRPr="00B45548" w:rsidRDefault="00217F02" w:rsidP="00B45548">
      <w:pPr>
        <w:pStyle w:val="af0"/>
        <w:numPr>
          <w:ilvl w:val="0"/>
          <w:numId w:val="10"/>
        </w:numPr>
        <w:tabs>
          <w:tab w:val="left" w:pos="0"/>
          <w:tab w:val="left" w:pos="709"/>
        </w:tabs>
        <w:suppressAutoHyphens/>
        <w:spacing w:after="0" w:line="100" w:lineRule="atLeast"/>
        <w:ind w:left="0" w:firstLine="360"/>
        <w:jc w:val="both"/>
        <w:rPr>
          <w:sz w:val="24"/>
          <w:szCs w:val="24"/>
        </w:rPr>
      </w:pPr>
      <w:r w:rsidRPr="00B45548">
        <w:rPr>
          <w:sz w:val="24"/>
          <w:szCs w:val="24"/>
        </w:rPr>
        <w:t xml:space="preserve">заработная плата за 2-ю половину месяца выплачивается </w:t>
      </w:r>
      <w:r w:rsidR="008F6139" w:rsidRPr="00B45548">
        <w:rPr>
          <w:sz w:val="24"/>
          <w:szCs w:val="24"/>
        </w:rPr>
        <w:t>5</w:t>
      </w:r>
      <w:r w:rsidRPr="00B45548">
        <w:rPr>
          <w:sz w:val="24"/>
          <w:szCs w:val="24"/>
        </w:rPr>
        <w:t>-го числа месяца, следующего за отработанным.</w:t>
      </w:r>
    </w:p>
    <w:p w:rsidR="00217F02" w:rsidRPr="00B45548" w:rsidRDefault="00217F02" w:rsidP="00B45548">
      <w:pPr>
        <w:pStyle w:val="af0"/>
        <w:numPr>
          <w:ilvl w:val="0"/>
          <w:numId w:val="10"/>
        </w:numPr>
        <w:tabs>
          <w:tab w:val="left" w:pos="0"/>
          <w:tab w:val="left" w:pos="709"/>
        </w:tabs>
        <w:suppressAutoHyphens/>
        <w:spacing w:after="0" w:line="100" w:lineRule="atLeast"/>
        <w:ind w:left="0" w:firstLine="360"/>
        <w:jc w:val="both"/>
        <w:rPr>
          <w:sz w:val="24"/>
          <w:szCs w:val="24"/>
        </w:rPr>
      </w:pPr>
      <w:r w:rsidRPr="00B45548">
        <w:rPr>
          <w:sz w:val="24"/>
          <w:szCs w:val="24"/>
        </w:rPr>
        <w:t>в случае совпадения даты выплаты заработной платы с выходными и праздничными днями выплата производится накануне;</w:t>
      </w:r>
      <w:r w:rsidR="00433502" w:rsidRPr="00B45548">
        <w:rPr>
          <w:sz w:val="24"/>
          <w:szCs w:val="24"/>
        </w:rPr>
        <w:t xml:space="preserve"> </w:t>
      </w:r>
    </w:p>
    <w:p w:rsidR="00217F02" w:rsidRPr="00B45548" w:rsidRDefault="00217F02" w:rsidP="00B45548">
      <w:pPr>
        <w:pStyle w:val="af0"/>
        <w:numPr>
          <w:ilvl w:val="0"/>
          <w:numId w:val="10"/>
        </w:numPr>
        <w:tabs>
          <w:tab w:val="left" w:pos="0"/>
          <w:tab w:val="left" w:pos="709"/>
        </w:tabs>
        <w:suppressAutoHyphens/>
        <w:spacing w:after="0" w:line="100" w:lineRule="atLeast"/>
        <w:jc w:val="both"/>
        <w:rPr>
          <w:sz w:val="24"/>
          <w:szCs w:val="24"/>
        </w:rPr>
      </w:pPr>
      <w:r w:rsidRPr="00B45548">
        <w:rPr>
          <w:sz w:val="24"/>
          <w:szCs w:val="24"/>
        </w:rPr>
        <w:t xml:space="preserve">заработная плата за декабрь выплачивается до 29 декабря текущего </w:t>
      </w:r>
      <w:r w:rsidRPr="00B45548">
        <w:rPr>
          <w:sz w:val="24"/>
          <w:szCs w:val="24"/>
        </w:rPr>
        <w:tab/>
        <w:t>года;</w:t>
      </w:r>
    </w:p>
    <w:p w:rsidR="00217F02" w:rsidRPr="00B45548" w:rsidRDefault="00217F02" w:rsidP="00B45548">
      <w:pPr>
        <w:pStyle w:val="af0"/>
        <w:numPr>
          <w:ilvl w:val="0"/>
          <w:numId w:val="10"/>
        </w:numPr>
        <w:tabs>
          <w:tab w:val="left" w:pos="0"/>
          <w:tab w:val="left" w:pos="709"/>
        </w:tabs>
        <w:suppressAutoHyphens/>
        <w:spacing w:after="0" w:line="100" w:lineRule="atLeast"/>
        <w:ind w:left="0" w:firstLine="360"/>
        <w:jc w:val="both"/>
        <w:rPr>
          <w:sz w:val="24"/>
          <w:szCs w:val="24"/>
        </w:rPr>
      </w:pPr>
      <w:r w:rsidRPr="00B45548">
        <w:rPr>
          <w:sz w:val="24"/>
          <w:szCs w:val="24"/>
        </w:rPr>
        <w:t>в исключительных случаях (тяжелое материальное положение, болезнь родственников, срочное приобретение лекарств и другие неотложные нужды, в т. ч. командировки сотрудников Управления в ОПФР и др. регионы) по заявлению работника и письменному разрешению руководителя заработная плата выплачивается за фактически отработанное время на дату подачи заявления с учетом предусмотренных удержаний и налогов.</w:t>
      </w:r>
    </w:p>
    <w:p w:rsidR="00217F02" w:rsidRPr="00B45548" w:rsidRDefault="00217F02" w:rsidP="00B45548">
      <w:pPr>
        <w:pStyle w:val="af0"/>
        <w:numPr>
          <w:ilvl w:val="0"/>
          <w:numId w:val="10"/>
        </w:numPr>
        <w:tabs>
          <w:tab w:val="left" w:pos="0"/>
          <w:tab w:val="left" w:pos="709"/>
        </w:tabs>
        <w:suppressAutoHyphens/>
        <w:spacing w:after="0" w:line="100" w:lineRule="atLeast"/>
        <w:jc w:val="both"/>
        <w:rPr>
          <w:sz w:val="24"/>
          <w:szCs w:val="24"/>
        </w:rPr>
      </w:pPr>
      <w:r w:rsidRPr="00B45548">
        <w:rPr>
          <w:sz w:val="24"/>
          <w:szCs w:val="24"/>
        </w:rPr>
        <w:t>в исключительных случаях (по приказу начальника при наличии денежных средств) осуществлять выдачу заработной платы из кассы Управления.</w:t>
      </w:r>
    </w:p>
    <w:p w:rsidR="00217F02" w:rsidRPr="00B45548" w:rsidRDefault="00217F02" w:rsidP="00B45548">
      <w:pPr>
        <w:pStyle w:val="af0"/>
        <w:spacing w:line="100" w:lineRule="atLeast"/>
        <w:ind w:firstLine="709"/>
        <w:jc w:val="both"/>
        <w:rPr>
          <w:sz w:val="24"/>
          <w:szCs w:val="24"/>
        </w:rPr>
      </w:pPr>
      <w:r w:rsidRPr="00B45548">
        <w:rPr>
          <w:sz w:val="24"/>
          <w:szCs w:val="24"/>
        </w:rPr>
        <w:t xml:space="preserve">Осуществлять перечисление начисленной заработной платы </w:t>
      </w:r>
      <w:r w:rsidRPr="00B45548">
        <w:rPr>
          <w:sz w:val="24"/>
          <w:szCs w:val="24"/>
        </w:rPr>
        <w:tab/>
        <w:t>сотрудникам с учетом сроков зачисления денежных средств в кредитных организациях, предусмотренных договорами, и утвержденных сроков выплаты заработной платы.</w:t>
      </w:r>
    </w:p>
    <w:p w:rsidR="00217F02" w:rsidRPr="00B45548" w:rsidRDefault="00217F02" w:rsidP="00B45548">
      <w:pPr>
        <w:pStyle w:val="af0"/>
        <w:spacing w:line="100" w:lineRule="atLeast"/>
        <w:ind w:firstLine="709"/>
        <w:jc w:val="both"/>
        <w:rPr>
          <w:sz w:val="24"/>
          <w:szCs w:val="24"/>
        </w:rPr>
      </w:pPr>
      <w:r w:rsidRPr="00B45548">
        <w:rPr>
          <w:sz w:val="24"/>
          <w:szCs w:val="24"/>
        </w:rPr>
        <w:t>Отражать в бюджетном учете факт принятия денежных обязательств получателем бюджетных средств по расходам:</w:t>
      </w:r>
    </w:p>
    <w:p w:rsidR="00217F02" w:rsidRPr="00B45548" w:rsidRDefault="00217F02" w:rsidP="00B45548">
      <w:pPr>
        <w:pStyle w:val="af0"/>
        <w:numPr>
          <w:ilvl w:val="0"/>
          <w:numId w:val="11"/>
        </w:numPr>
        <w:tabs>
          <w:tab w:val="left" w:pos="0"/>
          <w:tab w:val="left" w:pos="709"/>
        </w:tabs>
        <w:suppressAutoHyphens/>
        <w:spacing w:after="0" w:line="100" w:lineRule="atLeast"/>
        <w:ind w:left="0" w:firstLine="284"/>
        <w:jc w:val="both"/>
        <w:rPr>
          <w:sz w:val="24"/>
          <w:szCs w:val="24"/>
        </w:rPr>
      </w:pPr>
      <w:r w:rsidRPr="00B45548">
        <w:rPr>
          <w:sz w:val="24"/>
          <w:szCs w:val="24"/>
        </w:rPr>
        <w:t>на оплату труда, по прочим выплатам (компенсационные выплаты лицам, находящимся в отпуске по уходу за ребенком, дотация на питание, денежная компенсация работникам, не воспользовавшиеся путевками на санаторно-курортное лечение и т.д.) производится на основании расчетной ведомости в последний день месяца, за который производится начисление;</w:t>
      </w:r>
    </w:p>
    <w:p w:rsidR="00217F02" w:rsidRPr="00B45548" w:rsidRDefault="00217F02" w:rsidP="00B45548">
      <w:pPr>
        <w:pStyle w:val="af0"/>
        <w:tabs>
          <w:tab w:val="left" w:pos="0"/>
        </w:tabs>
        <w:spacing w:line="100" w:lineRule="atLeast"/>
        <w:jc w:val="both"/>
        <w:rPr>
          <w:sz w:val="24"/>
          <w:szCs w:val="24"/>
        </w:rPr>
      </w:pPr>
      <w:r w:rsidRPr="00B45548">
        <w:rPr>
          <w:sz w:val="24"/>
          <w:szCs w:val="24"/>
        </w:rPr>
        <w:t xml:space="preserve">      5.2.    Оплату за поставку товаров, выполнение работ, оказание услуг производить в  следующем порядке:</w:t>
      </w:r>
    </w:p>
    <w:p w:rsidR="00217F02" w:rsidRPr="00B45548" w:rsidRDefault="00217F02" w:rsidP="00B45548">
      <w:pPr>
        <w:pStyle w:val="af0"/>
        <w:numPr>
          <w:ilvl w:val="0"/>
          <w:numId w:val="12"/>
        </w:numPr>
        <w:tabs>
          <w:tab w:val="left" w:pos="0"/>
          <w:tab w:val="left" w:pos="709"/>
        </w:tabs>
        <w:suppressAutoHyphens/>
        <w:spacing w:after="0" w:line="100" w:lineRule="atLeast"/>
        <w:ind w:left="0" w:firstLine="360"/>
        <w:jc w:val="both"/>
        <w:rPr>
          <w:sz w:val="24"/>
          <w:szCs w:val="24"/>
        </w:rPr>
      </w:pPr>
      <w:r w:rsidRPr="00B45548">
        <w:rPr>
          <w:sz w:val="24"/>
          <w:szCs w:val="24"/>
        </w:rPr>
        <w:t>перечисление аванса в размере 100% суммы договора (госконтракта), но не более доведенных до Управления лимитов бюджетных обязательств, подлежащих исполнению за счет средств бюджета ПФР в соответствующем финансовом году (если предусмотрено госконтракта) за услуги связи; подписку на печатные издания,  приобретение авиа  и железнодорожных билетов и других денежных документов, обязательного страхования гражданской ответственности автотранспорта,  проведение государственной экспертизы проектной документации и результатов инженерных изысканий, обучение на курсах повышения квалификации;</w:t>
      </w:r>
    </w:p>
    <w:p w:rsidR="00217F02" w:rsidRPr="00B45548" w:rsidRDefault="00217F02" w:rsidP="00B45548">
      <w:pPr>
        <w:pStyle w:val="af0"/>
        <w:numPr>
          <w:ilvl w:val="0"/>
          <w:numId w:val="12"/>
        </w:numPr>
        <w:tabs>
          <w:tab w:val="left" w:pos="0"/>
          <w:tab w:val="left" w:pos="709"/>
        </w:tabs>
        <w:suppressAutoHyphens/>
        <w:spacing w:after="0" w:line="100" w:lineRule="atLeast"/>
        <w:ind w:left="0" w:firstLine="360"/>
        <w:jc w:val="both"/>
        <w:rPr>
          <w:sz w:val="24"/>
          <w:szCs w:val="24"/>
        </w:rPr>
      </w:pPr>
      <w:r w:rsidRPr="00B45548">
        <w:rPr>
          <w:sz w:val="24"/>
          <w:szCs w:val="24"/>
        </w:rPr>
        <w:t>в размере 100% стоимости по факту полной поставки товара (выполненных работ, оказанных услуг);</w:t>
      </w:r>
    </w:p>
    <w:p w:rsidR="00217F02" w:rsidRPr="00B45548" w:rsidRDefault="00217F02" w:rsidP="00B45548">
      <w:pPr>
        <w:pStyle w:val="af0"/>
        <w:tabs>
          <w:tab w:val="left" w:pos="765"/>
          <w:tab w:val="left" w:pos="1125"/>
        </w:tabs>
        <w:spacing w:line="100" w:lineRule="atLeast"/>
        <w:ind w:right="-142" w:firstLine="284"/>
        <w:jc w:val="both"/>
        <w:rPr>
          <w:spacing w:val="2"/>
          <w:kern w:val="26"/>
          <w:sz w:val="24"/>
          <w:szCs w:val="24"/>
        </w:rPr>
      </w:pPr>
      <w:r w:rsidRPr="00B45548">
        <w:rPr>
          <w:sz w:val="24"/>
          <w:szCs w:val="24"/>
        </w:rPr>
        <w:t xml:space="preserve">Первичные учетные документы, выставленные поставщиком в последний рабочий день отчетного периода, но поступившие в месяце, следующим за отчетный период до </w:t>
      </w:r>
      <w:r w:rsidR="00433502" w:rsidRPr="00B45548">
        <w:rPr>
          <w:sz w:val="24"/>
          <w:szCs w:val="24"/>
        </w:rPr>
        <w:t xml:space="preserve">10 </w:t>
      </w:r>
      <w:r w:rsidRPr="00B45548">
        <w:rPr>
          <w:sz w:val="24"/>
          <w:szCs w:val="24"/>
        </w:rPr>
        <w:t>числа</w:t>
      </w:r>
      <w:r w:rsidR="00853880" w:rsidRPr="00B45548">
        <w:rPr>
          <w:sz w:val="24"/>
          <w:szCs w:val="24"/>
        </w:rPr>
        <w:t xml:space="preserve"> </w:t>
      </w:r>
      <w:r w:rsidRPr="00B45548">
        <w:rPr>
          <w:sz w:val="24"/>
          <w:szCs w:val="24"/>
        </w:rPr>
        <w:t xml:space="preserve">- отражаются датой составления документа, после </w:t>
      </w:r>
      <w:r w:rsidR="00433502" w:rsidRPr="00B45548">
        <w:rPr>
          <w:sz w:val="24"/>
          <w:szCs w:val="24"/>
        </w:rPr>
        <w:t>10</w:t>
      </w:r>
      <w:r w:rsidRPr="00B45548">
        <w:rPr>
          <w:sz w:val="24"/>
          <w:szCs w:val="24"/>
        </w:rPr>
        <w:t xml:space="preserve"> числа</w:t>
      </w:r>
      <w:r w:rsidR="00EF42BD">
        <w:rPr>
          <w:sz w:val="24"/>
          <w:szCs w:val="24"/>
        </w:rPr>
        <w:t xml:space="preserve"> </w:t>
      </w:r>
      <w:r w:rsidRPr="00B45548">
        <w:rPr>
          <w:sz w:val="24"/>
          <w:szCs w:val="24"/>
        </w:rPr>
        <w:t>- датой фактического поступления документа.</w:t>
      </w:r>
    </w:p>
    <w:p w:rsidR="00217F02" w:rsidRDefault="00217F02" w:rsidP="00B45548">
      <w:pPr>
        <w:pStyle w:val="ConsPlusNormal"/>
        <w:ind w:right="-142"/>
        <w:jc w:val="both"/>
        <w:rPr>
          <w:rFonts w:ascii="Times New Roman" w:hAnsi="Times New Roman" w:cs="Times New Roman"/>
          <w:spacing w:val="2"/>
          <w:kern w:val="26"/>
          <w:sz w:val="24"/>
          <w:szCs w:val="24"/>
        </w:rPr>
      </w:pPr>
      <w:bookmarkStart w:id="1" w:name="Par456"/>
      <w:bookmarkEnd w:id="1"/>
    </w:p>
    <w:p w:rsidR="00EF42BD" w:rsidRPr="00B45548" w:rsidRDefault="00EF42BD" w:rsidP="00B45548">
      <w:pPr>
        <w:pStyle w:val="ConsPlusNormal"/>
        <w:ind w:right="-142"/>
        <w:jc w:val="both"/>
        <w:rPr>
          <w:rFonts w:ascii="Times New Roman" w:hAnsi="Times New Roman" w:cs="Times New Roman"/>
          <w:spacing w:val="2"/>
          <w:kern w:val="26"/>
          <w:sz w:val="24"/>
          <w:szCs w:val="24"/>
        </w:rPr>
      </w:pPr>
    </w:p>
    <w:p w:rsidR="00217F02" w:rsidRPr="00B45548" w:rsidRDefault="00217F02" w:rsidP="00B45548">
      <w:pPr>
        <w:pStyle w:val="af0"/>
        <w:tabs>
          <w:tab w:val="left" w:pos="765"/>
          <w:tab w:val="left" w:pos="1125"/>
        </w:tabs>
        <w:spacing w:line="100" w:lineRule="atLeast"/>
        <w:ind w:left="525"/>
        <w:jc w:val="center"/>
        <w:rPr>
          <w:b/>
          <w:sz w:val="24"/>
          <w:szCs w:val="24"/>
        </w:rPr>
      </w:pPr>
      <w:r w:rsidRPr="00B45548">
        <w:rPr>
          <w:b/>
          <w:sz w:val="24"/>
          <w:szCs w:val="24"/>
        </w:rPr>
        <w:lastRenderedPageBreak/>
        <w:t>6.Закрытие финансового года осуществлять в следующем порядке:</w:t>
      </w:r>
    </w:p>
    <w:p w:rsidR="00217F02" w:rsidRPr="00B45548" w:rsidRDefault="00217F02" w:rsidP="00B45548">
      <w:pPr>
        <w:pStyle w:val="af0"/>
        <w:tabs>
          <w:tab w:val="left" w:pos="765"/>
          <w:tab w:val="left" w:pos="1125"/>
        </w:tabs>
        <w:spacing w:line="100" w:lineRule="atLeast"/>
        <w:ind w:left="525"/>
        <w:jc w:val="both"/>
        <w:rPr>
          <w:b/>
          <w:sz w:val="24"/>
          <w:szCs w:val="24"/>
        </w:rPr>
      </w:pPr>
    </w:p>
    <w:p w:rsidR="00217F02" w:rsidRPr="00B45548" w:rsidRDefault="00217F02" w:rsidP="00B45548">
      <w:pPr>
        <w:pStyle w:val="af0"/>
        <w:numPr>
          <w:ilvl w:val="0"/>
          <w:numId w:val="13"/>
        </w:numPr>
        <w:tabs>
          <w:tab w:val="left" w:pos="0"/>
          <w:tab w:val="left" w:pos="709"/>
        </w:tabs>
        <w:suppressAutoHyphens/>
        <w:spacing w:after="0" w:line="100" w:lineRule="atLeast"/>
        <w:ind w:left="0" w:firstLine="360"/>
        <w:jc w:val="both"/>
        <w:rPr>
          <w:sz w:val="24"/>
          <w:szCs w:val="24"/>
        </w:rPr>
      </w:pPr>
      <w:r w:rsidRPr="00B45548">
        <w:rPr>
          <w:sz w:val="24"/>
          <w:szCs w:val="24"/>
        </w:rPr>
        <w:t>по фактам хозяйственной жизни – оплата за оказанные коммунальные услуги, услуги связи и др. за декабрь производится не позднее предпоследнего рабочего дня финансового года, если это предусмотрено госконтрактом (договором);</w:t>
      </w:r>
    </w:p>
    <w:p w:rsidR="00217F02" w:rsidRPr="00B45548" w:rsidRDefault="00217F02" w:rsidP="00B45548">
      <w:pPr>
        <w:pStyle w:val="af0"/>
        <w:numPr>
          <w:ilvl w:val="0"/>
          <w:numId w:val="13"/>
        </w:numPr>
        <w:tabs>
          <w:tab w:val="left" w:pos="0"/>
          <w:tab w:val="left" w:pos="709"/>
        </w:tabs>
        <w:suppressAutoHyphens/>
        <w:spacing w:after="0" w:line="100" w:lineRule="atLeast"/>
        <w:ind w:left="0" w:firstLine="426"/>
        <w:jc w:val="both"/>
        <w:rPr>
          <w:rFonts w:cs="font224"/>
          <w:color w:val="000000"/>
          <w:sz w:val="24"/>
          <w:szCs w:val="24"/>
        </w:rPr>
      </w:pPr>
      <w:r w:rsidRPr="00B45548">
        <w:rPr>
          <w:sz w:val="24"/>
          <w:szCs w:val="24"/>
        </w:rPr>
        <w:t>оплата услуг, имеющих непрерывный характер, за декабрь может планироваться с учетом оплаты в январе месяце в пределах утвержденных лимитов бюджетных обязательств очередного финансового года.</w:t>
      </w:r>
      <w:r w:rsidRPr="00B45548">
        <w:rPr>
          <w:color w:val="000000"/>
          <w:sz w:val="24"/>
          <w:szCs w:val="24"/>
        </w:rPr>
        <w:tab/>
        <w:t xml:space="preserve">     </w:t>
      </w:r>
    </w:p>
    <w:p w:rsidR="00217F02" w:rsidRPr="00B45548" w:rsidRDefault="00217F02" w:rsidP="00B45548">
      <w:pPr>
        <w:tabs>
          <w:tab w:val="left" w:pos="567"/>
        </w:tabs>
        <w:autoSpaceDE w:val="0"/>
        <w:ind w:firstLine="426"/>
        <w:jc w:val="both"/>
        <w:rPr>
          <w:sz w:val="24"/>
          <w:szCs w:val="24"/>
        </w:rPr>
      </w:pPr>
      <w:r w:rsidRPr="00B45548">
        <w:rPr>
          <w:color w:val="000000"/>
          <w:sz w:val="24"/>
          <w:szCs w:val="24"/>
        </w:rPr>
        <w:t>6.1.</w:t>
      </w:r>
      <w:r w:rsidRPr="00B45548">
        <w:rPr>
          <w:sz w:val="24"/>
          <w:szCs w:val="24"/>
        </w:rPr>
        <w:t xml:space="preserve">  Предусмотреть составление актов сверки расчетов с контрагентами за поставленные товары, оказанные работы (услуги) не реже одного раза в год.</w:t>
      </w:r>
    </w:p>
    <w:p w:rsidR="00217F02" w:rsidRPr="00B45548" w:rsidRDefault="00217F02" w:rsidP="00B45548">
      <w:pPr>
        <w:pStyle w:val="af0"/>
        <w:numPr>
          <w:ilvl w:val="1"/>
          <w:numId w:val="15"/>
        </w:numPr>
        <w:tabs>
          <w:tab w:val="left" w:pos="0"/>
          <w:tab w:val="left" w:pos="567"/>
          <w:tab w:val="left" w:pos="709"/>
        </w:tabs>
        <w:suppressAutoHyphens/>
        <w:spacing w:after="0"/>
        <w:ind w:left="0" w:firstLine="426"/>
        <w:contextualSpacing/>
        <w:jc w:val="both"/>
        <w:rPr>
          <w:color w:val="000000" w:themeColor="text1"/>
          <w:sz w:val="24"/>
          <w:szCs w:val="24"/>
        </w:rPr>
      </w:pPr>
      <w:r w:rsidRPr="00B45548">
        <w:rPr>
          <w:sz w:val="24"/>
          <w:szCs w:val="24"/>
        </w:rPr>
        <w:t xml:space="preserve">Осуществлять взаимодействие с УФК по Красноярскому краю в рамках </w:t>
      </w:r>
      <w:r w:rsidRPr="00B45548">
        <w:rPr>
          <w:color w:val="000000" w:themeColor="text1"/>
          <w:sz w:val="24"/>
          <w:szCs w:val="24"/>
        </w:rPr>
        <w:t>электронного документооборота, на основании заключенного договора об электронном документообороте, Соглашения об осуществлении территориальным органом Федерального казначейства отдельных функций по исполнению бюджета ПФР при кассовом обслуживании исполнения бюджета ПФР территориальным органом Федерального казначейства и Регламента о порядке и условиях обмена информацией между территориальным органом Федерального казначейства и органом управления ПФР (отделением ПФР по субъекту Российской Федерации</w:t>
      </w:r>
    </w:p>
    <w:sectPr w:rsidR="00217F02" w:rsidRPr="00B45548" w:rsidSect="0093539D">
      <w:headerReference w:type="default" r:id="rId9"/>
      <w:pgSz w:w="11907" w:h="16840" w:code="9"/>
      <w:pgMar w:top="1134" w:right="1418" w:bottom="1134" w:left="170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23DA" w:rsidRDefault="00C023DA" w:rsidP="008C6793">
      <w:r>
        <w:separator/>
      </w:r>
    </w:p>
  </w:endnote>
  <w:endnote w:type="continuationSeparator" w:id="1">
    <w:p w:rsidR="00C023DA" w:rsidRDefault="00C023DA" w:rsidP="008C679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font224">
    <w:altName w:val="Arial Unicode MS"/>
    <w:charset w:val="80"/>
    <w:family w:val="roman"/>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23DA" w:rsidRDefault="00C023DA" w:rsidP="008C6793">
      <w:r>
        <w:separator/>
      </w:r>
    </w:p>
  </w:footnote>
  <w:footnote w:type="continuationSeparator" w:id="1">
    <w:p w:rsidR="00C023DA" w:rsidRDefault="00C023DA" w:rsidP="008C67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BBE" w:rsidRDefault="00664F85">
    <w:pPr>
      <w:pStyle w:val="a7"/>
      <w:jc w:val="center"/>
    </w:pPr>
    <w:r>
      <w:fldChar w:fldCharType="begin"/>
    </w:r>
    <w:r w:rsidR="007C5CCD">
      <w:instrText>PAGE   \* MERGEFORMAT</w:instrText>
    </w:r>
    <w:r>
      <w:fldChar w:fldCharType="separate"/>
    </w:r>
    <w:r w:rsidR="00EF42BD">
      <w:rPr>
        <w:noProof/>
      </w:rPr>
      <w:t>10</w:t>
    </w:r>
    <w:r>
      <w:rPr>
        <w:noProof/>
      </w:rPr>
      <w:fldChar w:fldCharType="end"/>
    </w:r>
  </w:p>
  <w:p w:rsidR="004A1BBE" w:rsidRDefault="004A1BBE">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bullet"/>
      <w:lvlText w:val=""/>
      <w:lvlJc w:val="left"/>
      <w:pPr>
        <w:tabs>
          <w:tab w:val="num" w:pos="0"/>
        </w:tabs>
        <w:ind w:left="720" w:hanging="360"/>
      </w:pPr>
      <w:rPr>
        <w:rFonts w:ascii="Symbol" w:hAnsi="Symbol" w:cs="Times New Roman"/>
        <w:sz w:val="26"/>
        <w:szCs w:val="26"/>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440" w:hanging="360"/>
      </w:pPr>
      <w:rPr>
        <w:rFonts w:ascii="Wingdings" w:hAnsi="Wingdings"/>
      </w:rPr>
    </w:lvl>
    <w:lvl w:ilvl="3">
      <w:start w:val="1"/>
      <w:numFmt w:val="bullet"/>
      <w:lvlText w:val=""/>
      <w:lvlJc w:val="left"/>
      <w:pPr>
        <w:tabs>
          <w:tab w:val="num" w:pos="0"/>
        </w:tabs>
        <w:ind w:left="1800" w:hanging="360"/>
      </w:pPr>
      <w:rPr>
        <w:rFonts w:ascii="Symbol" w:hAnsi="Symbol" w:cs="Times New Roman"/>
        <w:sz w:val="26"/>
        <w:szCs w:val="26"/>
      </w:rPr>
    </w:lvl>
    <w:lvl w:ilvl="4">
      <w:start w:val="1"/>
      <w:numFmt w:val="bullet"/>
      <w:lvlText w:val="o"/>
      <w:lvlJc w:val="left"/>
      <w:pPr>
        <w:tabs>
          <w:tab w:val="num" w:pos="0"/>
        </w:tabs>
        <w:ind w:left="2160" w:hanging="360"/>
      </w:pPr>
      <w:rPr>
        <w:rFonts w:ascii="Courier New" w:hAnsi="Courier New"/>
      </w:rPr>
    </w:lvl>
    <w:lvl w:ilvl="5">
      <w:start w:val="1"/>
      <w:numFmt w:val="bullet"/>
      <w:lvlText w:val=""/>
      <w:lvlJc w:val="left"/>
      <w:pPr>
        <w:tabs>
          <w:tab w:val="num" w:pos="0"/>
        </w:tabs>
        <w:ind w:left="2520" w:hanging="360"/>
      </w:pPr>
      <w:rPr>
        <w:rFonts w:ascii="Wingdings" w:hAnsi="Wingdings"/>
      </w:rPr>
    </w:lvl>
    <w:lvl w:ilvl="6">
      <w:start w:val="1"/>
      <w:numFmt w:val="bullet"/>
      <w:lvlText w:val=""/>
      <w:lvlJc w:val="left"/>
      <w:pPr>
        <w:tabs>
          <w:tab w:val="num" w:pos="0"/>
        </w:tabs>
        <w:ind w:left="2880" w:hanging="360"/>
      </w:pPr>
      <w:rPr>
        <w:rFonts w:ascii="Symbol" w:hAnsi="Symbol" w:cs="Times New Roman"/>
        <w:sz w:val="26"/>
        <w:szCs w:val="26"/>
      </w:rPr>
    </w:lvl>
    <w:lvl w:ilvl="7">
      <w:start w:val="1"/>
      <w:numFmt w:val="bullet"/>
      <w:lvlText w:val="o"/>
      <w:lvlJc w:val="left"/>
      <w:pPr>
        <w:tabs>
          <w:tab w:val="num" w:pos="0"/>
        </w:tabs>
        <w:ind w:left="3240" w:hanging="360"/>
      </w:pPr>
      <w:rPr>
        <w:rFonts w:ascii="Courier New" w:hAnsi="Courier New"/>
      </w:rPr>
    </w:lvl>
    <w:lvl w:ilvl="8">
      <w:start w:val="1"/>
      <w:numFmt w:val="bullet"/>
      <w:lvlText w:val=""/>
      <w:lvlJc w:val="left"/>
      <w:pPr>
        <w:tabs>
          <w:tab w:val="num" w:pos="0"/>
        </w:tabs>
        <w:ind w:left="3600" w:hanging="360"/>
      </w:pPr>
      <w:rPr>
        <w:rFonts w:ascii="Wingdings" w:hAnsi="Wingdings"/>
      </w:rPr>
    </w:lvl>
  </w:abstractNum>
  <w:abstractNum w:abstractNumId="1">
    <w:nsid w:val="00000006"/>
    <w:multiLevelType w:val="multilevel"/>
    <w:tmpl w:val="0000000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7"/>
    <w:multiLevelType w:val="multilevel"/>
    <w:tmpl w:val="00000007"/>
    <w:name w:val="WW8Num7"/>
    <w:lvl w:ilvl="0">
      <w:start w:val="1"/>
      <w:numFmt w:val="bullet"/>
      <w:lvlText w:val=""/>
      <w:lvlJc w:val="left"/>
      <w:pPr>
        <w:tabs>
          <w:tab w:val="num" w:pos="0"/>
        </w:tabs>
        <w:ind w:left="720" w:hanging="360"/>
      </w:pPr>
      <w:rPr>
        <w:rFonts w:ascii="Symbol" w:hAnsi="Symbol" w:cs="Symbol"/>
      </w:rPr>
    </w:lvl>
    <w:lvl w:ilvl="1">
      <w:start w:val="1"/>
      <w:numFmt w:val="decimal"/>
      <w:lvlText w:val="%2."/>
      <w:lvlJc w:val="left"/>
      <w:pPr>
        <w:tabs>
          <w:tab w:val="num" w:pos="0"/>
        </w:tabs>
        <w:ind w:left="1080" w:hanging="360"/>
      </w:pPr>
      <w:rPr>
        <w:rFonts w:ascii="Courier New" w:hAnsi="Courier New" w:cs="Courier New"/>
      </w:rPr>
    </w:lvl>
    <w:lvl w:ilvl="2">
      <w:start w:val="1"/>
      <w:numFmt w:val="decimal"/>
      <w:lvlText w:val="%2.%3."/>
      <w:lvlJc w:val="left"/>
      <w:pPr>
        <w:tabs>
          <w:tab w:val="num" w:pos="0"/>
        </w:tabs>
        <w:ind w:left="1440" w:hanging="360"/>
      </w:pPr>
      <w:rPr>
        <w:rFonts w:ascii="Wingdings" w:hAnsi="Wingdings" w:cs="Wingdings"/>
      </w:r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3">
    <w:nsid w:val="00000008"/>
    <w:multiLevelType w:val="multilevel"/>
    <w:tmpl w:val="00000008"/>
    <w:name w:val="WW8Num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440" w:hanging="360"/>
      </w:pPr>
      <w:rPr>
        <w:rFonts w:ascii="Wingdings" w:hAnsi="Wingdings"/>
      </w:rPr>
    </w:lvl>
    <w:lvl w:ilvl="3">
      <w:start w:val="1"/>
      <w:numFmt w:val="bullet"/>
      <w:lvlText w:val=""/>
      <w:lvlJc w:val="left"/>
      <w:pPr>
        <w:tabs>
          <w:tab w:val="num" w:pos="0"/>
        </w:tabs>
        <w:ind w:left="1800" w:hanging="360"/>
      </w:pPr>
      <w:rPr>
        <w:rFonts w:ascii="Symbol" w:hAnsi="Symbol"/>
      </w:rPr>
    </w:lvl>
    <w:lvl w:ilvl="4">
      <w:start w:val="1"/>
      <w:numFmt w:val="bullet"/>
      <w:lvlText w:val="o"/>
      <w:lvlJc w:val="left"/>
      <w:pPr>
        <w:tabs>
          <w:tab w:val="num" w:pos="0"/>
        </w:tabs>
        <w:ind w:left="2160" w:hanging="360"/>
      </w:pPr>
      <w:rPr>
        <w:rFonts w:ascii="Courier New" w:hAnsi="Courier New"/>
      </w:rPr>
    </w:lvl>
    <w:lvl w:ilvl="5">
      <w:start w:val="1"/>
      <w:numFmt w:val="bullet"/>
      <w:lvlText w:val=""/>
      <w:lvlJc w:val="left"/>
      <w:pPr>
        <w:tabs>
          <w:tab w:val="num" w:pos="0"/>
        </w:tabs>
        <w:ind w:left="2520" w:hanging="360"/>
      </w:pPr>
      <w:rPr>
        <w:rFonts w:ascii="Wingdings" w:hAnsi="Wingdings"/>
      </w:rPr>
    </w:lvl>
    <w:lvl w:ilvl="6">
      <w:start w:val="1"/>
      <w:numFmt w:val="bullet"/>
      <w:lvlText w:val=""/>
      <w:lvlJc w:val="left"/>
      <w:pPr>
        <w:tabs>
          <w:tab w:val="num" w:pos="0"/>
        </w:tabs>
        <w:ind w:left="2880" w:hanging="360"/>
      </w:pPr>
      <w:rPr>
        <w:rFonts w:ascii="Symbol" w:hAnsi="Symbol"/>
      </w:rPr>
    </w:lvl>
    <w:lvl w:ilvl="7">
      <w:start w:val="1"/>
      <w:numFmt w:val="bullet"/>
      <w:lvlText w:val="o"/>
      <w:lvlJc w:val="left"/>
      <w:pPr>
        <w:tabs>
          <w:tab w:val="num" w:pos="0"/>
        </w:tabs>
        <w:ind w:left="3240" w:hanging="360"/>
      </w:pPr>
      <w:rPr>
        <w:rFonts w:ascii="Courier New" w:hAnsi="Courier New"/>
      </w:rPr>
    </w:lvl>
    <w:lvl w:ilvl="8">
      <w:start w:val="1"/>
      <w:numFmt w:val="bullet"/>
      <w:lvlText w:val=""/>
      <w:lvlJc w:val="left"/>
      <w:pPr>
        <w:tabs>
          <w:tab w:val="num" w:pos="0"/>
        </w:tabs>
        <w:ind w:left="3600" w:hanging="360"/>
      </w:pPr>
      <w:rPr>
        <w:rFonts w:ascii="Wingdings" w:hAnsi="Wingdings"/>
      </w:rPr>
    </w:lvl>
  </w:abstractNum>
  <w:abstractNum w:abstractNumId="4">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440" w:hanging="360"/>
      </w:pPr>
      <w:rPr>
        <w:rFonts w:ascii="Wingdings" w:hAnsi="Wingdings" w:cs="Wingdings"/>
      </w:rPr>
    </w:lvl>
    <w:lvl w:ilvl="3">
      <w:start w:val="1"/>
      <w:numFmt w:val="bullet"/>
      <w:lvlText w:val=""/>
      <w:lvlJc w:val="left"/>
      <w:pPr>
        <w:tabs>
          <w:tab w:val="num" w:pos="0"/>
        </w:tabs>
        <w:ind w:left="1800" w:hanging="360"/>
      </w:pPr>
      <w:rPr>
        <w:rFonts w:ascii="Symbol" w:hAnsi="Symbol" w:cs="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cs="Wingdings"/>
      </w:rPr>
    </w:lvl>
    <w:lvl w:ilvl="6">
      <w:start w:val="1"/>
      <w:numFmt w:val="bullet"/>
      <w:lvlText w:val=""/>
      <w:lvlJc w:val="left"/>
      <w:pPr>
        <w:tabs>
          <w:tab w:val="num" w:pos="0"/>
        </w:tabs>
        <w:ind w:left="2880" w:hanging="360"/>
      </w:pPr>
      <w:rPr>
        <w:rFonts w:ascii="Symbol" w:hAnsi="Symbol" w:cs="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cs="Wingdings"/>
      </w:rPr>
    </w:lvl>
  </w:abstractNum>
  <w:abstractNum w:abstractNumId="5">
    <w:nsid w:val="0000000B"/>
    <w:multiLevelType w:val="multilevel"/>
    <w:tmpl w:val="0000000B"/>
    <w:name w:val="WW8Num11"/>
    <w:lvl w:ilvl="0">
      <w:start w:val="1"/>
      <w:numFmt w:val="bullet"/>
      <w:lvlText w:val=""/>
      <w:lvlJc w:val="left"/>
      <w:pPr>
        <w:tabs>
          <w:tab w:val="num" w:pos="0"/>
        </w:tabs>
        <w:ind w:left="720" w:hanging="360"/>
      </w:pPr>
      <w:rPr>
        <w:rFonts w:ascii="Symbol" w:hAnsi="Symbol" w:cs="Symbol"/>
        <w:sz w:val="26"/>
        <w:szCs w:val="2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440" w:hanging="360"/>
      </w:pPr>
      <w:rPr>
        <w:rFonts w:ascii="Wingdings" w:hAnsi="Wingdings" w:cs="Wingdings"/>
      </w:rPr>
    </w:lvl>
    <w:lvl w:ilvl="3">
      <w:start w:val="1"/>
      <w:numFmt w:val="bullet"/>
      <w:lvlText w:val=""/>
      <w:lvlJc w:val="left"/>
      <w:pPr>
        <w:tabs>
          <w:tab w:val="num" w:pos="0"/>
        </w:tabs>
        <w:ind w:left="1800" w:hanging="360"/>
      </w:pPr>
      <w:rPr>
        <w:rFonts w:ascii="Symbol" w:hAnsi="Symbol" w:cs="Symbol"/>
        <w:sz w:val="26"/>
        <w:szCs w:val="26"/>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cs="Wingdings"/>
      </w:rPr>
    </w:lvl>
    <w:lvl w:ilvl="6">
      <w:start w:val="1"/>
      <w:numFmt w:val="bullet"/>
      <w:lvlText w:val=""/>
      <w:lvlJc w:val="left"/>
      <w:pPr>
        <w:tabs>
          <w:tab w:val="num" w:pos="0"/>
        </w:tabs>
        <w:ind w:left="2880" w:hanging="360"/>
      </w:pPr>
      <w:rPr>
        <w:rFonts w:ascii="Symbol" w:hAnsi="Symbol" w:cs="Symbol"/>
        <w:sz w:val="26"/>
        <w:szCs w:val="26"/>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cs="Wingdings"/>
      </w:rPr>
    </w:lvl>
  </w:abstractNum>
  <w:abstractNum w:abstractNumId="6">
    <w:nsid w:val="0000000C"/>
    <w:multiLevelType w:val="multilevel"/>
    <w:tmpl w:val="0000000C"/>
    <w:name w:val="WW8Num12"/>
    <w:lvl w:ilvl="0">
      <w:start w:val="1"/>
      <w:numFmt w:val="bullet"/>
      <w:lvlText w:val=""/>
      <w:lvlJc w:val="left"/>
      <w:pPr>
        <w:tabs>
          <w:tab w:val="num" w:pos="0"/>
        </w:tabs>
        <w:ind w:left="720" w:hanging="360"/>
      </w:pPr>
      <w:rPr>
        <w:rFonts w:ascii="Symbol" w:hAnsi="Symbol" w:cs="Symbol"/>
        <w:sz w:val="26"/>
        <w:szCs w:val="26"/>
        <w:lang w:val="en-US"/>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440" w:hanging="360"/>
      </w:pPr>
      <w:rPr>
        <w:rFonts w:ascii="Wingdings" w:hAnsi="Wingdings" w:cs="Wingdings"/>
      </w:rPr>
    </w:lvl>
    <w:lvl w:ilvl="3">
      <w:start w:val="1"/>
      <w:numFmt w:val="bullet"/>
      <w:lvlText w:val=""/>
      <w:lvlJc w:val="left"/>
      <w:pPr>
        <w:tabs>
          <w:tab w:val="num" w:pos="0"/>
        </w:tabs>
        <w:ind w:left="1800" w:hanging="360"/>
      </w:pPr>
      <w:rPr>
        <w:rFonts w:ascii="Symbol" w:hAnsi="Symbol" w:cs="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cs="Wingdings"/>
      </w:rPr>
    </w:lvl>
    <w:lvl w:ilvl="6">
      <w:start w:val="1"/>
      <w:numFmt w:val="bullet"/>
      <w:lvlText w:val=""/>
      <w:lvlJc w:val="left"/>
      <w:pPr>
        <w:tabs>
          <w:tab w:val="num" w:pos="0"/>
        </w:tabs>
        <w:ind w:left="2880" w:hanging="360"/>
      </w:pPr>
      <w:rPr>
        <w:rFonts w:ascii="Symbol" w:hAnsi="Symbol" w:cs="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cs="Wingdings"/>
      </w:rPr>
    </w:lvl>
  </w:abstractNum>
  <w:abstractNum w:abstractNumId="7">
    <w:nsid w:val="00000010"/>
    <w:multiLevelType w:val="multilevel"/>
    <w:tmpl w:val="00000010"/>
    <w:name w:val="WW8Num16"/>
    <w:lvl w:ilvl="0">
      <w:start w:val="1"/>
      <w:numFmt w:val="bullet"/>
      <w:lvlText w:val=""/>
      <w:lvlJc w:val="left"/>
      <w:pPr>
        <w:tabs>
          <w:tab w:val="num" w:pos="0"/>
        </w:tabs>
        <w:ind w:left="720" w:hanging="360"/>
      </w:pPr>
      <w:rPr>
        <w:rFonts w:ascii="Symbol" w:hAnsi="Symbol" w:cs="Symbol"/>
        <w:sz w:val="26"/>
        <w:szCs w:val="2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440" w:hanging="360"/>
      </w:pPr>
      <w:rPr>
        <w:rFonts w:ascii="Wingdings" w:hAnsi="Wingdings" w:cs="Wingdings"/>
      </w:rPr>
    </w:lvl>
    <w:lvl w:ilvl="3">
      <w:start w:val="1"/>
      <w:numFmt w:val="bullet"/>
      <w:lvlText w:val=""/>
      <w:lvlJc w:val="left"/>
      <w:pPr>
        <w:tabs>
          <w:tab w:val="num" w:pos="0"/>
        </w:tabs>
        <w:ind w:left="1800" w:hanging="360"/>
      </w:pPr>
      <w:rPr>
        <w:rFonts w:ascii="Symbol" w:hAnsi="Symbol" w:cs="Symbol"/>
        <w:sz w:val="26"/>
        <w:szCs w:val="26"/>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cs="Wingdings"/>
      </w:rPr>
    </w:lvl>
    <w:lvl w:ilvl="6">
      <w:start w:val="1"/>
      <w:numFmt w:val="bullet"/>
      <w:lvlText w:val=""/>
      <w:lvlJc w:val="left"/>
      <w:pPr>
        <w:tabs>
          <w:tab w:val="num" w:pos="0"/>
        </w:tabs>
        <w:ind w:left="2880" w:hanging="360"/>
      </w:pPr>
      <w:rPr>
        <w:rFonts w:ascii="Symbol" w:hAnsi="Symbol" w:cs="Symbol"/>
        <w:sz w:val="26"/>
        <w:szCs w:val="26"/>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cs="Wingdings"/>
      </w:rPr>
    </w:lvl>
  </w:abstractNum>
  <w:abstractNum w:abstractNumId="8">
    <w:nsid w:val="00000011"/>
    <w:multiLevelType w:val="multilevel"/>
    <w:tmpl w:val="00000011"/>
    <w:name w:val="WW8Num17"/>
    <w:lvl w:ilvl="0">
      <w:start w:val="1"/>
      <w:numFmt w:val="bullet"/>
      <w:lvlText w:val=""/>
      <w:lvlJc w:val="left"/>
      <w:pPr>
        <w:tabs>
          <w:tab w:val="num" w:pos="0"/>
        </w:tabs>
        <w:ind w:left="720" w:hanging="360"/>
      </w:pPr>
      <w:rPr>
        <w:rFonts w:ascii="Symbol" w:hAnsi="Symbol" w:cs="Symbol"/>
        <w:sz w:val="26"/>
        <w:szCs w:val="2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440" w:hanging="360"/>
      </w:pPr>
      <w:rPr>
        <w:rFonts w:ascii="Wingdings" w:hAnsi="Wingdings" w:cs="Wingdings"/>
      </w:rPr>
    </w:lvl>
    <w:lvl w:ilvl="3">
      <w:start w:val="1"/>
      <w:numFmt w:val="bullet"/>
      <w:lvlText w:val=""/>
      <w:lvlJc w:val="left"/>
      <w:pPr>
        <w:tabs>
          <w:tab w:val="num" w:pos="0"/>
        </w:tabs>
        <w:ind w:left="1800" w:hanging="360"/>
      </w:pPr>
      <w:rPr>
        <w:rFonts w:ascii="Symbol" w:hAnsi="Symbol" w:cs="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cs="Wingdings"/>
      </w:rPr>
    </w:lvl>
    <w:lvl w:ilvl="6">
      <w:start w:val="1"/>
      <w:numFmt w:val="bullet"/>
      <w:lvlText w:val=""/>
      <w:lvlJc w:val="left"/>
      <w:pPr>
        <w:tabs>
          <w:tab w:val="num" w:pos="0"/>
        </w:tabs>
        <w:ind w:left="2880" w:hanging="360"/>
      </w:pPr>
      <w:rPr>
        <w:rFonts w:ascii="Symbol" w:hAnsi="Symbol" w:cs="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cs="Wingdings"/>
      </w:rPr>
    </w:lvl>
  </w:abstractNum>
  <w:abstractNum w:abstractNumId="9">
    <w:nsid w:val="00000016"/>
    <w:multiLevelType w:val="multilevel"/>
    <w:tmpl w:val="00000016"/>
    <w:name w:val="WW8Num22"/>
    <w:lvl w:ilvl="0">
      <w:start w:val="1"/>
      <w:numFmt w:val="bullet"/>
      <w:lvlText w:val=""/>
      <w:lvlJc w:val="left"/>
      <w:pPr>
        <w:tabs>
          <w:tab w:val="num" w:pos="0"/>
        </w:tabs>
        <w:ind w:left="720" w:hanging="360"/>
      </w:pPr>
      <w:rPr>
        <w:rFonts w:ascii="Symbol" w:hAnsi="Symbol" w:cs="Symbol"/>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z w:val="24"/>
        <w:szCs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z w:val="24"/>
        <w:szCs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0">
    <w:nsid w:val="04002C10"/>
    <w:multiLevelType w:val="multilevel"/>
    <w:tmpl w:val="41FCD1BA"/>
    <w:lvl w:ilvl="0">
      <w:start w:val="4"/>
      <w:numFmt w:val="decimal"/>
      <w:lvlText w:val="%1."/>
      <w:lvlJc w:val="left"/>
      <w:pPr>
        <w:ind w:left="525" w:hanging="525"/>
      </w:pPr>
    </w:lvl>
    <w:lvl w:ilvl="1">
      <w:start w:val="15"/>
      <w:numFmt w:val="decimal"/>
      <w:lvlText w:val="%1.%2."/>
      <w:lvlJc w:val="left"/>
      <w:pPr>
        <w:ind w:left="1789" w:hanging="720"/>
      </w:pPr>
    </w:lvl>
    <w:lvl w:ilvl="2">
      <w:start w:val="1"/>
      <w:numFmt w:val="decimal"/>
      <w:lvlText w:val="%1.%2.%3."/>
      <w:lvlJc w:val="left"/>
      <w:pPr>
        <w:ind w:left="2858" w:hanging="720"/>
      </w:pPr>
    </w:lvl>
    <w:lvl w:ilvl="3">
      <w:start w:val="1"/>
      <w:numFmt w:val="decimal"/>
      <w:lvlText w:val="%1.%2.%3.%4."/>
      <w:lvlJc w:val="left"/>
      <w:pPr>
        <w:ind w:left="4287" w:hanging="1080"/>
      </w:pPr>
    </w:lvl>
    <w:lvl w:ilvl="4">
      <w:start w:val="1"/>
      <w:numFmt w:val="decimal"/>
      <w:lvlText w:val="%1.%2.%3.%4.%5."/>
      <w:lvlJc w:val="left"/>
      <w:pPr>
        <w:ind w:left="5356" w:hanging="1080"/>
      </w:pPr>
    </w:lvl>
    <w:lvl w:ilvl="5">
      <w:start w:val="1"/>
      <w:numFmt w:val="decimal"/>
      <w:lvlText w:val="%1.%2.%3.%4.%5.%6."/>
      <w:lvlJc w:val="left"/>
      <w:pPr>
        <w:ind w:left="6785" w:hanging="1440"/>
      </w:pPr>
    </w:lvl>
    <w:lvl w:ilvl="6">
      <w:start w:val="1"/>
      <w:numFmt w:val="decimal"/>
      <w:lvlText w:val="%1.%2.%3.%4.%5.%6.%7."/>
      <w:lvlJc w:val="left"/>
      <w:pPr>
        <w:ind w:left="7854" w:hanging="1440"/>
      </w:pPr>
    </w:lvl>
    <w:lvl w:ilvl="7">
      <w:start w:val="1"/>
      <w:numFmt w:val="decimal"/>
      <w:lvlText w:val="%1.%2.%3.%4.%5.%6.%7.%8."/>
      <w:lvlJc w:val="left"/>
      <w:pPr>
        <w:ind w:left="9283" w:hanging="1800"/>
      </w:pPr>
    </w:lvl>
    <w:lvl w:ilvl="8">
      <w:start w:val="1"/>
      <w:numFmt w:val="decimal"/>
      <w:lvlText w:val="%1.%2.%3.%4.%5.%6.%7.%8.%9."/>
      <w:lvlJc w:val="left"/>
      <w:pPr>
        <w:ind w:left="10352" w:hanging="1800"/>
      </w:pPr>
    </w:lvl>
  </w:abstractNum>
  <w:abstractNum w:abstractNumId="11">
    <w:nsid w:val="25EE597C"/>
    <w:multiLevelType w:val="multilevel"/>
    <w:tmpl w:val="648CE468"/>
    <w:lvl w:ilvl="0">
      <w:start w:val="4"/>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2">
    <w:nsid w:val="2E7F6F67"/>
    <w:multiLevelType w:val="multilevel"/>
    <w:tmpl w:val="F86E5CE6"/>
    <w:lvl w:ilvl="0">
      <w:start w:val="6"/>
      <w:numFmt w:val="decimal"/>
      <w:lvlText w:val="%1."/>
      <w:lvlJc w:val="left"/>
      <w:pPr>
        <w:ind w:left="390" w:hanging="390"/>
      </w:pPr>
      <w:rPr>
        <w:rFonts w:hint="default"/>
      </w:rPr>
    </w:lvl>
    <w:lvl w:ilvl="1">
      <w:start w:val="2"/>
      <w:numFmt w:val="decimal"/>
      <w:lvlText w:val="%1.%2."/>
      <w:lvlJc w:val="left"/>
      <w:pPr>
        <w:ind w:left="2730" w:hanging="720"/>
      </w:pPr>
      <w:rPr>
        <w:rFonts w:hint="default"/>
        <w:sz w:val="24"/>
        <w:szCs w:val="24"/>
      </w:rPr>
    </w:lvl>
    <w:lvl w:ilvl="2">
      <w:start w:val="1"/>
      <w:numFmt w:val="decimal"/>
      <w:lvlText w:val="%1.%2.%3."/>
      <w:lvlJc w:val="left"/>
      <w:pPr>
        <w:ind w:left="4740" w:hanging="720"/>
      </w:pPr>
      <w:rPr>
        <w:rFonts w:hint="default"/>
      </w:rPr>
    </w:lvl>
    <w:lvl w:ilvl="3">
      <w:start w:val="1"/>
      <w:numFmt w:val="decimal"/>
      <w:lvlText w:val="%1.%2.%3.%4."/>
      <w:lvlJc w:val="left"/>
      <w:pPr>
        <w:ind w:left="7110" w:hanging="1080"/>
      </w:pPr>
      <w:rPr>
        <w:rFonts w:hint="default"/>
      </w:rPr>
    </w:lvl>
    <w:lvl w:ilvl="4">
      <w:start w:val="1"/>
      <w:numFmt w:val="decimal"/>
      <w:lvlText w:val="%1.%2.%3.%4.%5."/>
      <w:lvlJc w:val="left"/>
      <w:pPr>
        <w:ind w:left="9120" w:hanging="1080"/>
      </w:pPr>
      <w:rPr>
        <w:rFonts w:hint="default"/>
      </w:rPr>
    </w:lvl>
    <w:lvl w:ilvl="5">
      <w:start w:val="1"/>
      <w:numFmt w:val="decimal"/>
      <w:lvlText w:val="%1.%2.%3.%4.%5.%6."/>
      <w:lvlJc w:val="left"/>
      <w:pPr>
        <w:ind w:left="11490" w:hanging="1440"/>
      </w:pPr>
      <w:rPr>
        <w:rFonts w:hint="default"/>
      </w:rPr>
    </w:lvl>
    <w:lvl w:ilvl="6">
      <w:start w:val="1"/>
      <w:numFmt w:val="decimal"/>
      <w:lvlText w:val="%1.%2.%3.%4.%5.%6.%7."/>
      <w:lvlJc w:val="left"/>
      <w:pPr>
        <w:ind w:left="13500" w:hanging="1440"/>
      </w:pPr>
      <w:rPr>
        <w:rFonts w:hint="default"/>
      </w:rPr>
    </w:lvl>
    <w:lvl w:ilvl="7">
      <w:start w:val="1"/>
      <w:numFmt w:val="decimal"/>
      <w:lvlText w:val="%1.%2.%3.%4.%5.%6.%7.%8."/>
      <w:lvlJc w:val="left"/>
      <w:pPr>
        <w:ind w:left="15870" w:hanging="1800"/>
      </w:pPr>
      <w:rPr>
        <w:rFonts w:hint="default"/>
      </w:rPr>
    </w:lvl>
    <w:lvl w:ilvl="8">
      <w:start w:val="1"/>
      <w:numFmt w:val="decimal"/>
      <w:lvlText w:val="%1.%2.%3.%4.%5.%6.%7.%8.%9."/>
      <w:lvlJc w:val="left"/>
      <w:pPr>
        <w:ind w:left="17880" w:hanging="1800"/>
      </w:pPr>
      <w:rPr>
        <w:rFonts w:hint="default"/>
      </w:rPr>
    </w:lvl>
  </w:abstractNum>
  <w:abstractNum w:abstractNumId="13">
    <w:nsid w:val="301D04C9"/>
    <w:multiLevelType w:val="multilevel"/>
    <w:tmpl w:val="A89AC7B0"/>
    <w:lvl w:ilvl="0">
      <w:start w:val="2"/>
      <w:numFmt w:val="decimal"/>
      <w:lvlText w:val="%1."/>
      <w:lvlJc w:val="left"/>
      <w:pPr>
        <w:ind w:left="390" w:hanging="390"/>
      </w:pPr>
    </w:lvl>
    <w:lvl w:ilvl="1">
      <w:start w:val="5"/>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14">
    <w:nsid w:val="587E2419"/>
    <w:multiLevelType w:val="multilevel"/>
    <w:tmpl w:val="19148D74"/>
    <w:lvl w:ilvl="0">
      <w:start w:val="1"/>
      <w:numFmt w:val="decimal"/>
      <w:lvlText w:val="%1."/>
      <w:lvlJc w:val="left"/>
      <w:pPr>
        <w:ind w:left="390" w:hanging="390"/>
      </w:pPr>
      <w:rPr>
        <w:rFonts w:hint="default"/>
      </w:rPr>
    </w:lvl>
    <w:lvl w:ilvl="1">
      <w:start w:val="9"/>
      <w:numFmt w:val="decimal"/>
      <w:lvlText w:val="%1.%2."/>
      <w:lvlJc w:val="left"/>
      <w:pPr>
        <w:ind w:left="2010" w:hanging="720"/>
      </w:pPr>
      <w:rPr>
        <w:rFonts w:hint="default"/>
      </w:rPr>
    </w:lvl>
    <w:lvl w:ilvl="2">
      <w:start w:val="1"/>
      <w:numFmt w:val="decimal"/>
      <w:lvlText w:val="%1.%2.%3."/>
      <w:lvlJc w:val="left"/>
      <w:pPr>
        <w:ind w:left="3300" w:hanging="720"/>
      </w:pPr>
      <w:rPr>
        <w:rFonts w:hint="default"/>
      </w:rPr>
    </w:lvl>
    <w:lvl w:ilvl="3">
      <w:start w:val="1"/>
      <w:numFmt w:val="decimal"/>
      <w:lvlText w:val="%1.%2.%3.%4."/>
      <w:lvlJc w:val="left"/>
      <w:pPr>
        <w:ind w:left="4950" w:hanging="1080"/>
      </w:pPr>
      <w:rPr>
        <w:rFonts w:hint="default"/>
      </w:rPr>
    </w:lvl>
    <w:lvl w:ilvl="4">
      <w:start w:val="1"/>
      <w:numFmt w:val="decimal"/>
      <w:lvlText w:val="%1.%2.%3.%4.%5."/>
      <w:lvlJc w:val="left"/>
      <w:pPr>
        <w:ind w:left="6240" w:hanging="1080"/>
      </w:pPr>
      <w:rPr>
        <w:rFonts w:hint="default"/>
      </w:rPr>
    </w:lvl>
    <w:lvl w:ilvl="5">
      <w:start w:val="1"/>
      <w:numFmt w:val="decimal"/>
      <w:lvlText w:val="%1.%2.%3.%4.%5.%6."/>
      <w:lvlJc w:val="left"/>
      <w:pPr>
        <w:ind w:left="7890" w:hanging="1440"/>
      </w:pPr>
      <w:rPr>
        <w:rFonts w:hint="default"/>
      </w:rPr>
    </w:lvl>
    <w:lvl w:ilvl="6">
      <w:start w:val="1"/>
      <w:numFmt w:val="decimal"/>
      <w:lvlText w:val="%1.%2.%3.%4.%5.%6.%7."/>
      <w:lvlJc w:val="left"/>
      <w:pPr>
        <w:ind w:left="9180" w:hanging="1440"/>
      </w:pPr>
      <w:rPr>
        <w:rFonts w:hint="default"/>
      </w:rPr>
    </w:lvl>
    <w:lvl w:ilvl="7">
      <w:start w:val="1"/>
      <w:numFmt w:val="decimal"/>
      <w:lvlText w:val="%1.%2.%3.%4.%5.%6.%7.%8."/>
      <w:lvlJc w:val="left"/>
      <w:pPr>
        <w:ind w:left="10830" w:hanging="1800"/>
      </w:pPr>
      <w:rPr>
        <w:rFonts w:hint="default"/>
      </w:rPr>
    </w:lvl>
    <w:lvl w:ilvl="8">
      <w:start w:val="1"/>
      <w:numFmt w:val="decimal"/>
      <w:lvlText w:val="%1.%2.%3.%4.%5.%6.%7.%8.%9."/>
      <w:lvlJc w:val="left"/>
      <w:pPr>
        <w:ind w:left="12120" w:hanging="1800"/>
      </w:pPr>
      <w:rPr>
        <w:rFonts w:hint="default"/>
      </w:rPr>
    </w:lvl>
  </w:abstractNum>
  <w:abstractNum w:abstractNumId="15">
    <w:nsid w:val="674B6525"/>
    <w:multiLevelType w:val="multilevel"/>
    <w:tmpl w:val="33105DC6"/>
    <w:lvl w:ilvl="0">
      <w:start w:val="4"/>
      <w:numFmt w:val="decimal"/>
      <w:lvlText w:val="%1."/>
      <w:lvlJc w:val="left"/>
      <w:pPr>
        <w:ind w:left="390" w:hanging="390"/>
      </w:pPr>
    </w:lvl>
    <w:lvl w:ilvl="1">
      <w:start w:val="4"/>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16">
    <w:nsid w:val="6B8C2120"/>
    <w:multiLevelType w:val="hybridMultilevel"/>
    <w:tmpl w:val="89447C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F761456"/>
    <w:multiLevelType w:val="hybridMultilevel"/>
    <w:tmpl w:val="1B10BBE8"/>
    <w:lvl w:ilvl="0" w:tplc="9B42C4F2">
      <w:start w:val="2"/>
      <w:numFmt w:val="decimal"/>
      <w:lvlText w:val="%1."/>
      <w:lvlJc w:val="left"/>
      <w:pPr>
        <w:ind w:left="750" w:hanging="360"/>
      </w:pPr>
      <w:rPr>
        <w:rFonts w:hint="default"/>
        <w:b/>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num w:numId="1">
    <w:abstractNumId w:val="0"/>
  </w:num>
  <w:num w:numId="2">
    <w:abstractNumId w:val="1"/>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3"/>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5"/>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4"/>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9"/>
  </w:num>
  <w:num w:numId="12">
    <w:abstractNumId w:val="8"/>
  </w:num>
  <w:num w:numId="13">
    <w:abstractNumId w:val="7"/>
  </w:num>
  <w:num w:numId="14">
    <w:abstractNumId w:val="14"/>
  </w:num>
  <w:num w:numId="15">
    <w:abstractNumId w:val="12"/>
  </w:num>
  <w:num w:numId="16">
    <w:abstractNumId w:val="17"/>
  </w:num>
  <w:num w:numId="17">
    <w:abstractNumId w:val="16"/>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0"/>
    <w:footnote w:id="1"/>
  </w:footnotePr>
  <w:endnotePr>
    <w:endnote w:id="0"/>
    <w:endnote w:id="1"/>
  </w:endnotePr>
  <w:compat/>
  <w:rsids>
    <w:rsidRoot w:val="001C347F"/>
    <w:rsid w:val="00000E58"/>
    <w:rsid w:val="0000485E"/>
    <w:rsid w:val="000074A8"/>
    <w:rsid w:val="000136A3"/>
    <w:rsid w:val="000137F7"/>
    <w:rsid w:val="00013BFF"/>
    <w:rsid w:val="00014DC2"/>
    <w:rsid w:val="00020BAD"/>
    <w:rsid w:val="00020DCD"/>
    <w:rsid w:val="00021148"/>
    <w:rsid w:val="00021935"/>
    <w:rsid w:val="00023C03"/>
    <w:rsid w:val="00024A83"/>
    <w:rsid w:val="00026DE3"/>
    <w:rsid w:val="00030664"/>
    <w:rsid w:val="00031323"/>
    <w:rsid w:val="00031A5A"/>
    <w:rsid w:val="000336CD"/>
    <w:rsid w:val="000339AD"/>
    <w:rsid w:val="000339EE"/>
    <w:rsid w:val="00033A5F"/>
    <w:rsid w:val="0003497C"/>
    <w:rsid w:val="00037C52"/>
    <w:rsid w:val="0004048B"/>
    <w:rsid w:val="00040785"/>
    <w:rsid w:val="00040798"/>
    <w:rsid w:val="000409FF"/>
    <w:rsid w:val="00040CB0"/>
    <w:rsid w:val="00043896"/>
    <w:rsid w:val="000438CD"/>
    <w:rsid w:val="00043C2F"/>
    <w:rsid w:val="00044D3D"/>
    <w:rsid w:val="0004640E"/>
    <w:rsid w:val="000469C7"/>
    <w:rsid w:val="00051E03"/>
    <w:rsid w:val="000537D8"/>
    <w:rsid w:val="0005498A"/>
    <w:rsid w:val="000564ED"/>
    <w:rsid w:val="0006078F"/>
    <w:rsid w:val="0006091D"/>
    <w:rsid w:val="000612F0"/>
    <w:rsid w:val="00062516"/>
    <w:rsid w:val="0006296C"/>
    <w:rsid w:val="00063A8C"/>
    <w:rsid w:val="00065C31"/>
    <w:rsid w:val="000663DF"/>
    <w:rsid w:val="0007056E"/>
    <w:rsid w:val="00070618"/>
    <w:rsid w:val="000711C9"/>
    <w:rsid w:val="000727BC"/>
    <w:rsid w:val="00074186"/>
    <w:rsid w:val="00074D49"/>
    <w:rsid w:val="00075973"/>
    <w:rsid w:val="0008059D"/>
    <w:rsid w:val="000808C1"/>
    <w:rsid w:val="000814A0"/>
    <w:rsid w:val="000842F5"/>
    <w:rsid w:val="000846C8"/>
    <w:rsid w:val="0008535E"/>
    <w:rsid w:val="000861B8"/>
    <w:rsid w:val="0008702E"/>
    <w:rsid w:val="00087EA6"/>
    <w:rsid w:val="00090BCC"/>
    <w:rsid w:val="00090DE0"/>
    <w:rsid w:val="000916B5"/>
    <w:rsid w:val="00091D97"/>
    <w:rsid w:val="00094B48"/>
    <w:rsid w:val="00094F40"/>
    <w:rsid w:val="00095359"/>
    <w:rsid w:val="00095FD9"/>
    <w:rsid w:val="000A1506"/>
    <w:rsid w:val="000A24C2"/>
    <w:rsid w:val="000A269E"/>
    <w:rsid w:val="000A3336"/>
    <w:rsid w:val="000A3B21"/>
    <w:rsid w:val="000A5EB8"/>
    <w:rsid w:val="000A621E"/>
    <w:rsid w:val="000A6B0D"/>
    <w:rsid w:val="000A6C1A"/>
    <w:rsid w:val="000A6D06"/>
    <w:rsid w:val="000A7F63"/>
    <w:rsid w:val="000B24E0"/>
    <w:rsid w:val="000B2A49"/>
    <w:rsid w:val="000B2A98"/>
    <w:rsid w:val="000B3512"/>
    <w:rsid w:val="000B3BFE"/>
    <w:rsid w:val="000C53C5"/>
    <w:rsid w:val="000C7F1C"/>
    <w:rsid w:val="000D06F6"/>
    <w:rsid w:val="000D2C26"/>
    <w:rsid w:val="000D3D84"/>
    <w:rsid w:val="000D41E2"/>
    <w:rsid w:val="000D5B09"/>
    <w:rsid w:val="000D6389"/>
    <w:rsid w:val="000E0DA5"/>
    <w:rsid w:val="000E12B3"/>
    <w:rsid w:val="000E3226"/>
    <w:rsid w:val="000E3957"/>
    <w:rsid w:val="000E3C21"/>
    <w:rsid w:val="000E4467"/>
    <w:rsid w:val="000E6097"/>
    <w:rsid w:val="000E66CA"/>
    <w:rsid w:val="000E7C39"/>
    <w:rsid w:val="000F0F1B"/>
    <w:rsid w:val="000F2710"/>
    <w:rsid w:val="000F32E2"/>
    <w:rsid w:val="000F4F29"/>
    <w:rsid w:val="000F6FF4"/>
    <w:rsid w:val="000F7266"/>
    <w:rsid w:val="001004EE"/>
    <w:rsid w:val="00101770"/>
    <w:rsid w:val="001020BD"/>
    <w:rsid w:val="001040AA"/>
    <w:rsid w:val="00105A2D"/>
    <w:rsid w:val="00105D8A"/>
    <w:rsid w:val="001068EE"/>
    <w:rsid w:val="0011000D"/>
    <w:rsid w:val="00110860"/>
    <w:rsid w:val="00111BBF"/>
    <w:rsid w:val="00114372"/>
    <w:rsid w:val="001147B9"/>
    <w:rsid w:val="001162F5"/>
    <w:rsid w:val="00117814"/>
    <w:rsid w:val="001200A1"/>
    <w:rsid w:val="00120B16"/>
    <w:rsid w:val="00125635"/>
    <w:rsid w:val="001275BB"/>
    <w:rsid w:val="00127735"/>
    <w:rsid w:val="00127D66"/>
    <w:rsid w:val="0013143D"/>
    <w:rsid w:val="001318AC"/>
    <w:rsid w:val="00131ACA"/>
    <w:rsid w:val="00134927"/>
    <w:rsid w:val="00134F73"/>
    <w:rsid w:val="00135824"/>
    <w:rsid w:val="001413AC"/>
    <w:rsid w:val="00143C1E"/>
    <w:rsid w:val="00143ED4"/>
    <w:rsid w:val="00144950"/>
    <w:rsid w:val="00145EA9"/>
    <w:rsid w:val="00146E63"/>
    <w:rsid w:val="0015032A"/>
    <w:rsid w:val="001503C2"/>
    <w:rsid w:val="00150A4A"/>
    <w:rsid w:val="00150DEB"/>
    <w:rsid w:val="00154385"/>
    <w:rsid w:val="00155991"/>
    <w:rsid w:val="00157CDD"/>
    <w:rsid w:val="001609F2"/>
    <w:rsid w:val="00163566"/>
    <w:rsid w:val="00164E8C"/>
    <w:rsid w:val="00165FBB"/>
    <w:rsid w:val="00167D5D"/>
    <w:rsid w:val="00171E3F"/>
    <w:rsid w:val="00173161"/>
    <w:rsid w:val="001731B7"/>
    <w:rsid w:val="00175E46"/>
    <w:rsid w:val="00176704"/>
    <w:rsid w:val="0017706E"/>
    <w:rsid w:val="001814A1"/>
    <w:rsid w:val="00181AE5"/>
    <w:rsid w:val="00183AF8"/>
    <w:rsid w:val="00184E94"/>
    <w:rsid w:val="00184F94"/>
    <w:rsid w:val="001861A7"/>
    <w:rsid w:val="00186EC4"/>
    <w:rsid w:val="00194AC0"/>
    <w:rsid w:val="00194E45"/>
    <w:rsid w:val="001A0823"/>
    <w:rsid w:val="001A121A"/>
    <w:rsid w:val="001A3E2F"/>
    <w:rsid w:val="001A4D59"/>
    <w:rsid w:val="001A57C7"/>
    <w:rsid w:val="001A614B"/>
    <w:rsid w:val="001B06AB"/>
    <w:rsid w:val="001B2B43"/>
    <w:rsid w:val="001B2FEF"/>
    <w:rsid w:val="001B3263"/>
    <w:rsid w:val="001B412E"/>
    <w:rsid w:val="001B4672"/>
    <w:rsid w:val="001B5073"/>
    <w:rsid w:val="001B7262"/>
    <w:rsid w:val="001B7BC7"/>
    <w:rsid w:val="001C1041"/>
    <w:rsid w:val="001C26D6"/>
    <w:rsid w:val="001C347F"/>
    <w:rsid w:val="001C3DB5"/>
    <w:rsid w:val="001C69ED"/>
    <w:rsid w:val="001C701D"/>
    <w:rsid w:val="001D0047"/>
    <w:rsid w:val="001D0BE7"/>
    <w:rsid w:val="001D272B"/>
    <w:rsid w:val="001D5B28"/>
    <w:rsid w:val="001D6974"/>
    <w:rsid w:val="001D7FF7"/>
    <w:rsid w:val="001E00A0"/>
    <w:rsid w:val="001E4A93"/>
    <w:rsid w:val="001E51F1"/>
    <w:rsid w:val="001E5F13"/>
    <w:rsid w:val="001E7FB1"/>
    <w:rsid w:val="001F079C"/>
    <w:rsid w:val="001F274F"/>
    <w:rsid w:val="001F4151"/>
    <w:rsid w:val="001F4475"/>
    <w:rsid w:val="001F6AA4"/>
    <w:rsid w:val="001F78B0"/>
    <w:rsid w:val="00200844"/>
    <w:rsid w:val="0020090B"/>
    <w:rsid w:val="00204439"/>
    <w:rsid w:val="002047EF"/>
    <w:rsid w:val="00205D1A"/>
    <w:rsid w:val="0020607E"/>
    <w:rsid w:val="0020613F"/>
    <w:rsid w:val="00206FA0"/>
    <w:rsid w:val="00211279"/>
    <w:rsid w:val="00211A6C"/>
    <w:rsid w:val="00211B1A"/>
    <w:rsid w:val="002120D7"/>
    <w:rsid w:val="00212B7C"/>
    <w:rsid w:val="0021441E"/>
    <w:rsid w:val="002151C5"/>
    <w:rsid w:val="00216E96"/>
    <w:rsid w:val="00216FD0"/>
    <w:rsid w:val="00217A29"/>
    <w:rsid w:val="00217F02"/>
    <w:rsid w:val="0022013C"/>
    <w:rsid w:val="00221721"/>
    <w:rsid w:val="0022242C"/>
    <w:rsid w:val="0022320B"/>
    <w:rsid w:val="002264DB"/>
    <w:rsid w:val="0022681B"/>
    <w:rsid w:val="00226E95"/>
    <w:rsid w:val="00226F1F"/>
    <w:rsid w:val="00230F08"/>
    <w:rsid w:val="0023181F"/>
    <w:rsid w:val="002329A2"/>
    <w:rsid w:val="00235130"/>
    <w:rsid w:val="0023526A"/>
    <w:rsid w:val="002369E4"/>
    <w:rsid w:val="00236DF0"/>
    <w:rsid w:val="0023793B"/>
    <w:rsid w:val="00237BBA"/>
    <w:rsid w:val="00242055"/>
    <w:rsid w:val="0024344D"/>
    <w:rsid w:val="00250490"/>
    <w:rsid w:val="002509C7"/>
    <w:rsid w:val="00250F72"/>
    <w:rsid w:val="002512E5"/>
    <w:rsid w:val="00253971"/>
    <w:rsid w:val="002547DF"/>
    <w:rsid w:val="00254F28"/>
    <w:rsid w:val="0026043F"/>
    <w:rsid w:val="002609EA"/>
    <w:rsid w:val="00261DF7"/>
    <w:rsid w:val="002621BC"/>
    <w:rsid w:val="00263EB1"/>
    <w:rsid w:val="0026427A"/>
    <w:rsid w:val="00264DBE"/>
    <w:rsid w:val="002668DC"/>
    <w:rsid w:val="00266D10"/>
    <w:rsid w:val="002675FB"/>
    <w:rsid w:val="0026763E"/>
    <w:rsid w:val="00270063"/>
    <w:rsid w:val="0027170F"/>
    <w:rsid w:val="00271C50"/>
    <w:rsid w:val="00274182"/>
    <w:rsid w:val="00276788"/>
    <w:rsid w:val="00276CD9"/>
    <w:rsid w:val="0027702B"/>
    <w:rsid w:val="00280BDA"/>
    <w:rsid w:val="00281E62"/>
    <w:rsid w:val="00282176"/>
    <w:rsid w:val="00285254"/>
    <w:rsid w:val="00285FA1"/>
    <w:rsid w:val="002864C9"/>
    <w:rsid w:val="002933BB"/>
    <w:rsid w:val="00297B85"/>
    <w:rsid w:val="00297D66"/>
    <w:rsid w:val="002A1D53"/>
    <w:rsid w:val="002A2439"/>
    <w:rsid w:val="002A329D"/>
    <w:rsid w:val="002A5534"/>
    <w:rsid w:val="002A6AC8"/>
    <w:rsid w:val="002B20EB"/>
    <w:rsid w:val="002B2325"/>
    <w:rsid w:val="002B2670"/>
    <w:rsid w:val="002B3D27"/>
    <w:rsid w:val="002B43BB"/>
    <w:rsid w:val="002B4B24"/>
    <w:rsid w:val="002B5736"/>
    <w:rsid w:val="002B5E86"/>
    <w:rsid w:val="002C0E13"/>
    <w:rsid w:val="002C12A7"/>
    <w:rsid w:val="002C720B"/>
    <w:rsid w:val="002C7A50"/>
    <w:rsid w:val="002D00C3"/>
    <w:rsid w:val="002D1328"/>
    <w:rsid w:val="002D4537"/>
    <w:rsid w:val="002D6BDC"/>
    <w:rsid w:val="002D7D15"/>
    <w:rsid w:val="002D7DC0"/>
    <w:rsid w:val="002E2541"/>
    <w:rsid w:val="002E2A70"/>
    <w:rsid w:val="002E59F4"/>
    <w:rsid w:val="002E67E4"/>
    <w:rsid w:val="002E7484"/>
    <w:rsid w:val="002E7CCF"/>
    <w:rsid w:val="002F0CF2"/>
    <w:rsid w:val="002F1A30"/>
    <w:rsid w:val="002F2244"/>
    <w:rsid w:val="002F32B9"/>
    <w:rsid w:val="002F5A91"/>
    <w:rsid w:val="002F6F40"/>
    <w:rsid w:val="00300B84"/>
    <w:rsid w:val="003034BA"/>
    <w:rsid w:val="003036AB"/>
    <w:rsid w:val="00303DE7"/>
    <w:rsid w:val="00307953"/>
    <w:rsid w:val="003079A4"/>
    <w:rsid w:val="00307EE4"/>
    <w:rsid w:val="0031029F"/>
    <w:rsid w:val="0031087D"/>
    <w:rsid w:val="0031335E"/>
    <w:rsid w:val="00313743"/>
    <w:rsid w:val="0031393C"/>
    <w:rsid w:val="00315D57"/>
    <w:rsid w:val="00316A48"/>
    <w:rsid w:val="00316F93"/>
    <w:rsid w:val="00320B55"/>
    <w:rsid w:val="0032181C"/>
    <w:rsid w:val="00321C3E"/>
    <w:rsid w:val="00322A14"/>
    <w:rsid w:val="00323830"/>
    <w:rsid w:val="003241DB"/>
    <w:rsid w:val="00324A60"/>
    <w:rsid w:val="00325298"/>
    <w:rsid w:val="003272FD"/>
    <w:rsid w:val="0033036C"/>
    <w:rsid w:val="003329EE"/>
    <w:rsid w:val="003339A0"/>
    <w:rsid w:val="00333DA8"/>
    <w:rsid w:val="00335165"/>
    <w:rsid w:val="00335CEF"/>
    <w:rsid w:val="0034007A"/>
    <w:rsid w:val="003402EB"/>
    <w:rsid w:val="003406AB"/>
    <w:rsid w:val="00341BAF"/>
    <w:rsid w:val="00341F4A"/>
    <w:rsid w:val="003455AD"/>
    <w:rsid w:val="003473BB"/>
    <w:rsid w:val="0035018E"/>
    <w:rsid w:val="00351ED4"/>
    <w:rsid w:val="00351F69"/>
    <w:rsid w:val="00352304"/>
    <w:rsid w:val="00355FE0"/>
    <w:rsid w:val="003564E4"/>
    <w:rsid w:val="00356B27"/>
    <w:rsid w:val="00357AEF"/>
    <w:rsid w:val="00361179"/>
    <w:rsid w:val="003636DD"/>
    <w:rsid w:val="00364677"/>
    <w:rsid w:val="003655F6"/>
    <w:rsid w:val="003664DA"/>
    <w:rsid w:val="00367188"/>
    <w:rsid w:val="003700FD"/>
    <w:rsid w:val="00370E28"/>
    <w:rsid w:val="003723DC"/>
    <w:rsid w:val="00372AF2"/>
    <w:rsid w:val="00372C24"/>
    <w:rsid w:val="00373F58"/>
    <w:rsid w:val="003760D1"/>
    <w:rsid w:val="0037702D"/>
    <w:rsid w:val="003770E5"/>
    <w:rsid w:val="003802D5"/>
    <w:rsid w:val="0038165F"/>
    <w:rsid w:val="00385587"/>
    <w:rsid w:val="0038665E"/>
    <w:rsid w:val="00386FF7"/>
    <w:rsid w:val="00391D58"/>
    <w:rsid w:val="00392383"/>
    <w:rsid w:val="003923AE"/>
    <w:rsid w:val="00392D6A"/>
    <w:rsid w:val="003961BF"/>
    <w:rsid w:val="003A021C"/>
    <w:rsid w:val="003A0547"/>
    <w:rsid w:val="003A0B75"/>
    <w:rsid w:val="003A17C7"/>
    <w:rsid w:val="003A1DB8"/>
    <w:rsid w:val="003A23A6"/>
    <w:rsid w:val="003A26C4"/>
    <w:rsid w:val="003A47E9"/>
    <w:rsid w:val="003A5CE5"/>
    <w:rsid w:val="003A7313"/>
    <w:rsid w:val="003A758E"/>
    <w:rsid w:val="003A7A4D"/>
    <w:rsid w:val="003B01B5"/>
    <w:rsid w:val="003B034F"/>
    <w:rsid w:val="003B0EFC"/>
    <w:rsid w:val="003B172C"/>
    <w:rsid w:val="003B3A2B"/>
    <w:rsid w:val="003B3A86"/>
    <w:rsid w:val="003B3CE9"/>
    <w:rsid w:val="003B4E9E"/>
    <w:rsid w:val="003B5585"/>
    <w:rsid w:val="003B708A"/>
    <w:rsid w:val="003B7B6B"/>
    <w:rsid w:val="003C07D3"/>
    <w:rsid w:val="003C22FB"/>
    <w:rsid w:val="003C51C3"/>
    <w:rsid w:val="003C6498"/>
    <w:rsid w:val="003C79C5"/>
    <w:rsid w:val="003D04E4"/>
    <w:rsid w:val="003D0F95"/>
    <w:rsid w:val="003D24B7"/>
    <w:rsid w:val="003D2512"/>
    <w:rsid w:val="003D3177"/>
    <w:rsid w:val="003D36EA"/>
    <w:rsid w:val="003D3BBB"/>
    <w:rsid w:val="003D40FB"/>
    <w:rsid w:val="003D536D"/>
    <w:rsid w:val="003E0A25"/>
    <w:rsid w:val="003E11E5"/>
    <w:rsid w:val="003E391A"/>
    <w:rsid w:val="003E3F65"/>
    <w:rsid w:val="003E46E9"/>
    <w:rsid w:val="003E497F"/>
    <w:rsid w:val="003E5E67"/>
    <w:rsid w:val="003E723D"/>
    <w:rsid w:val="003E7D12"/>
    <w:rsid w:val="003F1049"/>
    <w:rsid w:val="003F1A64"/>
    <w:rsid w:val="003F2054"/>
    <w:rsid w:val="003F27B4"/>
    <w:rsid w:val="003F38BD"/>
    <w:rsid w:val="003F42D1"/>
    <w:rsid w:val="003F51C2"/>
    <w:rsid w:val="003F68ED"/>
    <w:rsid w:val="004003BE"/>
    <w:rsid w:val="004010D0"/>
    <w:rsid w:val="00404CF0"/>
    <w:rsid w:val="004059D2"/>
    <w:rsid w:val="00406174"/>
    <w:rsid w:val="004063E8"/>
    <w:rsid w:val="00407316"/>
    <w:rsid w:val="00411BDF"/>
    <w:rsid w:val="00411EA9"/>
    <w:rsid w:val="004126D5"/>
    <w:rsid w:val="00412849"/>
    <w:rsid w:val="00413B90"/>
    <w:rsid w:val="00415636"/>
    <w:rsid w:val="00420B00"/>
    <w:rsid w:val="00422CBF"/>
    <w:rsid w:val="00423F3D"/>
    <w:rsid w:val="00430179"/>
    <w:rsid w:val="00430948"/>
    <w:rsid w:val="00431E9D"/>
    <w:rsid w:val="00433502"/>
    <w:rsid w:val="00440B52"/>
    <w:rsid w:val="00441201"/>
    <w:rsid w:val="00441637"/>
    <w:rsid w:val="00442CC1"/>
    <w:rsid w:val="0044461C"/>
    <w:rsid w:val="00444CFE"/>
    <w:rsid w:val="0044641B"/>
    <w:rsid w:val="00451962"/>
    <w:rsid w:val="004526E5"/>
    <w:rsid w:val="00456ED7"/>
    <w:rsid w:val="004571E6"/>
    <w:rsid w:val="00457EE1"/>
    <w:rsid w:val="00460436"/>
    <w:rsid w:val="00460CC4"/>
    <w:rsid w:val="004669EB"/>
    <w:rsid w:val="0046785C"/>
    <w:rsid w:val="00470FE9"/>
    <w:rsid w:val="00471D70"/>
    <w:rsid w:val="00472067"/>
    <w:rsid w:val="004720FD"/>
    <w:rsid w:val="00472DDF"/>
    <w:rsid w:val="00472EE7"/>
    <w:rsid w:val="00476EB7"/>
    <w:rsid w:val="00477CB8"/>
    <w:rsid w:val="0048185F"/>
    <w:rsid w:val="00482435"/>
    <w:rsid w:val="0048438D"/>
    <w:rsid w:val="00485191"/>
    <w:rsid w:val="00485A7C"/>
    <w:rsid w:val="004864B4"/>
    <w:rsid w:val="0048674B"/>
    <w:rsid w:val="00487FC5"/>
    <w:rsid w:val="00490014"/>
    <w:rsid w:val="00490D4B"/>
    <w:rsid w:val="00491D4B"/>
    <w:rsid w:val="0049218B"/>
    <w:rsid w:val="00493979"/>
    <w:rsid w:val="004942E7"/>
    <w:rsid w:val="004961A2"/>
    <w:rsid w:val="00496970"/>
    <w:rsid w:val="00497400"/>
    <w:rsid w:val="004974B5"/>
    <w:rsid w:val="004A10F5"/>
    <w:rsid w:val="004A1BBE"/>
    <w:rsid w:val="004A1F03"/>
    <w:rsid w:val="004A203E"/>
    <w:rsid w:val="004A2D30"/>
    <w:rsid w:val="004A2ED1"/>
    <w:rsid w:val="004A5469"/>
    <w:rsid w:val="004A57C9"/>
    <w:rsid w:val="004B3023"/>
    <w:rsid w:val="004B3231"/>
    <w:rsid w:val="004B4431"/>
    <w:rsid w:val="004B66B8"/>
    <w:rsid w:val="004B7FDC"/>
    <w:rsid w:val="004C05A5"/>
    <w:rsid w:val="004C0AC5"/>
    <w:rsid w:val="004C0FB7"/>
    <w:rsid w:val="004C28B3"/>
    <w:rsid w:val="004C46E9"/>
    <w:rsid w:val="004C4921"/>
    <w:rsid w:val="004C6BFC"/>
    <w:rsid w:val="004C73F4"/>
    <w:rsid w:val="004C7D9B"/>
    <w:rsid w:val="004D0106"/>
    <w:rsid w:val="004D14CE"/>
    <w:rsid w:val="004D180C"/>
    <w:rsid w:val="004D2704"/>
    <w:rsid w:val="004D31F8"/>
    <w:rsid w:val="004E2B1D"/>
    <w:rsid w:val="004E43B3"/>
    <w:rsid w:val="004E481D"/>
    <w:rsid w:val="004E572D"/>
    <w:rsid w:val="004E6065"/>
    <w:rsid w:val="004E747D"/>
    <w:rsid w:val="004F01A7"/>
    <w:rsid w:val="004F13A7"/>
    <w:rsid w:val="004F1E56"/>
    <w:rsid w:val="004F302C"/>
    <w:rsid w:val="004F5D52"/>
    <w:rsid w:val="004F61EB"/>
    <w:rsid w:val="004F623A"/>
    <w:rsid w:val="004F6845"/>
    <w:rsid w:val="00503322"/>
    <w:rsid w:val="00503C2C"/>
    <w:rsid w:val="005046A2"/>
    <w:rsid w:val="00504A22"/>
    <w:rsid w:val="00504BE9"/>
    <w:rsid w:val="005051C5"/>
    <w:rsid w:val="005056E9"/>
    <w:rsid w:val="005104B8"/>
    <w:rsid w:val="00511F8C"/>
    <w:rsid w:val="00514606"/>
    <w:rsid w:val="00520AB9"/>
    <w:rsid w:val="00520B3D"/>
    <w:rsid w:val="00521341"/>
    <w:rsid w:val="005223BC"/>
    <w:rsid w:val="0052368E"/>
    <w:rsid w:val="00523C2B"/>
    <w:rsid w:val="00524B1B"/>
    <w:rsid w:val="005260F9"/>
    <w:rsid w:val="0053233E"/>
    <w:rsid w:val="00532C38"/>
    <w:rsid w:val="0053369B"/>
    <w:rsid w:val="0053492B"/>
    <w:rsid w:val="0053555A"/>
    <w:rsid w:val="005361A9"/>
    <w:rsid w:val="00541FC1"/>
    <w:rsid w:val="005432A2"/>
    <w:rsid w:val="00545367"/>
    <w:rsid w:val="00547041"/>
    <w:rsid w:val="0054711B"/>
    <w:rsid w:val="005473DF"/>
    <w:rsid w:val="00550120"/>
    <w:rsid w:val="00553F34"/>
    <w:rsid w:val="00556733"/>
    <w:rsid w:val="00556A42"/>
    <w:rsid w:val="005605C3"/>
    <w:rsid w:val="00561A57"/>
    <w:rsid w:val="005642C6"/>
    <w:rsid w:val="00564389"/>
    <w:rsid w:val="005651EE"/>
    <w:rsid w:val="0056533F"/>
    <w:rsid w:val="005658CC"/>
    <w:rsid w:val="00566B54"/>
    <w:rsid w:val="00566D1B"/>
    <w:rsid w:val="0056781C"/>
    <w:rsid w:val="00570C8E"/>
    <w:rsid w:val="00570D01"/>
    <w:rsid w:val="00570E4F"/>
    <w:rsid w:val="00571464"/>
    <w:rsid w:val="00573BF8"/>
    <w:rsid w:val="0057428E"/>
    <w:rsid w:val="00574719"/>
    <w:rsid w:val="005755F5"/>
    <w:rsid w:val="00576E43"/>
    <w:rsid w:val="005809C7"/>
    <w:rsid w:val="00581922"/>
    <w:rsid w:val="00582C15"/>
    <w:rsid w:val="0059094C"/>
    <w:rsid w:val="0059322D"/>
    <w:rsid w:val="0059337B"/>
    <w:rsid w:val="0059592D"/>
    <w:rsid w:val="00596806"/>
    <w:rsid w:val="00597C8A"/>
    <w:rsid w:val="005A0699"/>
    <w:rsid w:val="005A28A8"/>
    <w:rsid w:val="005A37FE"/>
    <w:rsid w:val="005A3D6C"/>
    <w:rsid w:val="005A43B4"/>
    <w:rsid w:val="005A5AEA"/>
    <w:rsid w:val="005A641D"/>
    <w:rsid w:val="005A6DBD"/>
    <w:rsid w:val="005A6DDD"/>
    <w:rsid w:val="005A7B0B"/>
    <w:rsid w:val="005B0213"/>
    <w:rsid w:val="005B47F7"/>
    <w:rsid w:val="005B51AC"/>
    <w:rsid w:val="005B542A"/>
    <w:rsid w:val="005B5596"/>
    <w:rsid w:val="005B6579"/>
    <w:rsid w:val="005C3D23"/>
    <w:rsid w:val="005C4811"/>
    <w:rsid w:val="005C7416"/>
    <w:rsid w:val="005D2771"/>
    <w:rsid w:val="005D5A9A"/>
    <w:rsid w:val="005D642A"/>
    <w:rsid w:val="005D6527"/>
    <w:rsid w:val="005D7FE0"/>
    <w:rsid w:val="005E244B"/>
    <w:rsid w:val="005E2507"/>
    <w:rsid w:val="005E29D8"/>
    <w:rsid w:val="005E2AAA"/>
    <w:rsid w:val="005E3B15"/>
    <w:rsid w:val="005E422E"/>
    <w:rsid w:val="005F0112"/>
    <w:rsid w:val="005F05C4"/>
    <w:rsid w:val="005F1085"/>
    <w:rsid w:val="005F2503"/>
    <w:rsid w:val="005F732C"/>
    <w:rsid w:val="00600192"/>
    <w:rsid w:val="0060068B"/>
    <w:rsid w:val="00600FB5"/>
    <w:rsid w:val="00601C08"/>
    <w:rsid w:val="00601F0D"/>
    <w:rsid w:val="00602CF2"/>
    <w:rsid w:val="00602E14"/>
    <w:rsid w:val="0060341D"/>
    <w:rsid w:val="006064D6"/>
    <w:rsid w:val="006077AF"/>
    <w:rsid w:val="00610CFB"/>
    <w:rsid w:val="00614A30"/>
    <w:rsid w:val="00616A60"/>
    <w:rsid w:val="0061761E"/>
    <w:rsid w:val="00620429"/>
    <w:rsid w:val="00620FF2"/>
    <w:rsid w:val="00621C7F"/>
    <w:rsid w:val="00622BFB"/>
    <w:rsid w:val="00625868"/>
    <w:rsid w:val="00626595"/>
    <w:rsid w:val="00626FB8"/>
    <w:rsid w:val="00627086"/>
    <w:rsid w:val="00627113"/>
    <w:rsid w:val="00631150"/>
    <w:rsid w:val="00631B86"/>
    <w:rsid w:val="006325A1"/>
    <w:rsid w:val="00633B48"/>
    <w:rsid w:val="00633C81"/>
    <w:rsid w:val="00634303"/>
    <w:rsid w:val="0063507E"/>
    <w:rsid w:val="00636B0A"/>
    <w:rsid w:val="00637312"/>
    <w:rsid w:val="00637376"/>
    <w:rsid w:val="00641690"/>
    <w:rsid w:val="00650F2A"/>
    <w:rsid w:val="006523F5"/>
    <w:rsid w:val="00653AD8"/>
    <w:rsid w:val="0065422C"/>
    <w:rsid w:val="00656B7A"/>
    <w:rsid w:val="00657839"/>
    <w:rsid w:val="00657B74"/>
    <w:rsid w:val="00661458"/>
    <w:rsid w:val="006614CB"/>
    <w:rsid w:val="00661BEF"/>
    <w:rsid w:val="00661FE2"/>
    <w:rsid w:val="00662066"/>
    <w:rsid w:val="006629AD"/>
    <w:rsid w:val="00663129"/>
    <w:rsid w:val="00664A3B"/>
    <w:rsid w:val="00664F85"/>
    <w:rsid w:val="00665133"/>
    <w:rsid w:val="00665B6B"/>
    <w:rsid w:val="006662CE"/>
    <w:rsid w:val="00670FEB"/>
    <w:rsid w:val="00671D53"/>
    <w:rsid w:val="006721CD"/>
    <w:rsid w:val="00672BDF"/>
    <w:rsid w:val="00672DA5"/>
    <w:rsid w:val="0067474E"/>
    <w:rsid w:val="006750AF"/>
    <w:rsid w:val="006764F3"/>
    <w:rsid w:val="00676D62"/>
    <w:rsid w:val="00676F9E"/>
    <w:rsid w:val="00677B53"/>
    <w:rsid w:val="00680F3A"/>
    <w:rsid w:val="006818F5"/>
    <w:rsid w:val="006852EF"/>
    <w:rsid w:val="006858BF"/>
    <w:rsid w:val="006859CA"/>
    <w:rsid w:val="00690474"/>
    <w:rsid w:val="00690EE6"/>
    <w:rsid w:val="00691B52"/>
    <w:rsid w:val="00691C92"/>
    <w:rsid w:val="00691DF5"/>
    <w:rsid w:val="00693D71"/>
    <w:rsid w:val="00694986"/>
    <w:rsid w:val="00694E50"/>
    <w:rsid w:val="00694FBC"/>
    <w:rsid w:val="006961FB"/>
    <w:rsid w:val="0069766D"/>
    <w:rsid w:val="00697CCC"/>
    <w:rsid w:val="006A1B7E"/>
    <w:rsid w:val="006A2147"/>
    <w:rsid w:val="006A342A"/>
    <w:rsid w:val="006A4FF5"/>
    <w:rsid w:val="006A5A74"/>
    <w:rsid w:val="006A5CFA"/>
    <w:rsid w:val="006A6A97"/>
    <w:rsid w:val="006A74BB"/>
    <w:rsid w:val="006B294A"/>
    <w:rsid w:val="006B2ED1"/>
    <w:rsid w:val="006B368E"/>
    <w:rsid w:val="006B5AA5"/>
    <w:rsid w:val="006B6322"/>
    <w:rsid w:val="006C2C0F"/>
    <w:rsid w:val="006C44D5"/>
    <w:rsid w:val="006C46E1"/>
    <w:rsid w:val="006C72C5"/>
    <w:rsid w:val="006D0358"/>
    <w:rsid w:val="006D035A"/>
    <w:rsid w:val="006D0F6F"/>
    <w:rsid w:val="006D29EB"/>
    <w:rsid w:val="006D46FF"/>
    <w:rsid w:val="006D4875"/>
    <w:rsid w:val="006D60F6"/>
    <w:rsid w:val="006D7160"/>
    <w:rsid w:val="006D7AF0"/>
    <w:rsid w:val="006E0320"/>
    <w:rsid w:val="006E0C1F"/>
    <w:rsid w:val="006E2639"/>
    <w:rsid w:val="006E4DDE"/>
    <w:rsid w:val="006E5C48"/>
    <w:rsid w:val="006F09C7"/>
    <w:rsid w:val="006F0D31"/>
    <w:rsid w:val="006F1467"/>
    <w:rsid w:val="006F3C84"/>
    <w:rsid w:val="006F3D2E"/>
    <w:rsid w:val="006F5267"/>
    <w:rsid w:val="006F6A06"/>
    <w:rsid w:val="006F6BFD"/>
    <w:rsid w:val="006F77BF"/>
    <w:rsid w:val="006F78EA"/>
    <w:rsid w:val="00703149"/>
    <w:rsid w:val="00703258"/>
    <w:rsid w:val="00703A42"/>
    <w:rsid w:val="0070578B"/>
    <w:rsid w:val="00706DE1"/>
    <w:rsid w:val="00713BC9"/>
    <w:rsid w:val="00714C81"/>
    <w:rsid w:val="007150B7"/>
    <w:rsid w:val="0071532B"/>
    <w:rsid w:val="00716A52"/>
    <w:rsid w:val="007172C7"/>
    <w:rsid w:val="00721496"/>
    <w:rsid w:val="007216A8"/>
    <w:rsid w:val="00723001"/>
    <w:rsid w:val="007232D2"/>
    <w:rsid w:val="00725291"/>
    <w:rsid w:val="00725927"/>
    <w:rsid w:val="00727856"/>
    <w:rsid w:val="007333E5"/>
    <w:rsid w:val="0073468D"/>
    <w:rsid w:val="00734E62"/>
    <w:rsid w:val="0073697B"/>
    <w:rsid w:val="007371DB"/>
    <w:rsid w:val="0074007F"/>
    <w:rsid w:val="00740F45"/>
    <w:rsid w:val="00741B2E"/>
    <w:rsid w:val="007421B8"/>
    <w:rsid w:val="007434CD"/>
    <w:rsid w:val="00743FB5"/>
    <w:rsid w:val="007454B8"/>
    <w:rsid w:val="00746522"/>
    <w:rsid w:val="00746F8E"/>
    <w:rsid w:val="007506A6"/>
    <w:rsid w:val="00750D15"/>
    <w:rsid w:val="00750D87"/>
    <w:rsid w:val="00750F29"/>
    <w:rsid w:val="00751ED3"/>
    <w:rsid w:val="00753B63"/>
    <w:rsid w:val="007548B2"/>
    <w:rsid w:val="007560EF"/>
    <w:rsid w:val="00756CCA"/>
    <w:rsid w:val="00757089"/>
    <w:rsid w:val="007604CD"/>
    <w:rsid w:val="007611FB"/>
    <w:rsid w:val="0076195B"/>
    <w:rsid w:val="00766440"/>
    <w:rsid w:val="0077034B"/>
    <w:rsid w:val="00773EA2"/>
    <w:rsid w:val="0077467D"/>
    <w:rsid w:val="00775509"/>
    <w:rsid w:val="00782035"/>
    <w:rsid w:val="00784749"/>
    <w:rsid w:val="00784882"/>
    <w:rsid w:val="00784A00"/>
    <w:rsid w:val="007856C5"/>
    <w:rsid w:val="00785DBC"/>
    <w:rsid w:val="00786CED"/>
    <w:rsid w:val="00786E22"/>
    <w:rsid w:val="00787340"/>
    <w:rsid w:val="00787640"/>
    <w:rsid w:val="00787A00"/>
    <w:rsid w:val="00787AE1"/>
    <w:rsid w:val="0079117F"/>
    <w:rsid w:val="00791582"/>
    <w:rsid w:val="00791785"/>
    <w:rsid w:val="00791A48"/>
    <w:rsid w:val="0079285F"/>
    <w:rsid w:val="00792D9F"/>
    <w:rsid w:val="00797B5B"/>
    <w:rsid w:val="007A07B3"/>
    <w:rsid w:val="007A225A"/>
    <w:rsid w:val="007A3E24"/>
    <w:rsid w:val="007A52AB"/>
    <w:rsid w:val="007A6EC3"/>
    <w:rsid w:val="007A6F8B"/>
    <w:rsid w:val="007A7C0E"/>
    <w:rsid w:val="007A7C63"/>
    <w:rsid w:val="007B00A9"/>
    <w:rsid w:val="007B04FC"/>
    <w:rsid w:val="007B3370"/>
    <w:rsid w:val="007B38D4"/>
    <w:rsid w:val="007B5A45"/>
    <w:rsid w:val="007B6B7C"/>
    <w:rsid w:val="007B6F68"/>
    <w:rsid w:val="007C007F"/>
    <w:rsid w:val="007C1020"/>
    <w:rsid w:val="007C11DA"/>
    <w:rsid w:val="007C27C2"/>
    <w:rsid w:val="007C39D9"/>
    <w:rsid w:val="007C3BB3"/>
    <w:rsid w:val="007C4AD8"/>
    <w:rsid w:val="007C5CCD"/>
    <w:rsid w:val="007C6949"/>
    <w:rsid w:val="007D0711"/>
    <w:rsid w:val="007D11F2"/>
    <w:rsid w:val="007D12FC"/>
    <w:rsid w:val="007D1566"/>
    <w:rsid w:val="007D1B78"/>
    <w:rsid w:val="007D22CD"/>
    <w:rsid w:val="007D323C"/>
    <w:rsid w:val="007D7291"/>
    <w:rsid w:val="007D731B"/>
    <w:rsid w:val="007E141B"/>
    <w:rsid w:val="007E182F"/>
    <w:rsid w:val="007E1ECB"/>
    <w:rsid w:val="007E3911"/>
    <w:rsid w:val="007E419C"/>
    <w:rsid w:val="007E51EA"/>
    <w:rsid w:val="007E6522"/>
    <w:rsid w:val="007E674B"/>
    <w:rsid w:val="007E7AE5"/>
    <w:rsid w:val="007E7C95"/>
    <w:rsid w:val="007F39BD"/>
    <w:rsid w:val="007F43B2"/>
    <w:rsid w:val="007F43F9"/>
    <w:rsid w:val="007F5096"/>
    <w:rsid w:val="00800113"/>
    <w:rsid w:val="008008A6"/>
    <w:rsid w:val="0080206E"/>
    <w:rsid w:val="00803B05"/>
    <w:rsid w:val="0080469A"/>
    <w:rsid w:val="00806CEE"/>
    <w:rsid w:val="00806EEF"/>
    <w:rsid w:val="008070AB"/>
    <w:rsid w:val="008073EC"/>
    <w:rsid w:val="00810120"/>
    <w:rsid w:val="00810761"/>
    <w:rsid w:val="00811580"/>
    <w:rsid w:val="008118CB"/>
    <w:rsid w:val="008145B2"/>
    <w:rsid w:val="008164A9"/>
    <w:rsid w:val="00817DD7"/>
    <w:rsid w:val="00820739"/>
    <w:rsid w:val="0082294F"/>
    <w:rsid w:val="00822E23"/>
    <w:rsid w:val="0082320F"/>
    <w:rsid w:val="0082523A"/>
    <w:rsid w:val="00827160"/>
    <w:rsid w:val="00827480"/>
    <w:rsid w:val="00827D09"/>
    <w:rsid w:val="00831441"/>
    <w:rsid w:val="00833722"/>
    <w:rsid w:val="008341C5"/>
    <w:rsid w:val="008345AB"/>
    <w:rsid w:val="00834B3F"/>
    <w:rsid w:val="00836398"/>
    <w:rsid w:val="00836AAF"/>
    <w:rsid w:val="00836E67"/>
    <w:rsid w:val="008370EB"/>
    <w:rsid w:val="0083731B"/>
    <w:rsid w:val="008374A8"/>
    <w:rsid w:val="0084047D"/>
    <w:rsid w:val="00842AD6"/>
    <w:rsid w:val="00842F36"/>
    <w:rsid w:val="0084328F"/>
    <w:rsid w:val="00843978"/>
    <w:rsid w:val="00845682"/>
    <w:rsid w:val="0084599E"/>
    <w:rsid w:val="00845E14"/>
    <w:rsid w:val="008466FA"/>
    <w:rsid w:val="008475DA"/>
    <w:rsid w:val="008521BF"/>
    <w:rsid w:val="00853880"/>
    <w:rsid w:val="00853ACF"/>
    <w:rsid w:val="00853BD0"/>
    <w:rsid w:val="00853C07"/>
    <w:rsid w:val="00854DAD"/>
    <w:rsid w:val="00854F3A"/>
    <w:rsid w:val="00855D98"/>
    <w:rsid w:val="008568D3"/>
    <w:rsid w:val="00860466"/>
    <w:rsid w:val="00860EB7"/>
    <w:rsid w:val="00861FDF"/>
    <w:rsid w:val="00862DCB"/>
    <w:rsid w:val="00865F53"/>
    <w:rsid w:val="008672F5"/>
    <w:rsid w:val="00867FF8"/>
    <w:rsid w:val="008719F5"/>
    <w:rsid w:val="00874179"/>
    <w:rsid w:val="0087690D"/>
    <w:rsid w:val="0088139D"/>
    <w:rsid w:val="00881B33"/>
    <w:rsid w:val="00882B0C"/>
    <w:rsid w:val="00883AAE"/>
    <w:rsid w:val="00884F67"/>
    <w:rsid w:val="00884F76"/>
    <w:rsid w:val="00890AAC"/>
    <w:rsid w:val="00890E0D"/>
    <w:rsid w:val="00891508"/>
    <w:rsid w:val="0089223A"/>
    <w:rsid w:val="00893248"/>
    <w:rsid w:val="00893D1E"/>
    <w:rsid w:val="00895644"/>
    <w:rsid w:val="00895FCB"/>
    <w:rsid w:val="00897B27"/>
    <w:rsid w:val="008A0026"/>
    <w:rsid w:val="008A03CA"/>
    <w:rsid w:val="008A23A1"/>
    <w:rsid w:val="008A2415"/>
    <w:rsid w:val="008A6BD8"/>
    <w:rsid w:val="008A7AAF"/>
    <w:rsid w:val="008B115C"/>
    <w:rsid w:val="008B37F9"/>
    <w:rsid w:val="008B47C6"/>
    <w:rsid w:val="008B540D"/>
    <w:rsid w:val="008C0209"/>
    <w:rsid w:val="008C020A"/>
    <w:rsid w:val="008C114E"/>
    <w:rsid w:val="008C1DCD"/>
    <w:rsid w:val="008C1E1F"/>
    <w:rsid w:val="008C30F6"/>
    <w:rsid w:val="008C59D6"/>
    <w:rsid w:val="008C5CBE"/>
    <w:rsid w:val="008C6793"/>
    <w:rsid w:val="008C6FBD"/>
    <w:rsid w:val="008C7161"/>
    <w:rsid w:val="008C7711"/>
    <w:rsid w:val="008D0864"/>
    <w:rsid w:val="008D0EA5"/>
    <w:rsid w:val="008D2CEA"/>
    <w:rsid w:val="008D3239"/>
    <w:rsid w:val="008D36C2"/>
    <w:rsid w:val="008D4255"/>
    <w:rsid w:val="008D6811"/>
    <w:rsid w:val="008E0AB1"/>
    <w:rsid w:val="008E1667"/>
    <w:rsid w:val="008E19A7"/>
    <w:rsid w:val="008E33E3"/>
    <w:rsid w:val="008E4DF2"/>
    <w:rsid w:val="008E4F0A"/>
    <w:rsid w:val="008E5C78"/>
    <w:rsid w:val="008E5E44"/>
    <w:rsid w:val="008E606B"/>
    <w:rsid w:val="008E6842"/>
    <w:rsid w:val="008E6E7F"/>
    <w:rsid w:val="008F12DF"/>
    <w:rsid w:val="008F13E3"/>
    <w:rsid w:val="008F1854"/>
    <w:rsid w:val="008F231F"/>
    <w:rsid w:val="008F31F1"/>
    <w:rsid w:val="008F6139"/>
    <w:rsid w:val="008F7F64"/>
    <w:rsid w:val="0090076C"/>
    <w:rsid w:val="00900FC8"/>
    <w:rsid w:val="009035E0"/>
    <w:rsid w:val="009048F5"/>
    <w:rsid w:val="00907F2D"/>
    <w:rsid w:val="00907F41"/>
    <w:rsid w:val="00910F48"/>
    <w:rsid w:val="00913D0A"/>
    <w:rsid w:val="00914C14"/>
    <w:rsid w:val="00920562"/>
    <w:rsid w:val="0092293B"/>
    <w:rsid w:val="009230E6"/>
    <w:rsid w:val="00923E0B"/>
    <w:rsid w:val="00925842"/>
    <w:rsid w:val="009311B3"/>
    <w:rsid w:val="009320AA"/>
    <w:rsid w:val="00932DDE"/>
    <w:rsid w:val="00933012"/>
    <w:rsid w:val="0093346E"/>
    <w:rsid w:val="00933ADA"/>
    <w:rsid w:val="00933AFC"/>
    <w:rsid w:val="0093539D"/>
    <w:rsid w:val="0093552B"/>
    <w:rsid w:val="00936311"/>
    <w:rsid w:val="00940552"/>
    <w:rsid w:val="00941909"/>
    <w:rsid w:val="00944BAB"/>
    <w:rsid w:val="00944EDB"/>
    <w:rsid w:val="00947149"/>
    <w:rsid w:val="00950091"/>
    <w:rsid w:val="009512C9"/>
    <w:rsid w:val="00951BD0"/>
    <w:rsid w:val="009526A0"/>
    <w:rsid w:val="00954326"/>
    <w:rsid w:val="00956A84"/>
    <w:rsid w:val="00960DBD"/>
    <w:rsid w:val="0096156F"/>
    <w:rsid w:val="009620F0"/>
    <w:rsid w:val="0096291D"/>
    <w:rsid w:val="009635EC"/>
    <w:rsid w:val="00963AE1"/>
    <w:rsid w:val="0096547B"/>
    <w:rsid w:val="00965809"/>
    <w:rsid w:val="00967335"/>
    <w:rsid w:val="0097073D"/>
    <w:rsid w:val="00970AB0"/>
    <w:rsid w:val="00970DEB"/>
    <w:rsid w:val="00971C9C"/>
    <w:rsid w:val="00971D81"/>
    <w:rsid w:val="00971E70"/>
    <w:rsid w:val="0097284B"/>
    <w:rsid w:val="00973901"/>
    <w:rsid w:val="00974F82"/>
    <w:rsid w:val="00975C6C"/>
    <w:rsid w:val="00976402"/>
    <w:rsid w:val="0098125C"/>
    <w:rsid w:val="00982BFD"/>
    <w:rsid w:val="00983F91"/>
    <w:rsid w:val="00984DBD"/>
    <w:rsid w:val="009860D1"/>
    <w:rsid w:val="00986F3D"/>
    <w:rsid w:val="00990768"/>
    <w:rsid w:val="00991E9C"/>
    <w:rsid w:val="00992494"/>
    <w:rsid w:val="0099413C"/>
    <w:rsid w:val="0099442F"/>
    <w:rsid w:val="00995A72"/>
    <w:rsid w:val="009A3A7B"/>
    <w:rsid w:val="009A3FE7"/>
    <w:rsid w:val="009A440A"/>
    <w:rsid w:val="009A44F8"/>
    <w:rsid w:val="009A512D"/>
    <w:rsid w:val="009B010C"/>
    <w:rsid w:val="009B2A44"/>
    <w:rsid w:val="009B2D16"/>
    <w:rsid w:val="009B3623"/>
    <w:rsid w:val="009C0C76"/>
    <w:rsid w:val="009C1242"/>
    <w:rsid w:val="009C21E1"/>
    <w:rsid w:val="009C24EE"/>
    <w:rsid w:val="009C3A3A"/>
    <w:rsid w:val="009C3D90"/>
    <w:rsid w:val="009C600A"/>
    <w:rsid w:val="009C629F"/>
    <w:rsid w:val="009D0A24"/>
    <w:rsid w:val="009D152D"/>
    <w:rsid w:val="009D1A86"/>
    <w:rsid w:val="009D2705"/>
    <w:rsid w:val="009D3BB1"/>
    <w:rsid w:val="009D3DB3"/>
    <w:rsid w:val="009D4732"/>
    <w:rsid w:val="009D528D"/>
    <w:rsid w:val="009D6067"/>
    <w:rsid w:val="009D6235"/>
    <w:rsid w:val="009D6259"/>
    <w:rsid w:val="009D7E09"/>
    <w:rsid w:val="009E0E81"/>
    <w:rsid w:val="009E2A7C"/>
    <w:rsid w:val="009E4530"/>
    <w:rsid w:val="009E4F45"/>
    <w:rsid w:val="009E5BF5"/>
    <w:rsid w:val="009E6F4A"/>
    <w:rsid w:val="009F0486"/>
    <w:rsid w:val="009F0C56"/>
    <w:rsid w:val="009F1412"/>
    <w:rsid w:val="009F15DC"/>
    <w:rsid w:val="009F1EE9"/>
    <w:rsid w:val="009F2681"/>
    <w:rsid w:val="009F3312"/>
    <w:rsid w:val="009F35D0"/>
    <w:rsid w:val="009F614F"/>
    <w:rsid w:val="009F685E"/>
    <w:rsid w:val="009F6A92"/>
    <w:rsid w:val="00A00345"/>
    <w:rsid w:val="00A02D57"/>
    <w:rsid w:val="00A03584"/>
    <w:rsid w:val="00A0456D"/>
    <w:rsid w:val="00A07869"/>
    <w:rsid w:val="00A07A14"/>
    <w:rsid w:val="00A07B84"/>
    <w:rsid w:val="00A07E55"/>
    <w:rsid w:val="00A10DEF"/>
    <w:rsid w:val="00A1140E"/>
    <w:rsid w:val="00A118CC"/>
    <w:rsid w:val="00A11AE2"/>
    <w:rsid w:val="00A148CE"/>
    <w:rsid w:val="00A148DA"/>
    <w:rsid w:val="00A14C2C"/>
    <w:rsid w:val="00A155DF"/>
    <w:rsid w:val="00A162CE"/>
    <w:rsid w:val="00A162F8"/>
    <w:rsid w:val="00A16DE8"/>
    <w:rsid w:val="00A171F5"/>
    <w:rsid w:val="00A17325"/>
    <w:rsid w:val="00A17EC7"/>
    <w:rsid w:val="00A20200"/>
    <w:rsid w:val="00A2254A"/>
    <w:rsid w:val="00A23857"/>
    <w:rsid w:val="00A249EA"/>
    <w:rsid w:val="00A24A5F"/>
    <w:rsid w:val="00A25352"/>
    <w:rsid w:val="00A26EA7"/>
    <w:rsid w:val="00A31242"/>
    <w:rsid w:val="00A317DB"/>
    <w:rsid w:val="00A347C0"/>
    <w:rsid w:val="00A36E4C"/>
    <w:rsid w:val="00A37254"/>
    <w:rsid w:val="00A37717"/>
    <w:rsid w:val="00A40089"/>
    <w:rsid w:val="00A40EAA"/>
    <w:rsid w:val="00A41CC5"/>
    <w:rsid w:val="00A4236E"/>
    <w:rsid w:val="00A434F6"/>
    <w:rsid w:val="00A43564"/>
    <w:rsid w:val="00A43705"/>
    <w:rsid w:val="00A43D1F"/>
    <w:rsid w:val="00A45D42"/>
    <w:rsid w:val="00A466BA"/>
    <w:rsid w:val="00A46A6D"/>
    <w:rsid w:val="00A52B8D"/>
    <w:rsid w:val="00A53020"/>
    <w:rsid w:val="00A530B1"/>
    <w:rsid w:val="00A5524B"/>
    <w:rsid w:val="00A563F7"/>
    <w:rsid w:val="00A56B14"/>
    <w:rsid w:val="00A615EC"/>
    <w:rsid w:val="00A63C92"/>
    <w:rsid w:val="00A64BA2"/>
    <w:rsid w:val="00A6522B"/>
    <w:rsid w:val="00A65761"/>
    <w:rsid w:val="00A65AF6"/>
    <w:rsid w:val="00A65BA7"/>
    <w:rsid w:val="00A66C48"/>
    <w:rsid w:val="00A700F1"/>
    <w:rsid w:val="00A70280"/>
    <w:rsid w:val="00A717E8"/>
    <w:rsid w:val="00A7203E"/>
    <w:rsid w:val="00A7216D"/>
    <w:rsid w:val="00A722CF"/>
    <w:rsid w:val="00A72BF8"/>
    <w:rsid w:val="00A736B2"/>
    <w:rsid w:val="00A75068"/>
    <w:rsid w:val="00A7617C"/>
    <w:rsid w:val="00A81EF5"/>
    <w:rsid w:val="00A82615"/>
    <w:rsid w:val="00A839BB"/>
    <w:rsid w:val="00A83CA1"/>
    <w:rsid w:val="00A842FD"/>
    <w:rsid w:val="00A85340"/>
    <w:rsid w:val="00A86135"/>
    <w:rsid w:val="00A86358"/>
    <w:rsid w:val="00A86C72"/>
    <w:rsid w:val="00A86ED1"/>
    <w:rsid w:val="00A86F37"/>
    <w:rsid w:val="00A86FFE"/>
    <w:rsid w:val="00A871A0"/>
    <w:rsid w:val="00A8733F"/>
    <w:rsid w:val="00A918EB"/>
    <w:rsid w:val="00A91997"/>
    <w:rsid w:val="00A9257B"/>
    <w:rsid w:val="00A92AD6"/>
    <w:rsid w:val="00A92CB9"/>
    <w:rsid w:val="00A935D1"/>
    <w:rsid w:val="00A937F4"/>
    <w:rsid w:val="00A93B69"/>
    <w:rsid w:val="00A93C1E"/>
    <w:rsid w:val="00A9480F"/>
    <w:rsid w:val="00A95CCE"/>
    <w:rsid w:val="00A9776D"/>
    <w:rsid w:val="00A97BB3"/>
    <w:rsid w:val="00A97BC6"/>
    <w:rsid w:val="00AA03E9"/>
    <w:rsid w:val="00AA2CD8"/>
    <w:rsid w:val="00AA3358"/>
    <w:rsid w:val="00AA527C"/>
    <w:rsid w:val="00AA6395"/>
    <w:rsid w:val="00AA7620"/>
    <w:rsid w:val="00AB1FAD"/>
    <w:rsid w:val="00AB34C7"/>
    <w:rsid w:val="00AB380F"/>
    <w:rsid w:val="00AB3A78"/>
    <w:rsid w:val="00AB663E"/>
    <w:rsid w:val="00AB74AA"/>
    <w:rsid w:val="00AB7689"/>
    <w:rsid w:val="00AB79BA"/>
    <w:rsid w:val="00AC218F"/>
    <w:rsid w:val="00AC5777"/>
    <w:rsid w:val="00AC607D"/>
    <w:rsid w:val="00AC63C4"/>
    <w:rsid w:val="00AC6934"/>
    <w:rsid w:val="00AC7318"/>
    <w:rsid w:val="00AC78AB"/>
    <w:rsid w:val="00AC7B89"/>
    <w:rsid w:val="00AD0E7B"/>
    <w:rsid w:val="00AD41D6"/>
    <w:rsid w:val="00AD6852"/>
    <w:rsid w:val="00AD7100"/>
    <w:rsid w:val="00AE0C2A"/>
    <w:rsid w:val="00AE1997"/>
    <w:rsid w:val="00AE2DA5"/>
    <w:rsid w:val="00AE6A44"/>
    <w:rsid w:val="00AF00DA"/>
    <w:rsid w:val="00AF05CD"/>
    <w:rsid w:val="00AF0C7A"/>
    <w:rsid w:val="00AF224C"/>
    <w:rsid w:val="00AF2EA9"/>
    <w:rsid w:val="00AF4A23"/>
    <w:rsid w:val="00AF521A"/>
    <w:rsid w:val="00AF7408"/>
    <w:rsid w:val="00B0333D"/>
    <w:rsid w:val="00B0495F"/>
    <w:rsid w:val="00B04F2C"/>
    <w:rsid w:val="00B05AFC"/>
    <w:rsid w:val="00B05B39"/>
    <w:rsid w:val="00B06159"/>
    <w:rsid w:val="00B07D97"/>
    <w:rsid w:val="00B13E7E"/>
    <w:rsid w:val="00B1533C"/>
    <w:rsid w:val="00B168E3"/>
    <w:rsid w:val="00B2020C"/>
    <w:rsid w:val="00B207FC"/>
    <w:rsid w:val="00B20FD6"/>
    <w:rsid w:val="00B21A90"/>
    <w:rsid w:val="00B22755"/>
    <w:rsid w:val="00B231A7"/>
    <w:rsid w:val="00B24004"/>
    <w:rsid w:val="00B264FD"/>
    <w:rsid w:val="00B26D01"/>
    <w:rsid w:val="00B27984"/>
    <w:rsid w:val="00B31498"/>
    <w:rsid w:val="00B31FA7"/>
    <w:rsid w:val="00B355F4"/>
    <w:rsid w:val="00B3617E"/>
    <w:rsid w:val="00B375B0"/>
    <w:rsid w:val="00B4026B"/>
    <w:rsid w:val="00B40F8A"/>
    <w:rsid w:val="00B412E2"/>
    <w:rsid w:val="00B41EE6"/>
    <w:rsid w:val="00B42AE6"/>
    <w:rsid w:val="00B43417"/>
    <w:rsid w:val="00B43473"/>
    <w:rsid w:val="00B45548"/>
    <w:rsid w:val="00B47681"/>
    <w:rsid w:val="00B5001C"/>
    <w:rsid w:val="00B5193E"/>
    <w:rsid w:val="00B52CE3"/>
    <w:rsid w:val="00B53106"/>
    <w:rsid w:val="00B536BF"/>
    <w:rsid w:val="00B5399D"/>
    <w:rsid w:val="00B5450A"/>
    <w:rsid w:val="00B5458C"/>
    <w:rsid w:val="00B546C1"/>
    <w:rsid w:val="00B54AC8"/>
    <w:rsid w:val="00B54F99"/>
    <w:rsid w:val="00B5767B"/>
    <w:rsid w:val="00B610C8"/>
    <w:rsid w:val="00B62D09"/>
    <w:rsid w:val="00B63DB0"/>
    <w:rsid w:val="00B63DC4"/>
    <w:rsid w:val="00B651EC"/>
    <w:rsid w:val="00B656A1"/>
    <w:rsid w:val="00B656C3"/>
    <w:rsid w:val="00B65CA1"/>
    <w:rsid w:val="00B65FD8"/>
    <w:rsid w:val="00B700EA"/>
    <w:rsid w:val="00B708D1"/>
    <w:rsid w:val="00B7179C"/>
    <w:rsid w:val="00B71E81"/>
    <w:rsid w:val="00B73D9F"/>
    <w:rsid w:val="00B763B1"/>
    <w:rsid w:val="00B76601"/>
    <w:rsid w:val="00B77BC5"/>
    <w:rsid w:val="00B77ED8"/>
    <w:rsid w:val="00B81F44"/>
    <w:rsid w:val="00B82014"/>
    <w:rsid w:val="00B82DBB"/>
    <w:rsid w:val="00B8648C"/>
    <w:rsid w:val="00B86955"/>
    <w:rsid w:val="00B87E06"/>
    <w:rsid w:val="00B9094A"/>
    <w:rsid w:val="00B909C4"/>
    <w:rsid w:val="00B910E5"/>
    <w:rsid w:val="00B92D62"/>
    <w:rsid w:val="00B951AA"/>
    <w:rsid w:val="00B95E40"/>
    <w:rsid w:val="00B95F26"/>
    <w:rsid w:val="00B960BC"/>
    <w:rsid w:val="00B97A16"/>
    <w:rsid w:val="00BA0F82"/>
    <w:rsid w:val="00BA239E"/>
    <w:rsid w:val="00BA28EC"/>
    <w:rsid w:val="00BA2B20"/>
    <w:rsid w:val="00BA2E80"/>
    <w:rsid w:val="00BA383B"/>
    <w:rsid w:val="00BA446B"/>
    <w:rsid w:val="00BB03C8"/>
    <w:rsid w:val="00BB05BE"/>
    <w:rsid w:val="00BB1A63"/>
    <w:rsid w:val="00BB2AC2"/>
    <w:rsid w:val="00BB2F4D"/>
    <w:rsid w:val="00BB2FC0"/>
    <w:rsid w:val="00BB3657"/>
    <w:rsid w:val="00BB3795"/>
    <w:rsid w:val="00BB3842"/>
    <w:rsid w:val="00BB428C"/>
    <w:rsid w:val="00BB5864"/>
    <w:rsid w:val="00BB5C25"/>
    <w:rsid w:val="00BB6EB0"/>
    <w:rsid w:val="00BC098F"/>
    <w:rsid w:val="00BC15F9"/>
    <w:rsid w:val="00BC2737"/>
    <w:rsid w:val="00BC566A"/>
    <w:rsid w:val="00BC5675"/>
    <w:rsid w:val="00BC568B"/>
    <w:rsid w:val="00BC592D"/>
    <w:rsid w:val="00BC6BD1"/>
    <w:rsid w:val="00BC7A32"/>
    <w:rsid w:val="00BD4840"/>
    <w:rsid w:val="00BD48EF"/>
    <w:rsid w:val="00BD4CB5"/>
    <w:rsid w:val="00BD60FD"/>
    <w:rsid w:val="00BD7156"/>
    <w:rsid w:val="00BE0392"/>
    <w:rsid w:val="00BE0B33"/>
    <w:rsid w:val="00BE0F6A"/>
    <w:rsid w:val="00BE148C"/>
    <w:rsid w:val="00BE40EC"/>
    <w:rsid w:val="00BE42BD"/>
    <w:rsid w:val="00BE6274"/>
    <w:rsid w:val="00BE7FB0"/>
    <w:rsid w:val="00BF159F"/>
    <w:rsid w:val="00BF21F0"/>
    <w:rsid w:val="00BF2424"/>
    <w:rsid w:val="00BF4DA2"/>
    <w:rsid w:val="00BF4E71"/>
    <w:rsid w:val="00BF59EC"/>
    <w:rsid w:val="00BF7143"/>
    <w:rsid w:val="00BF7B91"/>
    <w:rsid w:val="00C0021F"/>
    <w:rsid w:val="00C00F23"/>
    <w:rsid w:val="00C0133C"/>
    <w:rsid w:val="00C014F8"/>
    <w:rsid w:val="00C023DA"/>
    <w:rsid w:val="00C03734"/>
    <w:rsid w:val="00C06E80"/>
    <w:rsid w:val="00C10EDA"/>
    <w:rsid w:val="00C1185E"/>
    <w:rsid w:val="00C11981"/>
    <w:rsid w:val="00C1272C"/>
    <w:rsid w:val="00C12A64"/>
    <w:rsid w:val="00C12F82"/>
    <w:rsid w:val="00C15652"/>
    <w:rsid w:val="00C157A2"/>
    <w:rsid w:val="00C15E67"/>
    <w:rsid w:val="00C16991"/>
    <w:rsid w:val="00C16AAE"/>
    <w:rsid w:val="00C20114"/>
    <w:rsid w:val="00C20797"/>
    <w:rsid w:val="00C20C84"/>
    <w:rsid w:val="00C22156"/>
    <w:rsid w:val="00C2264C"/>
    <w:rsid w:val="00C227F0"/>
    <w:rsid w:val="00C234DA"/>
    <w:rsid w:val="00C263C8"/>
    <w:rsid w:val="00C26816"/>
    <w:rsid w:val="00C26971"/>
    <w:rsid w:val="00C27A3F"/>
    <w:rsid w:val="00C323EC"/>
    <w:rsid w:val="00C32FBC"/>
    <w:rsid w:val="00C330E1"/>
    <w:rsid w:val="00C3339C"/>
    <w:rsid w:val="00C33674"/>
    <w:rsid w:val="00C33E2B"/>
    <w:rsid w:val="00C35D26"/>
    <w:rsid w:val="00C366A8"/>
    <w:rsid w:val="00C36FFC"/>
    <w:rsid w:val="00C37498"/>
    <w:rsid w:val="00C37EB9"/>
    <w:rsid w:val="00C4041E"/>
    <w:rsid w:val="00C41C49"/>
    <w:rsid w:val="00C42E55"/>
    <w:rsid w:val="00C461BF"/>
    <w:rsid w:val="00C4677F"/>
    <w:rsid w:val="00C475DC"/>
    <w:rsid w:val="00C500A3"/>
    <w:rsid w:val="00C50F9B"/>
    <w:rsid w:val="00C51582"/>
    <w:rsid w:val="00C519B1"/>
    <w:rsid w:val="00C576F1"/>
    <w:rsid w:val="00C60DCF"/>
    <w:rsid w:val="00C645F3"/>
    <w:rsid w:val="00C65112"/>
    <w:rsid w:val="00C72947"/>
    <w:rsid w:val="00C72BFC"/>
    <w:rsid w:val="00C77C0C"/>
    <w:rsid w:val="00C80457"/>
    <w:rsid w:val="00C80EBE"/>
    <w:rsid w:val="00C81D39"/>
    <w:rsid w:val="00C836A1"/>
    <w:rsid w:val="00C843CF"/>
    <w:rsid w:val="00C8652A"/>
    <w:rsid w:val="00C86FF3"/>
    <w:rsid w:val="00C9037F"/>
    <w:rsid w:val="00C90A80"/>
    <w:rsid w:val="00C90AE3"/>
    <w:rsid w:val="00C91CB4"/>
    <w:rsid w:val="00C9205F"/>
    <w:rsid w:val="00C92259"/>
    <w:rsid w:val="00C927A4"/>
    <w:rsid w:val="00C959E6"/>
    <w:rsid w:val="00C964CB"/>
    <w:rsid w:val="00CA0831"/>
    <w:rsid w:val="00CA0BCD"/>
    <w:rsid w:val="00CA133D"/>
    <w:rsid w:val="00CA2046"/>
    <w:rsid w:val="00CA2E1A"/>
    <w:rsid w:val="00CA5BFB"/>
    <w:rsid w:val="00CA766C"/>
    <w:rsid w:val="00CA7A5B"/>
    <w:rsid w:val="00CB04F1"/>
    <w:rsid w:val="00CB05DA"/>
    <w:rsid w:val="00CB145B"/>
    <w:rsid w:val="00CB54FA"/>
    <w:rsid w:val="00CB68C1"/>
    <w:rsid w:val="00CB6A63"/>
    <w:rsid w:val="00CB77C5"/>
    <w:rsid w:val="00CC5609"/>
    <w:rsid w:val="00CD0836"/>
    <w:rsid w:val="00CD09B7"/>
    <w:rsid w:val="00CD0FCB"/>
    <w:rsid w:val="00CD1435"/>
    <w:rsid w:val="00CD34A5"/>
    <w:rsid w:val="00CD451E"/>
    <w:rsid w:val="00CD4E3E"/>
    <w:rsid w:val="00CD524C"/>
    <w:rsid w:val="00CD6FA4"/>
    <w:rsid w:val="00CD799D"/>
    <w:rsid w:val="00CD7CE7"/>
    <w:rsid w:val="00CE03B2"/>
    <w:rsid w:val="00CE092E"/>
    <w:rsid w:val="00CE27C9"/>
    <w:rsid w:val="00CE5329"/>
    <w:rsid w:val="00CE5E91"/>
    <w:rsid w:val="00CE6A86"/>
    <w:rsid w:val="00CE7E51"/>
    <w:rsid w:val="00CF1840"/>
    <w:rsid w:val="00CF1CA7"/>
    <w:rsid w:val="00CF25ED"/>
    <w:rsid w:val="00CF3FC9"/>
    <w:rsid w:val="00CF4525"/>
    <w:rsid w:val="00CF61A1"/>
    <w:rsid w:val="00CF71B4"/>
    <w:rsid w:val="00CF7F00"/>
    <w:rsid w:val="00D00565"/>
    <w:rsid w:val="00D00F0E"/>
    <w:rsid w:val="00D025C1"/>
    <w:rsid w:val="00D03815"/>
    <w:rsid w:val="00D039B8"/>
    <w:rsid w:val="00D10254"/>
    <w:rsid w:val="00D10B42"/>
    <w:rsid w:val="00D10C6B"/>
    <w:rsid w:val="00D110C9"/>
    <w:rsid w:val="00D130C3"/>
    <w:rsid w:val="00D138B2"/>
    <w:rsid w:val="00D16B1B"/>
    <w:rsid w:val="00D20263"/>
    <w:rsid w:val="00D20534"/>
    <w:rsid w:val="00D20825"/>
    <w:rsid w:val="00D2098B"/>
    <w:rsid w:val="00D21988"/>
    <w:rsid w:val="00D23F56"/>
    <w:rsid w:val="00D240A9"/>
    <w:rsid w:val="00D24312"/>
    <w:rsid w:val="00D2590B"/>
    <w:rsid w:val="00D25EB1"/>
    <w:rsid w:val="00D32B5E"/>
    <w:rsid w:val="00D3405E"/>
    <w:rsid w:val="00D34931"/>
    <w:rsid w:val="00D36D4C"/>
    <w:rsid w:val="00D41F98"/>
    <w:rsid w:val="00D42905"/>
    <w:rsid w:val="00D43169"/>
    <w:rsid w:val="00D43183"/>
    <w:rsid w:val="00D46CB3"/>
    <w:rsid w:val="00D478A6"/>
    <w:rsid w:val="00D47AE6"/>
    <w:rsid w:val="00D47D78"/>
    <w:rsid w:val="00D50AE9"/>
    <w:rsid w:val="00D5134A"/>
    <w:rsid w:val="00D51741"/>
    <w:rsid w:val="00D55C0F"/>
    <w:rsid w:val="00D55E19"/>
    <w:rsid w:val="00D56E87"/>
    <w:rsid w:val="00D5748B"/>
    <w:rsid w:val="00D5752A"/>
    <w:rsid w:val="00D602DC"/>
    <w:rsid w:val="00D620C8"/>
    <w:rsid w:val="00D624B8"/>
    <w:rsid w:val="00D634FB"/>
    <w:rsid w:val="00D64C0F"/>
    <w:rsid w:val="00D64C8C"/>
    <w:rsid w:val="00D64D42"/>
    <w:rsid w:val="00D661D6"/>
    <w:rsid w:val="00D67A6C"/>
    <w:rsid w:val="00D706B6"/>
    <w:rsid w:val="00D72061"/>
    <w:rsid w:val="00D73772"/>
    <w:rsid w:val="00D74C56"/>
    <w:rsid w:val="00D76AC0"/>
    <w:rsid w:val="00D774E5"/>
    <w:rsid w:val="00D77AEA"/>
    <w:rsid w:val="00D80C22"/>
    <w:rsid w:val="00D815A7"/>
    <w:rsid w:val="00D82012"/>
    <w:rsid w:val="00D83276"/>
    <w:rsid w:val="00D84B1A"/>
    <w:rsid w:val="00D85ECA"/>
    <w:rsid w:val="00D870A8"/>
    <w:rsid w:val="00D9127B"/>
    <w:rsid w:val="00D92AD0"/>
    <w:rsid w:val="00D93AE0"/>
    <w:rsid w:val="00D9436C"/>
    <w:rsid w:val="00D94526"/>
    <w:rsid w:val="00D945F4"/>
    <w:rsid w:val="00D959BD"/>
    <w:rsid w:val="00D95E4D"/>
    <w:rsid w:val="00D9607C"/>
    <w:rsid w:val="00D96C8C"/>
    <w:rsid w:val="00DA143C"/>
    <w:rsid w:val="00DA3D17"/>
    <w:rsid w:val="00DA4981"/>
    <w:rsid w:val="00DA6B6A"/>
    <w:rsid w:val="00DA6D86"/>
    <w:rsid w:val="00DA720B"/>
    <w:rsid w:val="00DA7863"/>
    <w:rsid w:val="00DB0018"/>
    <w:rsid w:val="00DB2D36"/>
    <w:rsid w:val="00DB30BC"/>
    <w:rsid w:val="00DB34B0"/>
    <w:rsid w:val="00DB398E"/>
    <w:rsid w:val="00DB4C33"/>
    <w:rsid w:val="00DB631F"/>
    <w:rsid w:val="00DB63BF"/>
    <w:rsid w:val="00DB664D"/>
    <w:rsid w:val="00DC10C4"/>
    <w:rsid w:val="00DC307A"/>
    <w:rsid w:val="00DC350F"/>
    <w:rsid w:val="00DC51AB"/>
    <w:rsid w:val="00DC7B31"/>
    <w:rsid w:val="00DD08F2"/>
    <w:rsid w:val="00DD2B5B"/>
    <w:rsid w:val="00DD3217"/>
    <w:rsid w:val="00DD354F"/>
    <w:rsid w:val="00DD35A0"/>
    <w:rsid w:val="00DD6C3F"/>
    <w:rsid w:val="00DD786E"/>
    <w:rsid w:val="00DE07C1"/>
    <w:rsid w:val="00DE0DAA"/>
    <w:rsid w:val="00DE2B9C"/>
    <w:rsid w:val="00DE349F"/>
    <w:rsid w:val="00DE432F"/>
    <w:rsid w:val="00DE4D10"/>
    <w:rsid w:val="00DE4F2F"/>
    <w:rsid w:val="00DE503D"/>
    <w:rsid w:val="00DE77DC"/>
    <w:rsid w:val="00DE7B7F"/>
    <w:rsid w:val="00DF063F"/>
    <w:rsid w:val="00DF0F11"/>
    <w:rsid w:val="00DF2AF4"/>
    <w:rsid w:val="00DF2E6D"/>
    <w:rsid w:val="00DF4062"/>
    <w:rsid w:val="00DF4925"/>
    <w:rsid w:val="00DF6BA2"/>
    <w:rsid w:val="00E007B3"/>
    <w:rsid w:val="00E015EA"/>
    <w:rsid w:val="00E0222C"/>
    <w:rsid w:val="00E02EC7"/>
    <w:rsid w:val="00E03D59"/>
    <w:rsid w:val="00E044A4"/>
    <w:rsid w:val="00E04B00"/>
    <w:rsid w:val="00E054C6"/>
    <w:rsid w:val="00E05535"/>
    <w:rsid w:val="00E05E5B"/>
    <w:rsid w:val="00E06329"/>
    <w:rsid w:val="00E06A9E"/>
    <w:rsid w:val="00E06DFB"/>
    <w:rsid w:val="00E11246"/>
    <w:rsid w:val="00E114FE"/>
    <w:rsid w:val="00E12B96"/>
    <w:rsid w:val="00E13AFE"/>
    <w:rsid w:val="00E13C3B"/>
    <w:rsid w:val="00E13F56"/>
    <w:rsid w:val="00E1540A"/>
    <w:rsid w:val="00E1576A"/>
    <w:rsid w:val="00E15BBA"/>
    <w:rsid w:val="00E15D78"/>
    <w:rsid w:val="00E15F11"/>
    <w:rsid w:val="00E166EC"/>
    <w:rsid w:val="00E20393"/>
    <w:rsid w:val="00E21181"/>
    <w:rsid w:val="00E2248B"/>
    <w:rsid w:val="00E2371F"/>
    <w:rsid w:val="00E2604A"/>
    <w:rsid w:val="00E27517"/>
    <w:rsid w:val="00E31D81"/>
    <w:rsid w:val="00E3271F"/>
    <w:rsid w:val="00E3311B"/>
    <w:rsid w:val="00E3374B"/>
    <w:rsid w:val="00E40E13"/>
    <w:rsid w:val="00E449BB"/>
    <w:rsid w:val="00E44C4E"/>
    <w:rsid w:val="00E45E8A"/>
    <w:rsid w:val="00E47D2A"/>
    <w:rsid w:val="00E50904"/>
    <w:rsid w:val="00E52469"/>
    <w:rsid w:val="00E53A03"/>
    <w:rsid w:val="00E54864"/>
    <w:rsid w:val="00E56564"/>
    <w:rsid w:val="00E576FD"/>
    <w:rsid w:val="00E60062"/>
    <w:rsid w:val="00E62A02"/>
    <w:rsid w:val="00E659E1"/>
    <w:rsid w:val="00E66A75"/>
    <w:rsid w:val="00E66FE8"/>
    <w:rsid w:val="00E700E1"/>
    <w:rsid w:val="00E70593"/>
    <w:rsid w:val="00E71FD0"/>
    <w:rsid w:val="00E72850"/>
    <w:rsid w:val="00E740F6"/>
    <w:rsid w:val="00E7480D"/>
    <w:rsid w:val="00E74CC7"/>
    <w:rsid w:val="00E75972"/>
    <w:rsid w:val="00E75F86"/>
    <w:rsid w:val="00E76C04"/>
    <w:rsid w:val="00E826A9"/>
    <w:rsid w:val="00E83826"/>
    <w:rsid w:val="00E84296"/>
    <w:rsid w:val="00E85329"/>
    <w:rsid w:val="00E90FB1"/>
    <w:rsid w:val="00E91FF9"/>
    <w:rsid w:val="00E9201D"/>
    <w:rsid w:val="00E93E58"/>
    <w:rsid w:val="00E95457"/>
    <w:rsid w:val="00E95770"/>
    <w:rsid w:val="00E96D99"/>
    <w:rsid w:val="00E97CDC"/>
    <w:rsid w:val="00EA1C27"/>
    <w:rsid w:val="00EA40F6"/>
    <w:rsid w:val="00EA4843"/>
    <w:rsid w:val="00EA5886"/>
    <w:rsid w:val="00EA676D"/>
    <w:rsid w:val="00EA6AE2"/>
    <w:rsid w:val="00EB0A64"/>
    <w:rsid w:val="00EB20C2"/>
    <w:rsid w:val="00EB39D5"/>
    <w:rsid w:val="00EB3E7D"/>
    <w:rsid w:val="00EB680D"/>
    <w:rsid w:val="00EC190E"/>
    <w:rsid w:val="00EC2763"/>
    <w:rsid w:val="00EC48CF"/>
    <w:rsid w:val="00EC51B0"/>
    <w:rsid w:val="00EC5D3D"/>
    <w:rsid w:val="00EC6699"/>
    <w:rsid w:val="00EC6FA5"/>
    <w:rsid w:val="00EC7847"/>
    <w:rsid w:val="00ED0C00"/>
    <w:rsid w:val="00ED267D"/>
    <w:rsid w:val="00ED6722"/>
    <w:rsid w:val="00ED6C7F"/>
    <w:rsid w:val="00ED7E0D"/>
    <w:rsid w:val="00EE01A0"/>
    <w:rsid w:val="00EE1446"/>
    <w:rsid w:val="00EE1D27"/>
    <w:rsid w:val="00EE3915"/>
    <w:rsid w:val="00EE4259"/>
    <w:rsid w:val="00EE5AC4"/>
    <w:rsid w:val="00EE726A"/>
    <w:rsid w:val="00EE79BB"/>
    <w:rsid w:val="00EF020A"/>
    <w:rsid w:val="00EF35F1"/>
    <w:rsid w:val="00EF42BD"/>
    <w:rsid w:val="00EF4401"/>
    <w:rsid w:val="00EF47A4"/>
    <w:rsid w:val="00EF5B70"/>
    <w:rsid w:val="00EF744C"/>
    <w:rsid w:val="00F01D52"/>
    <w:rsid w:val="00F02926"/>
    <w:rsid w:val="00F02C41"/>
    <w:rsid w:val="00F03128"/>
    <w:rsid w:val="00F03514"/>
    <w:rsid w:val="00F04B27"/>
    <w:rsid w:val="00F0584F"/>
    <w:rsid w:val="00F07A0D"/>
    <w:rsid w:val="00F124B4"/>
    <w:rsid w:val="00F12553"/>
    <w:rsid w:val="00F12B8B"/>
    <w:rsid w:val="00F14D64"/>
    <w:rsid w:val="00F153BA"/>
    <w:rsid w:val="00F160D4"/>
    <w:rsid w:val="00F16315"/>
    <w:rsid w:val="00F17274"/>
    <w:rsid w:val="00F2033F"/>
    <w:rsid w:val="00F239FA"/>
    <w:rsid w:val="00F24D02"/>
    <w:rsid w:val="00F25662"/>
    <w:rsid w:val="00F25D80"/>
    <w:rsid w:val="00F275F7"/>
    <w:rsid w:val="00F305BC"/>
    <w:rsid w:val="00F311E8"/>
    <w:rsid w:val="00F31DA1"/>
    <w:rsid w:val="00F32E4B"/>
    <w:rsid w:val="00F3377E"/>
    <w:rsid w:val="00F337B1"/>
    <w:rsid w:val="00F337F9"/>
    <w:rsid w:val="00F339FD"/>
    <w:rsid w:val="00F360C9"/>
    <w:rsid w:val="00F36FD5"/>
    <w:rsid w:val="00F41796"/>
    <w:rsid w:val="00F4207A"/>
    <w:rsid w:val="00F4467C"/>
    <w:rsid w:val="00F44E10"/>
    <w:rsid w:val="00F45B19"/>
    <w:rsid w:val="00F45DAC"/>
    <w:rsid w:val="00F45EDE"/>
    <w:rsid w:val="00F47E0D"/>
    <w:rsid w:val="00F50887"/>
    <w:rsid w:val="00F50D14"/>
    <w:rsid w:val="00F56BB6"/>
    <w:rsid w:val="00F5789C"/>
    <w:rsid w:val="00F60B74"/>
    <w:rsid w:val="00F6111C"/>
    <w:rsid w:val="00F63C3E"/>
    <w:rsid w:val="00F66355"/>
    <w:rsid w:val="00F66CA2"/>
    <w:rsid w:val="00F6709E"/>
    <w:rsid w:val="00F73538"/>
    <w:rsid w:val="00F75BE3"/>
    <w:rsid w:val="00F764FF"/>
    <w:rsid w:val="00F77B9F"/>
    <w:rsid w:val="00F77D81"/>
    <w:rsid w:val="00F77F57"/>
    <w:rsid w:val="00F80AAB"/>
    <w:rsid w:val="00F82559"/>
    <w:rsid w:val="00F826E4"/>
    <w:rsid w:val="00F838D8"/>
    <w:rsid w:val="00F84F0C"/>
    <w:rsid w:val="00F863C3"/>
    <w:rsid w:val="00F91BA7"/>
    <w:rsid w:val="00F94456"/>
    <w:rsid w:val="00F96655"/>
    <w:rsid w:val="00F969FB"/>
    <w:rsid w:val="00F96B74"/>
    <w:rsid w:val="00F97042"/>
    <w:rsid w:val="00F971F7"/>
    <w:rsid w:val="00FA0A55"/>
    <w:rsid w:val="00FA0C12"/>
    <w:rsid w:val="00FA34B7"/>
    <w:rsid w:val="00FA4B43"/>
    <w:rsid w:val="00FA5354"/>
    <w:rsid w:val="00FA5AAD"/>
    <w:rsid w:val="00FA6292"/>
    <w:rsid w:val="00FB03DF"/>
    <w:rsid w:val="00FB169C"/>
    <w:rsid w:val="00FB18CE"/>
    <w:rsid w:val="00FB3D42"/>
    <w:rsid w:val="00FB637D"/>
    <w:rsid w:val="00FB683E"/>
    <w:rsid w:val="00FB74F9"/>
    <w:rsid w:val="00FB789A"/>
    <w:rsid w:val="00FC0088"/>
    <w:rsid w:val="00FC01A7"/>
    <w:rsid w:val="00FC0B6C"/>
    <w:rsid w:val="00FC1A4E"/>
    <w:rsid w:val="00FC2400"/>
    <w:rsid w:val="00FC3C1A"/>
    <w:rsid w:val="00FC4D18"/>
    <w:rsid w:val="00FD1659"/>
    <w:rsid w:val="00FD1A3F"/>
    <w:rsid w:val="00FD32C4"/>
    <w:rsid w:val="00FD36AD"/>
    <w:rsid w:val="00FD39AD"/>
    <w:rsid w:val="00FD46F8"/>
    <w:rsid w:val="00FD4D82"/>
    <w:rsid w:val="00FD5068"/>
    <w:rsid w:val="00FD64D5"/>
    <w:rsid w:val="00FD7263"/>
    <w:rsid w:val="00FD753E"/>
    <w:rsid w:val="00FD7718"/>
    <w:rsid w:val="00FE1AB8"/>
    <w:rsid w:val="00FE47E0"/>
    <w:rsid w:val="00FE4B8C"/>
    <w:rsid w:val="00FE52C6"/>
    <w:rsid w:val="00FE560A"/>
    <w:rsid w:val="00FE5AF5"/>
    <w:rsid w:val="00FE6B59"/>
    <w:rsid w:val="00FE6D64"/>
    <w:rsid w:val="00FE72DE"/>
    <w:rsid w:val="00FE76C0"/>
    <w:rsid w:val="00FF07E0"/>
    <w:rsid w:val="00FF1A60"/>
    <w:rsid w:val="00FF2DD3"/>
    <w:rsid w:val="00FF3245"/>
    <w:rsid w:val="00FF4852"/>
    <w:rsid w:val="00FF4906"/>
    <w:rsid w:val="00FF515F"/>
    <w:rsid w:val="00FF5D84"/>
    <w:rsid w:val="00FF7C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C347F"/>
  </w:style>
  <w:style w:type="paragraph" w:styleId="1">
    <w:name w:val="heading 1"/>
    <w:basedOn w:val="a"/>
    <w:next w:val="a"/>
    <w:link w:val="10"/>
    <w:qFormat/>
    <w:rsid w:val="001C347F"/>
    <w:pPr>
      <w:keepNext/>
      <w:spacing w:before="80"/>
      <w:jc w:val="center"/>
      <w:outlineLvl w:val="0"/>
    </w:pPr>
    <w:rPr>
      <w:b/>
      <w:spacing w:val="20"/>
      <w:sz w:val="24"/>
    </w:rPr>
  </w:style>
  <w:style w:type="paragraph" w:styleId="2">
    <w:name w:val="heading 2"/>
    <w:basedOn w:val="a"/>
    <w:next w:val="a"/>
    <w:link w:val="20"/>
    <w:qFormat/>
    <w:rsid w:val="001C347F"/>
    <w:pPr>
      <w:keepNext/>
      <w:tabs>
        <w:tab w:val="left" w:pos="6237"/>
      </w:tabs>
      <w:spacing w:before="120" w:after="120"/>
      <w:jc w:val="center"/>
      <w:outlineLvl w:val="1"/>
    </w:pPr>
    <w:rPr>
      <w:sz w:val="18"/>
    </w:rPr>
  </w:style>
  <w:style w:type="paragraph" w:styleId="3">
    <w:name w:val="heading 3"/>
    <w:basedOn w:val="a"/>
    <w:next w:val="a"/>
    <w:link w:val="30"/>
    <w:qFormat/>
    <w:rsid w:val="001C347F"/>
    <w:pPr>
      <w:keepNext/>
      <w:outlineLvl w:val="2"/>
    </w:pPr>
    <w:rPr>
      <w:sz w:val="28"/>
    </w:rPr>
  </w:style>
  <w:style w:type="paragraph" w:styleId="4">
    <w:name w:val="heading 4"/>
    <w:basedOn w:val="a"/>
    <w:next w:val="a"/>
    <w:link w:val="40"/>
    <w:qFormat/>
    <w:rsid w:val="001C347F"/>
    <w:pPr>
      <w:keepNext/>
      <w:jc w:val="both"/>
      <w:outlineLvl w:val="3"/>
    </w:pPr>
    <w:rPr>
      <w:b/>
      <w:bCs/>
      <w:sz w:val="28"/>
    </w:rPr>
  </w:style>
  <w:style w:type="paragraph" w:styleId="5">
    <w:name w:val="heading 5"/>
    <w:basedOn w:val="a"/>
    <w:next w:val="a"/>
    <w:link w:val="50"/>
    <w:qFormat/>
    <w:rsid w:val="001C347F"/>
    <w:pPr>
      <w:keepNext/>
      <w:jc w:val="center"/>
      <w:outlineLvl w:val="4"/>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1C347F"/>
    <w:rPr>
      <w:b/>
      <w:spacing w:val="20"/>
      <w:sz w:val="24"/>
      <w:lang w:val="ru-RU" w:eastAsia="ru-RU" w:bidi="ar-SA"/>
    </w:rPr>
  </w:style>
  <w:style w:type="character" w:customStyle="1" w:styleId="20">
    <w:name w:val="Заголовок 2 Знак"/>
    <w:link w:val="2"/>
    <w:locked/>
    <w:rsid w:val="001C347F"/>
    <w:rPr>
      <w:sz w:val="18"/>
      <w:lang w:val="ru-RU" w:eastAsia="ru-RU" w:bidi="ar-SA"/>
    </w:rPr>
  </w:style>
  <w:style w:type="character" w:customStyle="1" w:styleId="30">
    <w:name w:val="Заголовок 3 Знак"/>
    <w:link w:val="3"/>
    <w:locked/>
    <w:rsid w:val="001C347F"/>
    <w:rPr>
      <w:sz w:val="28"/>
      <w:lang w:val="ru-RU" w:eastAsia="ru-RU" w:bidi="ar-SA"/>
    </w:rPr>
  </w:style>
  <w:style w:type="character" w:customStyle="1" w:styleId="40">
    <w:name w:val="Заголовок 4 Знак"/>
    <w:link w:val="4"/>
    <w:locked/>
    <w:rsid w:val="001C347F"/>
    <w:rPr>
      <w:b/>
      <w:bCs/>
      <w:sz w:val="28"/>
      <w:lang w:val="ru-RU" w:eastAsia="ru-RU" w:bidi="ar-SA"/>
    </w:rPr>
  </w:style>
  <w:style w:type="character" w:customStyle="1" w:styleId="50">
    <w:name w:val="Заголовок 5 Знак"/>
    <w:link w:val="5"/>
    <w:locked/>
    <w:rsid w:val="001C347F"/>
    <w:rPr>
      <w:b/>
      <w:bCs/>
      <w:sz w:val="28"/>
      <w:lang w:val="ru-RU" w:eastAsia="ru-RU" w:bidi="ar-SA"/>
    </w:rPr>
  </w:style>
  <w:style w:type="paragraph" w:styleId="a3">
    <w:name w:val="footer"/>
    <w:basedOn w:val="a"/>
    <w:link w:val="a4"/>
    <w:rsid w:val="001C347F"/>
    <w:pPr>
      <w:tabs>
        <w:tab w:val="center" w:pos="4153"/>
        <w:tab w:val="right" w:pos="8306"/>
      </w:tabs>
    </w:pPr>
  </w:style>
  <w:style w:type="character" w:customStyle="1" w:styleId="a4">
    <w:name w:val="Нижний колонтитул Знак"/>
    <w:link w:val="a3"/>
    <w:rsid w:val="001C347F"/>
    <w:rPr>
      <w:lang w:val="ru-RU" w:eastAsia="ru-RU" w:bidi="ar-SA"/>
    </w:rPr>
  </w:style>
  <w:style w:type="paragraph" w:styleId="a5">
    <w:name w:val="Normal Indent"/>
    <w:basedOn w:val="a"/>
    <w:rsid w:val="001C347F"/>
    <w:pPr>
      <w:spacing w:line="360" w:lineRule="auto"/>
      <w:ind w:firstLine="624"/>
      <w:jc w:val="both"/>
    </w:pPr>
    <w:rPr>
      <w:sz w:val="26"/>
    </w:rPr>
  </w:style>
  <w:style w:type="paragraph" w:styleId="21">
    <w:name w:val="Body Text Indent 2"/>
    <w:basedOn w:val="a"/>
    <w:link w:val="22"/>
    <w:rsid w:val="001C347F"/>
    <w:pPr>
      <w:autoSpaceDE w:val="0"/>
      <w:autoSpaceDN w:val="0"/>
      <w:adjustRightInd w:val="0"/>
      <w:spacing w:line="360" w:lineRule="auto"/>
      <w:ind w:firstLine="540"/>
      <w:jc w:val="both"/>
    </w:pPr>
    <w:rPr>
      <w:color w:val="FF0000"/>
      <w:sz w:val="28"/>
      <w:szCs w:val="28"/>
    </w:rPr>
  </w:style>
  <w:style w:type="character" w:customStyle="1" w:styleId="22">
    <w:name w:val="Основной текст с отступом 2 Знак"/>
    <w:link w:val="21"/>
    <w:locked/>
    <w:rsid w:val="001C347F"/>
    <w:rPr>
      <w:color w:val="FF0000"/>
      <w:sz w:val="28"/>
      <w:szCs w:val="28"/>
      <w:lang w:val="ru-RU" w:eastAsia="ru-RU" w:bidi="ar-SA"/>
    </w:rPr>
  </w:style>
  <w:style w:type="paragraph" w:styleId="31">
    <w:name w:val="Body Text Indent 3"/>
    <w:basedOn w:val="a"/>
    <w:link w:val="32"/>
    <w:rsid w:val="001C347F"/>
    <w:pPr>
      <w:autoSpaceDE w:val="0"/>
      <w:autoSpaceDN w:val="0"/>
      <w:adjustRightInd w:val="0"/>
      <w:spacing w:line="360" w:lineRule="auto"/>
      <w:ind w:firstLine="567"/>
      <w:jc w:val="both"/>
    </w:pPr>
    <w:rPr>
      <w:color w:val="FF0000"/>
      <w:sz w:val="28"/>
    </w:rPr>
  </w:style>
  <w:style w:type="character" w:customStyle="1" w:styleId="32">
    <w:name w:val="Основной текст с отступом 3 Знак"/>
    <w:link w:val="31"/>
    <w:locked/>
    <w:rsid w:val="001C347F"/>
    <w:rPr>
      <w:color w:val="FF0000"/>
      <w:sz w:val="28"/>
      <w:lang w:val="ru-RU" w:eastAsia="ru-RU" w:bidi="ar-SA"/>
    </w:rPr>
  </w:style>
  <w:style w:type="character" w:styleId="a6">
    <w:name w:val="page number"/>
    <w:basedOn w:val="a0"/>
    <w:rsid w:val="001C347F"/>
  </w:style>
  <w:style w:type="paragraph" w:styleId="a7">
    <w:name w:val="header"/>
    <w:basedOn w:val="a"/>
    <w:link w:val="a8"/>
    <w:uiPriority w:val="99"/>
    <w:rsid w:val="001C347F"/>
    <w:pPr>
      <w:tabs>
        <w:tab w:val="center" w:pos="4153"/>
        <w:tab w:val="right" w:pos="8306"/>
      </w:tabs>
    </w:pPr>
  </w:style>
  <w:style w:type="character" w:customStyle="1" w:styleId="a8">
    <w:name w:val="Верхний колонтитул Знак"/>
    <w:link w:val="a7"/>
    <w:uiPriority w:val="99"/>
    <w:locked/>
    <w:rsid w:val="001C347F"/>
    <w:rPr>
      <w:lang w:val="ru-RU" w:eastAsia="ru-RU" w:bidi="ar-SA"/>
    </w:rPr>
  </w:style>
  <w:style w:type="paragraph" w:styleId="a9">
    <w:name w:val="Body Text Indent"/>
    <w:basedOn w:val="a"/>
    <w:link w:val="aa"/>
    <w:rsid w:val="001C347F"/>
    <w:pPr>
      <w:spacing w:line="360" w:lineRule="auto"/>
      <w:ind w:right="6" w:firstLine="567"/>
      <w:jc w:val="both"/>
    </w:pPr>
    <w:rPr>
      <w:sz w:val="28"/>
    </w:rPr>
  </w:style>
  <w:style w:type="character" w:customStyle="1" w:styleId="aa">
    <w:name w:val="Основной текст с отступом Знак"/>
    <w:link w:val="a9"/>
    <w:locked/>
    <w:rsid w:val="001C347F"/>
    <w:rPr>
      <w:sz w:val="28"/>
      <w:lang w:val="ru-RU" w:eastAsia="ru-RU" w:bidi="ar-SA"/>
    </w:rPr>
  </w:style>
  <w:style w:type="paragraph" w:styleId="33">
    <w:name w:val="Body Text 3"/>
    <w:basedOn w:val="a"/>
    <w:link w:val="34"/>
    <w:rsid w:val="001C347F"/>
    <w:rPr>
      <w:sz w:val="28"/>
      <w:szCs w:val="24"/>
    </w:rPr>
  </w:style>
  <w:style w:type="character" w:customStyle="1" w:styleId="34">
    <w:name w:val="Основной текст 3 Знак"/>
    <w:link w:val="33"/>
    <w:locked/>
    <w:rsid w:val="001C347F"/>
    <w:rPr>
      <w:sz w:val="28"/>
      <w:szCs w:val="24"/>
      <w:lang w:val="ru-RU" w:eastAsia="ru-RU" w:bidi="ar-SA"/>
    </w:rPr>
  </w:style>
  <w:style w:type="paragraph" w:styleId="ab">
    <w:name w:val="Document Map"/>
    <w:basedOn w:val="a"/>
    <w:link w:val="ac"/>
    <w:semiHidden/>
    <w:rsid w:val="001C347F"/>
    <w:pPr>
      <w:shd w:val="clear" w:color="auto" w:fill="000080"/>
    </w:pPr>
    <w:rPr>
      <w:rFonts w:ascii="Tahoma" w:hAnsi="Tahoma" w:cs="Tahoma"/>
    </w:rPr>
  </w:style>
  <w:style w:type="character" w:customStyle="1" w:styleId="ac">
    <w:name w:val="Схема документа Знак"/>
    <w:link w:val="ab"/>
    <w:semiHidden/>
    <w:locked/>
    <w:rsid w:val="001C347F"/>
    <w:rPr>
      <w:rFonts w:ascii="Tahoma" w:hAnsi="Tahoma" w:cs="Tahoma"/>
      <w:lang w:val="ru-RU" w:eastAsia="ru-RU" w:bidi="ar-SA"/>
    </w:rPr>
  </w:style>
  <w:style w:type="paragraph" w:customStyle="1" w:styleId="ConsPlusNonformat">
    <w:name w:val="ConsPlusNonformat"/>
    <w:rsid w:val="001C347F"/>
    <w:pPr>
      <w:widowControl w:val="0"/>
      <w:autoSpaceDE w:val="0"/>
      <w:autoSpaceDN w:val="0"/>
      <w:adjustRightInd w:val="0"/>
    </w:pPr>
    <w:rPr>
      <w:rFonts w:ascii="Courier New" w:hAnsi="Courier New" w:cs="Courier New"/>
    </w:rPr>
  </w:style>
  <w:style w:type="character" w:customStyle="1" w:styleId="ad">
    <w:name w:val="Цветовое выделение"/>
    <w:rsid w:val="001C347F"/>
    <w:rPr>
      <w:b/>
      <w:bCs/>
      <w:color w:val="000080"/>
    </w:rPr>
  </w:style>
  <w:style w:type="paragraph" w:styleId="ae">
    <w:name w:val="footnote text"/>
    <w:basedOn w:val="a"/>
    <w:link w:val="af"/>
    <w:rsid w:val="001C347F"/>
  </w:style>
  <w:style w:type="character" w:customStyle="1" w:styleId="af">
    <w:name w:val="Текст сноски Знак"/>
    <w:link w:val="ae"/>
    <w:locked/>
    <w:rsid w:val="001C347F"/>
    <w:rPr>
      <w:lang w:val="ru-RU" w:eastAsia="ru-RU" w:bidi="ar-SA"/>
    </w:rPr>
  </w:style>
  <w:style w:type="paragraph" w:styleId="af0">
    <w:name w:val="Body Text"/>
    <w:basedOn w:val="a"/>
    <w:link w:val="af1"/>
    <w:rsid w:val="001C347F"/>
    <w:pPr>
      <w:spacing w:after="120"/>
    </w:pPr>
  </w:style>
  <w:style w:type="character" w:customStyle="1" w:styleId="af1">
    <w:name w:val="Основной текст Знак"/>
    <w:link w:val="af0"/>
    <w:locked/>
    <w:rsid w:val="001C347F"/>
    <w:rPr>
      <w:lang w:val="ru-RU" w:eastAsia="ru-RU" w:bidi="ar-SA"/>
    </w:rPr>
  </w:style>
  <w:style w:type="character" w:customStyle="1" w:styleId="WW-Absatz-Standardschriftart111">
    <w:name w:val="WW-Absatz-Standardschriftart111"/>
    <w:rsid w:val="001C347F"/>
  </w:style>
  <w:style w:type="paragraph" w:styleId="af2">
    <w:name w:val="Balloon Text"/>
    <w:basedOn w:val="a"/>
    <w:link w:val="af3"/>
    <w:rsid w:val="001C347F"/>
    <w:rPr>
      <w:rFonts w:ascii="Tahoma" w:hAnsi="Tahoma" w:cs="Tahoma"/>
      <w:sz w:val="16"/>
      <w:szCs w:val="16"/>
    </w:rPr>
  </w:style>
  <w:style w:type="character" w:customStyle="1" w:styleId="af3">
    <w:name w:val="Текст выноски Знак"/>
    <w:link w:val="af2"/>
    <w:rsid w:val="001C347F"/>
    <w:rPr>
      <w:rFonts w:ascii="Tahoma" w:hAnsi="Tahoma" w:cs="Tahoma"/>
      <w:sz w:val="16"/>
      <w:szCs w:val="16"/>
      <w:lang w:val="ru-RU" w:eastAsia="ru-RU" w:bidi="ar-SA"/>
    </w:rPr>
  </w:style>
  <w:style w:type="paragraph" w:styleId="af4">
    <w:name w:val="Normal (Web)"/>
    <w:basedOn w:val="a"/>
    <w:uiPriority w:val="99"/>
    <w:rsid w:val="00C0133C"/>
    <w:pPr>
      <w:spacing w:before="100" w:beforeAutospacing="1" w:after="119"/>
    </w:pPr>
    <w:rPr>
      <w:sz w:val="24"/>
      <w:szCs w:val="24"/>
    </w:rPr>
  </w:style>
  <w:style w:type="paragraph" w:customStyle="1" w:styleId="ConsPlusNormal">
    <w:name w:val="ConsPlusNormal"/>
    <w:rsid w:val="00A5524B"/>
    <w:pPr>
      <w:widowControl w:val="0"/>
      <w:autoSpaceDE w:val="0"/>
      <w:autoSpaceDN w:val="0"/>
    </w:pPr>
    <w:rPr>
      <w:rFonts w:ascii="Calibri" w:hAnsi="Calibri" w:cs="Calibri"/>
      <w:sz w:val="22"/>
    </w:rPr>
  </w:style>
  <w:style w:type="paragraph" w:styleId="af5">
    <w:name w:val="endnote text"/>
    <w:basedOn w:val="a"/>
    <w:link w:val="af6"/>
    <w:rsid w:val="00881B33"/>
  </w:style>
  <w:style w:type="character" w:customStyle="1" w:styleId="af6">
    <w:name w:val="Текст концевой сноски Знак"/>
    <w:basedOn w:val="a0"/>
    <w:link w:val="af5"/>
    <w:rsid w:val="00881B33"/>
  </w:style>
  <w:style w:type="character" w:styleId="af7">
    <w:name w:val="endnote reference"/>
    <w:rsid w:val="00881B33"/>
    <w:rPr>
      <w:vertAlign w:val="superscript"/>
    </w:rPr>
  </w:style>
  <w:style w:type="character" w:styleId="af8">
    <w:name w:val="footnote reference"/>
    <w:rsid w:val="00881B33"/>
    <w:rPr>
      <w:vertAlign w:val="superscript"/>
    </w:rPr>
  </w:style>
  <w:style w:type="character" w:styleId="af9">
    <w:name w:val="annotation reference"/>
    <w:basedOn w:val="a0"/>
    <w:rsid w:val="009E0E81"/>
    <w:rPr>
      <w:sz w:val="16"/>
      <w:szCs w:val="16"/>
    </w:rPr>
  </w:style>
  <w:style w:type="paragraph" w:styleId="afa">
    <w:name w:val="annotation text"/>
    <w:basedOn w:val="a"/>
    <w:link w:val="afb"/>
    <w:rsid w:val="009E0E81"/>
  </w:style>
  <w:style w:type="character" w:customStyle="1" w:styleId="afb">
    <w:name w:val="Текст примечания Знак"/>
    <w:basedOn w:val="a0"/>
    <w:link w:val="afa"/>
    <w:rsid w:val="009E0E81"/>
  </w:style>
  <w:style w:type="paragraph" w:styleId="afc">
    <w:name w:val="annotation subject"/>
    <w:basedOn w:val="afa"/>
    <w:next w:val="afa"/>
    <w:link w:val="afd"/>
    <w:rsid w:val="00EE4259"/>
    <w:rPr>
      <w:b/>
      <w:bCs/>
    </w:rPr>
  </w:style>
  <w:style w:type="character" w:customStyle="1" w:styleId="afd">
    <w:name w:val="Тема примечания Знак"/>
    <w:basedOn w:val="afb"/>
    <w:link w:val="afc"/>
    <w:rsid w:val="00EE4259"/>
    <w:rPr>
      <w:b/>
      <w:bCs/>
    </w:rPr>
  </w:style>
  <w:style w:type="paragraph" w:styleId="afe">
    <w:name w:val="Revision"/>
    <w:hidden/>
    <w:uiPriority w:val="99"/>
    <w:semiHidden/>
    <w:rsid w:val="003B708A"/>
  </w:style>
  <w:style w:type="table" w:styleId="aff">
    <w:name w:val="Table Grid"/>
    <w:basedOn w:val="a1"/>
    <w:rsid w:val="008374A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с отступом 31"/>
    <w:basedOn w:val="a"/>
    <w:rsid w:val="007C39D9"/>
    <w:pPr>
      <w:suppressAutoHyphens/>
      <w:spacing w:line="360" w:lineRule="auto"/>
      <w:ind w:firstLine="567"/>
      <w:jc w:val="both"/>
    </w:pPr>
    <w:rPr>
      <w:color w:val="FF0000"/>
      <w:sz w:val="28"/>
      <w:lang w:eastAsia="ar-SA"/>
    </w:rPr>
  </w:style>
  <w:style w:type="character" w:customStyle="1" w:styleId="WW-Absatz-Standardschriftart111111111">
    <w:name w:val="WW-Absatz-Standardschriftart111111111"/>
    <w:rsid w:val="00217F02"/>
  </w:style>
  <w:style w:type="character" w:styleId="aff0">
    <w:name w:val="Hyperlink"/>
    <w:unhideWhenUsed/>
    <w:rsid w:val="00217F02"/>
    <w:rPr>
      <w:color w:val="000080"/>
      <w:u w:val="single"/>
      <w:lang w:val="ru-RU" w:eastAsia="ru-RU" w:bidi="ru-RU"/>
    </w:rPr>
  </w:style>
  <w:style w:type="paragraph" w:customStyle="1" w:styleId="11">
    <w:name w:val="Обычный отступ1"/>
    <w:rsid w:val="00217F02"/>
    <w:pPr>
      <w:widowControl w:val="0"/>
      <w:tabs>
        <w:tab w:val="left" w:pos="709"/>
      </w:tabs>
      <w:suppressAutoHyphens/>
    </w:pPr>
    <w:rPr>
      <w:kern w:val="2"/>
      <w:lang w:eastAsia="hi-IN" w:bidi="hi-IN"/>
    </w:rPr>
  </w:style>
  <w:style w:type="paragraph" w:customStyle="1" w:styleId="12">
    <w:name w:val="Обычный (веб)1"/>
    <w:rsid w:val="00217F02"/>
    <w:pPr>
      <w:widowControl w:val="0"/>
      <w:tabs>
        <w:tab w:val="left" w:pos="709"/>
      </w:tabs>
      <w:suppressAutoHyphens/>
    </w:pPr>
    <w:rPr>
      <w:kern w:val="2"/>
      <w:lang w:eastAsia="hi-IN" w:bidi="hi-IN"/>
    </w:rPr>
  </w:style>
  <w:style w:type="paragraph" w:styleId="aff1">
    <w:name w:val="List Paragraph"/>
    <w:basedOn w:val="a"/>
    <w:uiPriority w:val="34"/>
    <w:qFormat/>
    <w:rsid w:val="0006091D"/>
    <w:pPr>
      <w:ind w:left="720"/>
      <w:contextualSpacing/>
    </w:pPr>
  </w:style>
  <w:style w:type="paragraph" w:customStyle="1" w:styleId="western">
    <w:name w:val="western"/>
    <w:basedOn w:val="a"/>
    <w:rsid w:val="00B708D1"/>
    <w:pPr>
      <w:spacing w:before="100" w:beforeAutospacing="1" w:after="119"/>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117576070">
      <w:bodyDiv w:val="1"/>
      <w:marLeft w:val="0"/>
      <w:marRight w:val="0"/>
      <w:marTop w:val="0"/>
      <w:marBottom w:val="0"/>
      <w:divBdr>
        <w:top w:val="none" w:sz="0" w:space="0" w:color="auto"/>
        <w:left w:val="none" w:sz="0" w:space="0" w:color="auto"/>
        <w:bottom w:val="none" w:sz="0" w:space="0" w:color="auto"/>
        <w:right w:val="none" w:sz="0" w:space="0" w:color="auto"/>
      </w:divBdr>
    </w:div>
    <w:div w:id="201134351">
      <w:bodyDiv w:val="1"/>
      <w:marLeft w:val="0"/>
      <w:marRight w:val="0"/>
      <w:marTop w:val="0"/>
      <w:marBottom w:val="0"/>
      <w:divBdr>
        <w:top w:val="none" w:sz="0" w:space="0" w:color="auto"/>
        <w:left w:val="none" w:sz="0" w:space="0" w:color="auto"/>
        <w:bottom w:val="none" w:sz="0" w:space="0" w:color="auto"/>
        <w:right w:val="none" w:sz="0" w:space="0" w:color="auto"/>
      </w:divBdr>
    </w:div>
    <w:div w:id="388261563">
      <w:bodyDiv w:val="1"/>
      <w:marLeft w:val="0"/>
      <w:marRight w:val="0"/>
      <w:marTop w:val="0"/>
      <w:marBottom w:val="0"/>
      <w:divBdr>
        <w:top w:val="none" w:sz="0" w:space="0" w:color="auto"/>
        <w:left w:val="none" w:sz="0" w:space="0" w:color="auto"/>
        <w:bottom w:val="none" w:sz="0" w:space="0" w:color="auto"/>
        <w:right w:val="none" w:sz="0" w:space="0" w:color="auto"/>
      </w:divBdr>
    </w:div>
    <w:div w:id="976884990">
      <w:bodyDiv w:val="1"/>
      <w:marLeft w:val="0"/>
      <w:marRight w:val="0"/>
      <w:marTop w:val="0"/>
      <w:marBottom w:val="0"/>
      <w:divBdr>
        <w:top w:val="none" w:sz="0" w:space="0" w:color="auto"/>
        <w:left w:val="none" w:sz="0" w:space="0" w:color="auto"/>
        <w:bottom w:val="none" w:sz="0" w:space="0" w:color="auto"/>
        <w:right w:val="none" w:sz="0" w:space="0" w:color="auto"/>
      </w:divBdr>
    </w:div>
    <w:div w:id="1241790700">
      <w:bodyDiv w:val="1"/>
      <w:marLeft w:val="0"/>
      <w:marRight w:val="0"/>
      <w:marTop w:val="0"/>
      <w:marBottom w:val="0"/>
      <w:divBdr>
        <w:top w:val="none" w:sz="0" w:space="0" w:color="auto"/>
        <w:left w:val="none" w:sz="0" w:space="0" w:color="auto"/>
        <w:bottom w:val="none" w:sz="0" w:space="0" w:color="auto"/>
        <w:right w:val="none" w:sz="0" w:space="0" w:color="auto"/>
      </w:divBdr>
    </w:div>
    <w:div w:id="1254507696">
      <w:bodyDiv w:val="1"/>
      <w:marLeft w:val="0"/>
      <w:marRight w:val="0"/>
      <w:marTop w:val="0"/>
      <w:marBottom w:val="0"/>
      <w:divBdr>
        <w:top w:val="none" w:sz="0" w:space="0" w:color="auto"/>
        <w:left w:val="none" w:sz="0" w:space="0" w:color="auto"/>
        <w:bottom w:val="none" w:sz="0" w:space="0" w:color="auto"/>
        <w:right w:val="none" w:sz="0" w:space="0" w:color="auto"/>
      </w:divBdr>
    </w:div>
    <w:div w:id="1291932952">
      <w:bodyDiv w:val="1"/>
      <w:marLeft w:val="0"/>
      <w:marRight w:val="0"/>
      <w:marTop w:val="0"/>
      <w:marBottom w:val="0"/>
      <w:divBdr>
        <w:top w:val="none" w:sz="0" w:space="0" w:color="auto"/>
        <w:left w:val="none" w:sz="0" w:space="0" w:color="auto"/>
        <w:bottom w:val="none" w:sz="0" w:space="0" w:color="auto"/>
        <w:right w:val="none" w:sz="0" w:space="0" w:color="auto"/>
      </w:divBdr>
    </w:div>
    <w:div w:id="1675297560">
      <w:bodyDiv w:val="1"/>
      <w:marLeft w:val="0"/>
      <w:marRight w:val="0"/>
      <w:marTop w:val="0"/>
      <w:marBottom w:val="0"/>
      <w:divBdr>
        <w:top w:val="none" w:sz="0" w:space="0" w:color="auto"/>
        <w:left w:val="none" w:sz="0" w:space="0" w:color="auto"/>
        <w:bottom w:val="none" w:sz="0" w:space="0" w:color="auto"/>
        <w:right w:val="none" w:sz="0" w:space="0" w:color="auto"/>
      </w:divBdr>
    </w:div>
    <w:div w:id="1817647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FC5663-A2BA-4C57-A883-47611D5DE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1</Pages>
  <Words>5199</Words>
  <Characters>29640</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PFR034</Company>
  <LinksUpToDate>false</LinksUpToDate>
  <CharactersWithSpaces>34770</CharactersWithSpaces>
  <SharedDoc>false</SharedDoc>
  <HLinks>
    <vt:vector size="6" baseType="variant">
      <vt:variant>
        <vt:i4>5439490</vt:i4>
      </vt:variant>
      <vt:variant>
        <vt:i4>0</vt:i4>
      </vt:variant>
      <vt:variant>
        <vt:i4>0</vt:i4>
      </vt:variant>
      <vt:variant>
        <vt:i4>5</vt:i4>
      </vt:variant>
      <vt:variant>
        <vt:lpwstr/>
      </vt:variant>
      <vt:variant>
        <vt:lpwstr>Par27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03009</dc:creator>
  <cp:keywords/>
  <dc:description/>
  <cp:lastModifiedBy>034AntsiferovaVV</cp:lastModifiedBy>
  <cp:revision>18</cp:revision>
  <cp:lastPrinted>2020-03-20T06:28:00Z</cp:lastPrinted>
  <dcterms:created xsi:type="dcterms:W3CDTF">2018-12-20T07:50:00Z</dcterms:created>
  <dcterms:modified xsi:type="dcterms:W3CDTF">2020-03-23T01:49:00Z</dcterms:modified>
</cp:coreProperties>
</file>