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10" w:rsidRPr="00BD70B1" w:rsidRDefault="00EB5310" w:rsidP="00C33F56">
      <w:pPr>
        <w:tabs>
          <w:tab w:val="left" w:pos="720"/>
        </w:tabs>
        <w:autoSpaceDE w:val="0"/>
        <w:rPr>
          <w:color w:val="000000"/>
          <w:sz w:val="20"/>
        </w:rPr>
      </w:pPr>
    </w:p>
    <w:p w:rsidR="00B2673F" w:rsidRDefault="00B2673F" w:rsidP="00C33F56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Default="00B2673F" w:rsidP="00C33F56">
      <w:pPr>
        <w:tabs>
          <w:tab w:val="left" w:pos="720"/>
        </w:tabs>
        <w:autoSpaceDE w:val="0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 xml:space="preserve"> </w:t>
      </w:r>
    </w:p>
    <w:p w:rsidR="00B2673F" w:rsidRDefault="00B2673F" w:rsidP="00C33F56">
      <w:pPr>
        <w:tabs>
          <w:tab w:val="left" w:pos="720"/>
        </w:tabs>
        <w:autoSpaceDE w:val="0"/>
        <w:rPr>
          <w:color w:val="000000"/>
          <w:sz w:val="14"/>
          <w:szCs w:val="14"/>
        </w:rPr>
      </w:pPr>
    </w:p>
    <w:p w:rsidR="00B2673F" w:rsidRPr="00850188" w:rsidRDefault="00B2673F" w:rsidP="00C33F56">
      <w:pPr>
        <w:tabs>
          <w:tab w:val="left" w:pos="720"/>
        </w:tabs>
        <w:autoSpaceDE w:val="0"/>
        <w:jc w:val="center"/>
        <w:rPr>
          <w:color w:val="000000"/>
          <w:sz w:val="28"/>
          <w:szCs w:val="28"/>
        </w:rPr>
      </w:pPr>
      <w:r w:rsidRPr="00850188">
        <w:rPr>
          <w:sz w:val="28"/>
          <w:szCs w:val="28"/>
        </w:rPr>
        <w:t xml:space="preserve">Перечень </w:t>
      </w:r>
      <w:r w:rsidR="008F3466" w:rsidRPr="00850188">
        <w:rPr>
          <w:sz w:val="28"/>
          <w:szCs w:val="28"/>
        </w:rPr>
        <w:t xml:space="preserve"> </w:t>
      </w:r>
      <w:r w:rsidRPr="00850188">
        <w:rPr>
          <w:sz w:val="28"/>
          <w:szCs w:val="28"/>
        </w:rPr>
        <w:t>документов</w:t>
      </w:r>
      <w:r w:rsidR="008F3466" w:rsidRPr="00850188">
        <w:rPr>
          <w:sz w:val="28"/>
          <w:szCs w:val="28"/>
        </w:rPr>
        <w:t xml:space="preserve"> к </w:t>
      </w:r>
      <w:r w:rsidR="00CE2448" w:rsidRPr="00850188">
        <w:rPr>
          <w:sz w:val="28"/>
          <w:szCs w:val="28"/>
        </w:rPr>
        <w:t>У</w:t>
      </w:r>
      <w:r w:rsidR="008F3466" w:rsidRPr="00850188">
        <w:rPr>
          <w:sz w:val="28"/>
          <w:szCs w:val="28"/>
        </w:rPr>
        <w:t xml:space="preserve">четной политике </w:t>
      </w:r>
      <w:r w:rsidRPr="00850188">
        <w:rPr>
          <w:sz w:val="28"/>
          <w:szCs w:val="28"/>
        </w:rPr>
        <w:t xml:space="preserve"> УПФР в </w:t>
      </w:r>
      <w:proofErr w:type="gramStart"/>
      <w:r w:rsidRPr="00850188">
        <w:rPr>
          <w:sz w:val="28"/>
          <w:szCs w:val="28"/>
        </w:rPr>
        <w:t>г</w:t>
      </w:r>
      <w:proofErr w:type="gramEnd"/>
      <w:r w:rsidRPr="00850188">
        <w:rPr>
          <w:sz w:val="28"/>
          <w:szCs w:val="28"/>
        </w:rPr>
        <w:t>. Железногорске Красноярского края</w:t>
      </w:r>
    </w:p>
    <w:p w:rsidR="00B2673F" w:rsidRPr="00850188" w:rsidRDefault="00B2673F" w:rsidP="00C33F56">
      <w:pPr>
        <w:tabs>
          <w:tab w:val="left" w:pos="720"/>
        </w:tabs>
        <w:autoSpaceDE w:val="0"/>
        <w:jc w:val="both"/>
        <w:rPr>
          <w:color w:val="000000"/>
          <w:sz w:val="28"/>
          <w:szCs w:val="28"/>
        </w:rPr>
      </w:pPr>
      <w:r w:rsidRPr="00850188">
        <w:rPr>
          <w:color w:val="000000"/>
          <w:sz w:val="28"/>
          <w:szCs w:val="28"/>
        </w:rPr>
        <w:t xml:space="preserve"> </w:t>
      </w:r>
    </w:p>
    <w:p w:rsidR="008F3466" w:rsidRDefault="009B3A29" w:rsidP="00C33F56">
      <w:pPr>
        <w:pStyle w:val="4"/>
        <w:spacing w:before="0" w:after="0" w:line="200" w:lineRule="atLeast"/>
        <w:rPr>
          <w:rFonts w:ascii="Times New Roman" w:hAnsi="Times New Roman"/>
          <w:b w:val="0"/>
          <w:sz w:val="24"/>
          <w:szCs w:val="24"/>
        </w:rPr>
      </w:pPr>
      <w:r w:rsidRPr="00850188">
        <w:rPr>
          <w:rFonts w:ascii="Times New Roman" w:hAnsi="Times New Roman"/>
          <w:b w:val="0"/>
          <w:color w:val="000000"/>
        </w:rPr>
        <w:t>1</w:t>
      </w:r>
      <w:r w:rsidRPr="00C33F56">
        <w:rPr>
          <w:rFonts w:ascii="Times New Roman" w:hAnsi="Times New Roman"/>
          <w:b w:val="0"/>
          <w:color w:val="000000"/>
          <w:sz w:val="24"/>
          <w:szCs w:val="24"/>
        </w:rPr>
        <w:t>.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Приказ </w:t>
      </w:r>
      <w:r w:rsidR="00C07F19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от  26.12.2019 № 226  «О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>б</w:t>
      </w:r>
      <w:r w:rsidR="008F3466" w:rsidRPr="00C33F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У</w:t>
      </w:r>
      <w:r w:rsidR="008F3466" w:rsidRPr="00C33F56">
        <w:rPr>
          <w:rFonts w:ascii="Times New Roman" w:hAnsi="Times New Roman"/>
          <w:b w:val="0"/>
          <w:sz w:val="24"/>
          <w:szCs w:val="24"/>
        </w:rPr>
        <w:t xml:space="preserve">четной политике  </w:t>
      </w:r>
      <w:r w:rsidR="00CE2448" w:rsidRPr="00C33F56">
        <w:rPr>
          <w:rFonts w:ascii="Times New Roman" w:hAnsi="Times New Roman"/>
          <w:b w:val="0"/>
          <w:sz w:val="24"/>
          <w:szCs w:val="24"/>
        </w:rPr>
        <w:t>УПФР</w:t>
      </w:r>
      <w:r w:rsidR="008F3466" w:rsidRPr="00C33F56">
        <w:rPr>
          <w:rFonts w:ascii="Times New Roman" w:hAnsi="Times New Roman"/>
          <w:b w:val="0"/>
          <w:sz w:val="24"/>
          <w:szCs w:val="24"/>
        </w:rPr>
        <w:t xml:space="preserve">  в </w:t>
      </w:r>
      <w:proofErr w:type="gramStart"/>
      <w:r w:rsidR="008F3466" w:rsidRPr="00C33F56">
        <w:rPr>
          <w:rFonts w:ascii="Times New Roman" w:hAnsi="Times New Roman"/>
          <w:b w:val="0"/>
          <w:sz w:val="24"/>
          <w:szCs w:val="24"/>
        </w:rPr>
        <w:t>г</w:t>
      </w:r>
      <w:proofErr w:type="gramEnd"/>
      <w:r w:rsidR="008F3466" w:rsidRPr="00C33F56">
        <w:rPr>
          <w:rFonts w:ascii="Times New Roman" w:hAnsi="Times New Roman"/>
          <w:b w:val="0"/>
          <w:sz w:val="24"/>
          <w:szCs w:val="24"/>
        </w:rPr>
        <w:t>. Железногорске Красноярского края</w:t>
      </w:r>
      <w:r w:rsidR="00C07F19" w:rsidRPr="00C33F56">
        <w:rPr>
          <w:rFonts w:ascii="Times New Roman" w:hAnsi="Times New Roman"/>
          <w:b w:val="0"/>
          <w:sz w:val="24"/>
          <w:szCs w:val="24"/>
        </w:rPr>
        <w:t>»</w:t>
      </w:r>
      <w:r w:rsidR="008F3466" w:rsidRPr="00C33F56">
        <w:rPr>
          <w:rFonts w:ascii="Times New Roman" w:hAnsi="Times New Roman"/>
          <w:b w:val="0"/>
          <w:sz w:val="24"/>
          <w:szCs w:val="24"/>
        </w:rPr>
        <w:t xml:space="preserve"> – на  2 листах;</w:t>
      </w:r>
    </w:p>
    <w:p w:rsidR="00C33F56" w:rsidRPr="00C33F56" w:rsidRDefault="00C33F56" w:rsidP="00C33F56"/>
    <w:p w:rsidR="008F3466" w:rsidRDefault="009B3A29" w:rsidP="00C33F56">
      <w:pPr>
        <w:pStyle w:val="4"/>
        <w:spacing w:before="0" w:after="0" w:line="200" w:lineRule="atLeast"/>
        <w:rPr>
          <w:rFonts w:ascii="Times New Roman" w:hAnsi="Times New Roman"/>
          <w:b w:val="0"/>
          <w:sz w:val="24"/>
          <w:szCs w:val="24"/>
        </w:rPr>
      </w:pPr>
      <w:r w:rsidRPr="00C33F56">
        <w:rPr>
          <w:rFonts w:ascii="Times New Roman" w:hAnsi="Times New Roman"/>
          <w:b w:val="0"/>
          <w:color w:val="000000"/>
          <w:sz w:val="24"/>
          <w:szCs w:val="24"/>
        </w:rPr>
        <w:t>2.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Приложение №1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«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>Учетная политика</w:t>
      </w:r>
      <w:r w:rsidR="008F3466" w:rsidRPr="00C33F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2448" w:rsidRPr="00C33F56">
        <w:rPr>
          <w:rFonts w:ascii="Times New Roman" w:hAnsi="Times New Roman"/>
          <w:b w:val="0"/>
          <w:sz w:val="24"/>
          <w:szCs w:val="24"/>
        </w:rPr>
        <w:t xml:space="preserve"> УПФР</w:t>
      </w:r>
      <w:r w:rsidR="008F3466" w:rsidRPr="00C33F56">
        <w:rPr>
          <w:rFonts w:ascii="Times New Roman" w:hAnsi="Times New Roman"/>
          <w:b w:val="0"/>
          <w:sz w:val="24"/>
          <w:szCs w:val="24"/>
        </w:rPr>
        <w:t xml:space="preserve">  в </w:t>
      </w:r>
      <w:proofErr w:type="gramStart"/>
      <w:r w:rsidR="008F3466" w:rsidRPr="00C33F56">
        <w:rPr>
          <w:rFonts w:ascii="Times New Roman" w:hAnsi="Times New Roman"/>
          <w:b w:val="0"/>
          <w:sz w:val="24"/>
          <w:szCs w:val="24"/>
        </w:rPr>
        <w:t>г</w:t>
      </w:r>
      <w:proofErr w:type="gramEnd"/>
      <w:r w:rsidR="008F3466" w:rsidRPr="00C33F56">
        <w:rPr>
          <w:rFonts w:ascii="Times New Roman" w:hAnsi="Times New Roman"/>
          <w:b w:val="0"/>
          <w:sz w:val="24"/>
          <w:szCs w:val="24"/>
        </w:rPr>
        <w:t>. Железногорске Красноярского края</w:t>
      </w:r>
      <w:r w:rsidR="00CE2448" w:rsidRPr="00C33F56">
        <w:rPr>
          <w:rFonts w:ascii="Times New Roman" w:hAnsi="Times New Roman"/>
          <w:b w:val="0"/>
          <w:sz w:val="24"/>
          <w:szCs w:val="24"/>
        </w:rPr>
        <w:t>»</w:t>
      </w:r>
      <w:r w:rsidR="008F3466" w:rsidRPr="00C33F56">
        <w:rPr>
          <w:rFonts w:ascii="Times New Roman" w:hAnsi="Times New Roman"/>
          <w:b w:val="0"/>
          <w:sz w:val="24"/>
          <w:szCs w:val="24"/>
        </w:rPr>
        <w:t xml:space="preserve">  – на  15 листах;</w:t>
      </w:r>
    </w:p>
    <w:p w:rsidR="00C33F56" w:rsidRPr="00C33F56" w:rsidRDefault="00C33F56" w:rsidP="00C33F56"/>
    <w:p w:rsidR="00CE2448" w:rsidRDefault="009B3A29" w:rsidP="00C33F56">
      <w:pPr>
        <w:pStyle w:val="4"/>
        <w:spacing w:before="0" w:after="0" w:line="200" w:lineRule="atLeast"/>
        <w:rPr>
          <w:rFonts w:ascii="Times New Roman" w:hAnsi="Times New Roman"/>
          <w:b w:val="0"/>
          <w:color w:val="000000"/>
          <w:sz w:val="24"/>
          <w:szCs w:val="24"/>
        </w:rPr>
      </w:pPr>
      <w:r w:rsidRPr="00C33F56">
        <w:rPr>
          <w:rFonts w:ascii="Times New Roman" w:hAnsi="Times New Roman"/>
          <w:b w:val="0"/>
          <w:color w:val="000000"/>
          <w:sz w:val="24"/>
          <w:szCs w:val="24"/>
        </w:rPr>
        <w:t>3.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Приложение № 2  «Рабочий план счетов бюджетного учета УПФР</w:t>
      </w:r>
      <w:r w:rsidR="0014257F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   </w:t>
      </w:r>
      <w:r w:rsidR="00C33F56">
        <w:rPr>
          <w:rFonts w:ascii="Times New Roman" w:hAnsi="Times New Roman"/>
          <w:b w:val="0"/>
          <w:color w:val="000000"/>
          <w:sz w:val="24"/>
          <w:szCs w:val="24"/>
        </w:rPr>
        <w:t xml:space="preserve">  </w:t>
      </w:r>
      <w:r w:rsidR="0014257F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в </w:t>
      </w:r>
      <w:proofErr w:type="gramStart"/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г</w:t>
      </w:r>
      <w:proofErr w:type="gramEnd"/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. Железногорске Красноярского края» - на 82 листах;</w:t>
      </w:r>
    </w:p>
    <w:p w:rsidR="00C33F56" w:rsidRPr="00C33F56" w:rsidRDefault="00C33F56" w:rsidP="00C33F56"/>
    <w:p w:rsidR="008F3466" w:rsidRDefault="009B3A29" w:rsidP="00C33F56">
      <w:pPr>
        <w:pStyle w:val="4"/>
        <w:spacing w:before="0" w:after="0" w:line="200" w:lineRule="atLeast"/>
        <w:rPr>
          <w:rFonts w:ascii="Times New Roman" w:hAnsi="Times New Roman"/>
          <w:b w:val="0"/>
          <w:color w:val="000000"/>
          <w:sz w:val="24"/>
          <w:szCs w:val="24"/>
        </w:rPr>
      </w:pPr>
      <w:r w:rsidRPr="00C33F56">
        <w:rPr>
          <w:rFonts w:ascii="Times New Roman" w:hAnsi="Times New Roman"/>
          <w:b w:val="0"/>
          <w:color w:val="000000"/>
          <w:sz w:val="24"/>
          <w:szCs w:val="24"/>
        </w:rPr>
        <w:t>4.</w:t>
      </w:r>
      <w:r w:rsidR="00B2673F" w:rsidRPr="00C33F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Приложение №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3 «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 График документооборота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УПФР в </w:t>
      </w:r>
      <w:proofErr w:type="gramStart"/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г</w:t>
      </w:r>
      <w:proofErr w:type="gramEnd"/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. Железногорске Красноярского края» - </w:t>
      </w:r>
      <w:r w:rsidR="008F3466" w:rsidRPr="00C33F56">
        <w:rPr>
          <w:rFonts w:ascii="Times New Roman" w:hAnsi="Times New Roman"/>
          <w:b w:val="0"/>
          <w:color w:val="000000"/>
          <w:sz w:val="24"/>
          <w:szCs w:val="24"/>
        </w:rPr>
        <w:t xml:space="preserve">на </w:t>
      </w:r>
      <w:r w:rsidR="00CE2448" w:rsidRPr="00C33F56">
        <w:rPr>
          <w:rFonts w:ascii="Times New Roman" w:hAnsi="Times New Roman"/>
          <w:b w:val="0"/>
          <w:color w:val="000000"/>
          <w:sz w:val="24"/>
          <w:szCs w:val="24"/>
        </w:rPr>
        <w:t>8 листах;</w:t>
      </w:r>
    </w:p>
    <w:p w:rsidR="00C33F56" w:rsidRPr="00C33F56" w:rsidRDefault="00C33F56" w:rsidP="00C33F56"/>
    <w:p w:rsidR="00CE2448" w:rsidRDefault="009B3A29" w:rsidP="00C33F56">
      <w:pPr>
        <w:tabs>
          <w:tab w:val="left" w:pos="720"/>
        </w:tabs>
        <w:autoSpaceDE w:val="0"/>
        <w:rPr>
          <w:szCs w:val="24"/>
        </w:rPr>
      </w:pPr>
      <w:r w:rsidRPr="00C33F56">
        <w:rPr>
          <w:color w:val="000000"/>
          <w:szCs w:val="24"/>
        </w:rPr>
        <w:t xml:space="preserve">5. </w:t>
      </w:r>
      <w:r w:rsidR="00CE2448" w:rsidRPr="00C33F56">
        <w:rPr>
          <w:color w:val="000000"/>
          <w:szCs w:val="24"/>
        </w:rPr>
        <w:t>Приложение № 4</w:t>
      </w:r>
      <w:r w:rsidR="00CE2448" w:rsidRPr="00C33F56">
        <w:rPr>
          <w:b/>
          <w:color w:val="000000"/>
          <w:szCs w:val="24"/>
        </w:rPr>
        <w:t xml:space="preserve">  «</w:t>
      </w:r>
      <w:r w:rsidR="00CE2448" w:rsidRPr="00C33F56">
        <w:rPr>
          <w:szCs w:val="24"/>
        </w:rPr>
        <w:t xml:space="preserve">Перечень основных  первичных документов, прилагаемых к регистрам бюджетного учета УПФР в </w:t>
      </w:r>
      <w:proofErr w:type="gramStart"/>
      <w:r w:rsidR="00CE2448" w:rsidRPr="00C33F56">
        <w:rPr>
          <w:szCs w:val="24"/>
        </w:rPr>
        <w:t>г</w:t>
      </w:r>
      <w:proofErr w:type="gramEnd"/>
      <w:r w:rsidR="00CE2448" w:rsidRPr="00C33F56">
        <w:rPr>
          <w:szCs w:val="24"/>
        </w:rPr>
        <w:t>. Железногорске Красноярского края»- на 1 листе</w:t>
      </w:r>
      <w:r w:rsidRPr="00C33F56">
        <w:rPr>
          <w:szCs w:val="24"/>
        </w:rPr>
        <w:t>;</w:t>
      </w:r>
    </w:p>
    <w:p w:rsidR="00C33F56" w:rsidRPr="00C33F56" w:rsidRDefault="00C33F56" w:rsidP="00C33F56">
      <w:pPr>
        <w:tabs>
          <w:tab w:val="left" w:pos="720"/>
        </w:tabs>
        <w:autoSpaceDE w:val="0"/>
        <w:rPr>
          <w:szCs w:val="24"/>
        </w:rPr>
      </w:pPr>
    </w:p>
    <w:p w:rsidR="009B3A29" w:rsidRDefault="009B3A29" w:rsidP="00C33F56">
      <w:pPr>
        <w:tabs>
          <w:tab w:val="left" w:pos="720"/>
        </w:tabs>
        <w:autoSpaceDE w:val="0"/>
        <w:rPr>
          <w:szCs w:val="24"/>
        </w:rPr>
      </w:pPr>
      <w:r w:rsidRPr="00C33F56">
        <w:rPr>
          <w:szCs w:val="24"/>
        </w:rPr>
        <w:t xml:space="preserve">6. Приложение 5 </w:t>
      </w:r>
      <w:r w:rsidRPr="00C33F56">
        <w:rPr>
          <w:sz w:val="22"/>
          <w:szCs w:val="24"/>
        </w:rPr>
        <w:t>«ЗАЯВЛЕНИЕ НА ВЫДАЧУ ДЕНЕГ</w:t>
      </w:r>
      <w:r w:rsidR="00C33F56">
        <w:rPr>
          <w:szCs w:val="24"/>
        </w:rPr>
        <w:t>»</w:t>
      </w:r>
      <w:r w:rsidR="00C322A3" w:rsidRPr="00C33F56">
        <w:rPr>
          <w:szCs w:val="24"/>
        </w:rPr>
        <w:t xml:space="preserve"> </w:t>
      </w:r>
      <w:proofErr w:type="gramStart"/>
      <w:r w:rsidR="00C322A3" w:rsidRPr="00C33F56">
        <w:rPr>
          <w:szCs w:val="24"/>
        </w:rPr>
        <w:t>-н</w:t>
      </w:r>
      <w:proofErr w:type="gramEnd"/>
      <w:r w:rsidR="00C322A3" w:rsidRPr="00C33F56">
        <w:rPr>
          <w:szCs w:val="24"/>
        </w:rPr>
        <w:t>а 1 листе</w:t>
      </w:r>
      <w:r w:rsidRPr="00C33F56">
        <w:rPr>
          <w:szCs w:val="24"/>
        </w:rPr>
        <w:t>;</w:t>
      </w:r>
    </w:p>
    <w:p w:rsidR="00C33F56" w:rsidRPr="00C33F56" w:rsidRDefault="00C33F56" w:rsidP="00C33F56">
      <w:pPr>
        <w:tabs>
          <w:tab w:val="left" w:pos="720"/>
        </w:tabs>
        <w:autoSpaceDE w:val="0"/>
        <w:rPr>
          <w:szCs w:val="24"/>
        </w:rPr>
      </w:pPr>
    </w:p>
    <w:p w:rsidR="001F5E5A" w:rsidRDefault="001F5E5A" w:rsidP="00C33F56">
      <w:pPr>
        <w:pStyle w:val="a3"/>
        <w:tabs>
          <w:tab w:val="num" w:pos="0"/>
          <w:tab w:val="left" w:pos="426"/>
        </w:tabs>
        <w:spacing w:after="0" w:line="200" w:lineRule="atLeast"/>
        <w:jc w:val="both"/>
        <w:rPr>
          <w:szCs w:val="24"/>
        </w:rPr>
      </w:pPr>
      <w:r w:rsidRPr="00C33F56">
        <w:rPr>
          <w:color w:val="000000"/>
          <w:szCs w:val="24"/>
        </w:rPr>
        <w:t>7.</w:t>
      </w:r>
      <w:r w:rsidR="00100118" w:rsidRPr="00C33F56">
        <w:rPr>
          <w:color w:val="000000"/>
          <w:szCs w:val="24"/>
        </w:rPr>
        <w:t xml:space="preserve"> </w:t>
      </w:r>
      <w:r w:rsidRPr="00C33F56">
        <w:rPr>
          <w:color w:val="000000"/>
          <w:szCs w:val="24"/>
        </w:rPr>
        <w:t xml:space="preserve">Приложение 6 </w:t>
      </w:r>
      <w:r w:rsidR="00850188" w:rsidRPr="00C33F56">
        <w:rPr>
          <w:color w:val="000000"/>
          <w:szCs w:val="24"/>
        </w:rPr>
        <w:t xml:space="preserve"> </w:t>
      </w:r>
      <w:r w:rsidRPr="00C33F56">
        <w:rPr>
          <w:color w:val="000000"/>
          <w:szCs w:val="24"/>
        </w:rPr>
        <w:t>«З</w:t>
      </w:r>
      <w:r w:rsidR="00964B5C" w:rsidRPr="00C33F56">
        <w:rPr>
          <w:color w:val="000000"/>
          <w:szCs w:val="24"/>
        </w:rPr>
        <w:t>а</w:t>
      </w:r>
      <w:r w:rsidRPr="00C33F56">
        <w:rPr>
          <w:color w:val="000000"/>
          <w:szCs w:val="24"/>
        </w:rPr>
        <w:t>явления на выдачу денежных документов»</w:t>
      </w:r>
      <w:r w:rsidR="00C322A3" w:rsidRPr="00C33F56">
        <w:rPr>
          <w:color w:val="000000"/>
          <w:szCs w:val="24"/>
        </w:rPr>
        <w:t>-</w:t>
      </w:r>
      <w:r w:rsidR="00C322A3" w:rsidRPr="00C33F56">
        <w:rPr>
          <w:szCs w:val="24"/>
        </w:rPr>
        <w:t xml:space="preserve"> на 1 листе</w:t>
      </w:r>
      <w:r w:rsidR="00C33F56">
        <w:rPr>
          <w:szCs w:val="24"/>
        </w:rPr>
        <w:t>;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</w:p>
    <w:p w:rsidR="001F5E5A" w:rsidRDefault="001F5E5A" w:rsidP="00C33F56">
      <w:pPr>
        <w:pStyle w:val="a5"/>
        <w:tabs>
          <w:tab w:val="num" w:pos="0"/>
          <w:tab w:val="left" w:pos="426"/>
        </w:tabs>
        <w:spacing w:line="240" w:lineRule="auto"/>
        <w:ind w:firstLine="0"/>
        <w:rPr>
          <w:color w:val="000000"/>
          <w:sz w:val="24"/>
          <w:szCs w:val="24"/>
        </w:rPr>
      </w:pPr>
      <w:r w:rsidRPr="00C33F56">
        <w:rPr>
          <w:color w:val="000000"/>
          <w:sz w:val="24"/>
          <w:szCs w:val="24"/>
        </w:rPr>
        <w:t>8.</w:t>
      </w:r>
      <w:r w:rsidR="00100118" w:rsidRPr="00C33F56">
        <w:rPr>
          <w:color w:val="000000"/>
          <w:sz w:val="24"/>
          <w:szCs w:val="24"/>
        </w:rPr>
        <w:t xml:space="preserve"> </w:t>
      </w:r>
      <w:r w:rsidRPr="00C33F56">
        <w:rPr>
          <w:color w:val="000000"/>
          <w:sz w:val="24"/>
          <w:szCs w:val="24"/>
        </w:rPr>
        <w:t>Приложение 7 «Заявления на выдачу</w:t>
      </w:r>
      <w:r w:rsidR="00850188" w:rsidRPr="00C33F56">
        <w:rPr>
          <w:color w:val="000000"/>
          <w:sz w:val="24"/>
          <w:szCs w:val="24"/>
        </w:rPr>
        <w:t xml:space="preserve"> бланков строгой отчетности</w:t>
      </w:r>
      <w:r w:rsidRPr="00C33F56">
        <w:rPr>
          <w:color w:val="000000"/>
          <w:sz w:val="24"/>
          <w:szCs w:val="24"/>
        </w:rPr>
        <w:t>»</w:t>
      </w:r>
      <w:r w:rsidR="00C322A3" w:rsidRPr="00C33F56">
        <w:rPr>
          <w:sz w:val="24"/>
          <w:szCs w:val="24"/>
        </w:rPr>
        <w:t xml:space="preserve"> -     на 1 листе</w:t>
      </w:r>
      <w:r w:rsidRPr="00C33F56">
        <w:rPr>
          <w:color w:val="000000"/>
          <w:sz w:val="24"/>
          <w:szCs w:val="24"/>
        </w:rPr>
        <w:t>;</w:t>
      </w:r>
    </w:p>
    <w:p w:rsidR="00C33F56" w:rsidRPr="00C33F56" w:rsidRDefault="00C33F56" w:rsidP="00C33F56">
      <w:pPr>
        <w:pStyle w:val="a5"/>
        <w:tabs>
          <w:tab w:val="num" w:pos="0"/>
          <w:tab w:val="left" w:pos="426"/>
        </w:tabs>
        <w:spacing w:line="240" w:lineRule="auto"/>
        <w:ind w:firstLine="0"/>
        <w:rPr>
          <w:color w:val="000000"/>
          <w:sz w:val="24"/>
          <w:szCs w:val="24"/>
        </w:rPr>
      </w:pPr>
    </w:p>
    <w:p w:rsidR="001F5E5A" w:rsidRDefault="001F5E5A" w:rsidP="00C33F56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>9.</w:t>
      </w:r>
      <w:r w:rsidRPr="00C33F56">
        <w:rPr>
          <w:color w:val="000000"/>
          <w:szCs w:val="24"/>
        </w:rPr>
        <w:tab/>
        <w:t xml:space="preserve">Приложение  8 «Акт о снятии показаний спидометров и замера ГСМ </w:t>
      </w:r>
      <w:r w:rsidR="0014257F" w:rsidRPr="00C33F56">
        <w:rPr>
          <w:color w:val="000000"/>
          <w:szCs w:val="24"/>
        </w:rPr>
        <w:t xml:space="preserve">  </w:t>
      </w:r>
      <w:r w:rsidRPr="00C33F56">
        <w:rPr>
          <w:color w:val="000000"/>
          <w:szCs w:val="24"/>
        </w:rPr>
        <w:t>в баках автомобилей</w:t>
      </w:r>
      <w:r w:rsidR="00C322A3" w:rsidRPr="00C33F56">
        <w:rPr>
          <w:color w:val="000000"/>
          <w:szCs w:val="24"/>
        </w:rPr>
        <w:t>» - на 1 листе</w:t>
      </w:r>
      <w:r w:rsidRPr="00C33F56">
        <w:rPr>
          <w:color w:val="000000"/>
          <w:szCs w:val="24"/>
        </w:rPr>
        <w:t>;</w:t>
      </w:r>
    </w:p>
    <w:p w:rsidR="00C33F56" w:rsidRPr="00C33F56" w:rsidRDefault="00C33F56" w:rsidP="00C33F56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</w:p>
    <w:p w:rsidR="001F5E5A" w:rsidRDefault="001F5E5A" w:rsidP="00C33F56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 xml:space="preserve">10. </w:t>
      </w:r>
      <w:r w:rsidRPr="00C33F56">
        <w:rPr>
          <w:color w:val="000000"/>
          <w:szCs w:val="24"/>
        </w:rPr>
        <w:tab/>
        <w:t>Приложение 9 «</w:t>
      </w:r>
      <w:proofErr w:type="gramStart"/>
      <w:r w:rsidRPr="00C33F56">
        <w:rPr>
          <w:color w:val="000000"/>
          <w:szCs w:val="24"/>
        </w:rPr>
        <w:t>Дефектная</w:t>
      </w:r>
      <w:proofErr w:type="gramEnd"/>
      <w:r w:rsidRPr="00C33F56">
        <w:rPr>
          <w:color w:val="000000"/>
          <w:szCs w:val="24"/>
        </w:rPr>
        <w:t xml:space="preserve"> ведомостей по текущему ремонту СВТ»</w:t>
      </w:r>
      <w:r w:rsidR="00C322A3" w:rsidRPr="00C33F56">
        <w:rPr>
          <w:color w:val="000000"/>
          <w:szCs w:val="24"/>
        </w:rPr>
        <w:t xml:space="preserve">          - на 1 листе;</w:t>
      </w:r>
    </w:p>
    <w:p w:rsidR="00C33F56" w:rsidRPr="00C33F56" w:rsidRDefault="00C33F56" w:rsidP="00C33F56">
      <w:pPr>
        <w:pStyle w:val="a3"/>
        <w:widowControl w:val="0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</w:p>
    <w:p w:rsidR="001F5E5A" w:rsidRDefault="001F5E5A" w:rsidP="00C33F56">
      <w:pPr>
        <w:tabs>
          <w:tab w:val="num" w:pos="0"/>
          <w:tab w:val="left" w:pos="426"/>
        </w:tabs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>11.Приложение 10</w:t>
      </w:r>
      <w:r w:rsidR="00850188" w:rsidRPr="00C33F56">
        <w:rPr>
          <w:color w:val="000000"/>
          <w:szCs w:val="24"/>
        </w:rPr>
        <w:t xml:space="preserve"> </w:t>
      </w:r>
      <w:r w:rsidRPr="00C33F56">
        <w:rPr>
          <w:color w:val="000000"/>
          <w:szCs w:val="24"/>
        </w:rPr>
        <w:t xml:space="preserve"> « Дефектная ведомость по текущему ремонту имущества (</w:t>
      </w:r>
      <w:proofErr w:type="spellStart"/>
      <w:r w:rsidRPr="00C33F56">
        <w:rPr>
          <w:color w:val="000000"/>
          <w:szCs w:val="24"/>
        </w:rPr>
        <w:t>мелкосрочному</w:t>
      </w:r>
      <w:proofErr w:type="spellEnd"/>
      <w:r w:rsidRPr="00C33F56">
        <w:rPr>
          <w:color w:val="000000"/>
          <w:szCs w:val="24"/>
        </w:rPr>
        <w:t xml:space="preserve"> ремонту автомобиля)»</w:t>
      </w:r>
      <w:r w:rsidR="00C322A3" w:rsidRPr="00C33F56">
        <w:rPr>
          <w:color w:val="000000"/>
          <w:szCs w:val="24"/>
        </w:rPr>
        <w:t xml:space="preserve"> - на 1 листе;</w:t>
      </w:r>
    </w:p>
    <w:p w:rsidR="00C33F56" w:rsidRPr="00C33F56" w:rsidRDefault="00C33F56" w:rsidP="00C33F56">
      <w:pPr>
        <w:tabs>
          <w:tab w:val="num" w:pos="0"/>
          <w:tab w:val="left" w:pos="426"/>
        </w:tabs>
        <w:jc w:val="both"/>
        <w:rPr>
          <w:color w:val="000000"/>
          <w:szCs w:val="24"/>
        </w:rPr>
      </w:pPr>
    </w:p>
    <w:p w:rsidR="001F5E5A" w:rsidRDefault="001F5E5A" w:rsidP="00C33F56">
      <w:pPr>
        <w:tabs>
          <w:tab w:val="num" w:pos="0"/>
          <w:tab w:val="left" w:pos="426"/>
        </w:tabs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>12.Приложение</w:t>
      </w:r>
      <w:r w:rsidR="00850188" w:rsidRPr="00C33F56">
        <w:rPr>
          <w:color w:val="000000"/>
          <w:szCs w:val="24"/>
        </w:rPr>
        <w:t xml:space="preserve"> </w:t>
      </w:r>
      <w:r w:rsidRPr="00C33F56">
        <w:rPr>
          <w:color w:val="000000"/>
          <w:szCs w:val="24"/>
        </w:rPr>
        <w:t>11«Уведомления о перечислении денежных средств подотчетному лицу на командировочные (хозяйственные) расходы»</w:t>
      </w:r>
      <w:r w:rsidR="00C322A3" w:rsidRPr="00C33F56">
        <w:rPr>
          <w:color w:val="000000"/>
          <w:szCs w:val="24"/>
        </w:rPr>
        <w:t xml:space="preserve"> -     на 1 листе;</w:t>
      </w:r>
    </w:p>
    <w:p w:rsidR="00C33F56" w:rsidRPr="00C33F56" w:rsidRDefault="00C33F56" w:rsidP="00C33F56">
      <w:pPr>
        <w:tabs>
          <w:tab w:val="num" w:pos="0"/>
          <w:tab w:val="left" w:pos="426"/>
        </w:tabs>
        <w:jc w:val="both"/>
        <w:rPr>
          <w:color w:val="000000"/>
          <w:szCs w:val="24"/>
        </w:rPr>
      </w:pPr>
    </w:p>
    <w:p w:rsidR="001F5E5A" w:rsidRDefault="001F5E5A" w:rsidP="00C33F56">
      <w:pPr>
        <w:pStyle w:val="a3"/>
        <w:tabs>
          <w:tab w:val="num" w:pos="0"/>
          <w:tab w:val="left" w:pos="426"/>
        </w:tabs>
        <w:spacing w:after="0" w:line="200" w:lineRule="atLeast"/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>13. П</w:t>
      </w:r>
      <w:r w:rsidRPr="00C33F56">
        <w:rPr>
          <w:szCs w:val="24"/>
          <w:lang w:eastAsia="ru-RU"/>
        </w:rPr>
        <w:t>риложение 12 « Отчет об использовании почтовых марок для отправки почтовой корреспонденции, утвержденный руководителем структурного подразделения»</w:t>
      </w:r>
      <w:r w:rsidR="00C322A3" w:rsidRPr="00C33F56">
        <w:rPr>
          <w:color w:val="000000"/>
          <w:szCs w:val="24"/>
        </w:rPr>
        <w:t xml:space="preserve"> - на 1 листе;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 w:line="200" w:lineRule="atLeast"/>
        <w:jc w:val="both"/>
        <w:rPr>
          <w:szCs w:val="24"/>
          <w:lang w:eastAsia="ru-RU"/>
        </w:rPr>
      </w:pPr>
    </w:p>
    <w:p w:rsidR="001F5E5A" w:rsidRDefault="00AF65B8" w:rsidP="00C33F56">
      <w:pPr>
        <w:pStyle w:val="a3"/>
        <w:tabs>
          <w:tab w:val="num" w:pos="0"/>
          <w:tab w:val="left" w:pos="426"/>
        </w:tabs>
        <w:spacing w:after="0"/>
        <w:jc w:val="both"/>
        <w:rPr>
          <w:color w:val="000000"/>
          <w:szCs w:val="24"/>
        </w:rPr>
      </w:pPr>
      <w:r w:rsidRPr="00C33F56">
        <w:rPr>
          <w:color w:val="000000"/>
          <w:szCs w:val="24"/>
        </w:rPr>
        <w:t>14.</w:t>
      </w:r>
      <w:r w:rsidR="00100118" w:rsidRPr="00C33F56">
        <w:rPr>
          <w:color w:val="000000"/>
          <w:szCs w:val="24"/>
        </w:rPr>
        <w:t xml:space="preserve"> </w:t>
      </w:r>
      <w:r w:rsidRPr="00C33F56">
        <w:rPr>
          <w:color w:val="000000"/>
          <w:szCs w:val="24"/>
        </w:rPr>
        <w:t>Пр</w:t>
      </w:r>
      <w:r w:rsidR="001F5E5A" w:rsidRPr="00C33F56">
        <w:rPr>
          <w:szCs w:val="24"/>
          <w:lang w:eastAsia="ru-RU"/>
        </w:rPr>
        <w:t>иложение</w:t>
      </w:r>
      <w:r w:rsidR="00850188" w:rsidRPr="00C33F56">
        <w:rPr>
          <w:szCs w:val="24"/>
          <w:lang w:eastAsia="ru-RU"/>
        </w:rPr>
        <w:t xml:space="preserve"> </w:t>
      </w:r>
      <w:r w:rsidR="001F5E5A" w:rsidRPr="00C33F56">
        <w:rPr>
          <w:szCs w:val="24"/>
          <w:lang w:eastAsia="ru-RU"/>
        </w:rPr>
        <w:t>13</w:t>
      </w:r>
      <w:r w:rsidRPr="00C33F56">
        <w:rPr>
          <w:szCs w:val="24"/>
          <w:lang w:eastAsia="ru-RU"/>
        </w:rPr>
        <w:t xml:space="preserve"> «От</w:t>
      </w:r>
      <w:r w:rsidR="001F5E5A" w:rsidRPr="00C33F56">
        <w:rPr>
          <w:szCs w:val="24"/>
          <w:lang w:eastAsia="ru-RU"/>
        </w:rPr>
        <w:t>чет об использовании горюче-смазочных материалов</w:t>
      </w:r>
      <w:r w:rsidRPr="00C33F56">
        <w:rPr>
          <w:szCs w:val="24"/>
          <w:lang w:eastAsia="ru-RU"/>
        </w:rPr>
        <w:t>»</w:t>
      </w:r>
      <w:r w:rsidR="00C322A3" w:rsidRPr="00C33F56">
        <w:rPr>
          <w:color w:val="000000"/>
          <w:szCs w:val="24"/>
        </w:rPr>
        <w:t xml:space="preserve"> - на 1 листе;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</w:p>
    <w:p w:rsidR="001F5E5A" w:rsidRDefault="00AF65B8" w:rsidP="00C33F56">
      <w:pPr>
        <w:pStyle w:val="a3"/>
        <w:tabs>
          <w:tab w:val="num" w:pos="0"/>
          <w:tab w:val="left" w:pos="426"/>
        </w:tabs>
        <w:spacing w:after="0"/>
        <w:jc w:val="both"/>
        <w:rPr>
          <w:color w:val="000000"/>
          <w:szCs w:val="24"/>
          <w:lang w:eastAsia="ru-RU"/>
        </w:rPr>
      </w:pPr>
      <w:r w:rsidRPr="00C33F56">
        <w:rPr>
          <w:szCs w:val="24"/>
          <w:lang w:eastAsia="ru-RU"/>
        </w:rPr>
        <w:t xml:space="preserve">15. </w:t>
      </w:r>
      <w:r w:rsidRPr="00C33F56">
        <w:rPr>
          <w:color w:val="000000"/>
          <w:szCs w:val="24"/>
        </w:rPr>
        <w:t>Пр</w:t>
      </w:r>
      <w:r w:rsidRPr="00C33F56">
        <w:rPr>
          <w:szCs w:val="24"/>
          <w:lang w:eastAsia="ru-RU"/>
        </w:rPr>
        <w:t>иложение 14 «Акт</w:t>
      </w:r>
      <w:r w:rsidR="001F5E5A" w:rsidRPr="00C33F56">
        <w:rPr>
          <w:szCs w:val="24"/>
          <w:lang w:eastAsia="ru-RU"/>
        </w:rPr>
        <w:t xml:space="preserve"> инвентаризации </w:t>
      </w:r>
      <w:r w:rsidR="001F5E5A" w:rsidRPr="00C33F56">
        <w:rPr>
          <w:color w:val="000000"/>
          <w:szCs w:val="24"/>
          <w:lang w:eastAsia="ru-RU"/>
        </w:rPr>
        <w:t>государственных сертификатов на МСК не врученным заявителям и возвращенных учреждению</w:t>
      </w:r>
      <w:r w:rsidRPr="00C33F56">
        <w:rPr>
          <w:color w:val="000000"/>
          <w:szCs w:val="24"/>
          <w:lang w:eastAsia="ru-RU"/>
        </w:rPr>
        <w:t>»</w:t>
      </w:r>
      <w:r w:rsidR="00C322A3" w:rsidRPr="00C33F56">
        <w:rPr>
          <w:color w:val="000000"/>
          <w:szCs w:val="24"/>
        </w:rPr>
        <w:t xml:space="preserve"> -      на 3 листах</w:t>
      </w:r>
      <w:r w:rsidRPr="00C33F56">
        <w:rPr>
          <w:color w:val="000000"/>
          <w:szCs w:val="24"/>
          <w:lang w:eastAsia="ru-RU"/>
        </w:rPr>
        <w:t>;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</w:p>
    <w:p w:rsidR="001F5E5A" w:rsidRDefault="00AF65B8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  <w:r w:rsidRPr="00C33F56">
        <w:rPr>
          <w:szCs w:val="24"/>
          <w:lang w:eastAsia="ru-RU"/>
        </w:rPr>
        <w:t xml:space="preserve">16. </w:t>
      </w:r>
      <w:r w:rsidRPr="00C33F56">
        <w:rPr>
          <w:color w:val="000000"/>
          <w:szCs w:val="24"/>
        </w:rPr>
        <w:t>Пр</w:t>
      </w:r>
      <w:r w:rsidRPr="00C33F56">
        <w:rPr>
          <w:szCs w:val="24"/>
          <w:lang w:eastAsia="ru-RU"/>
        </w:rPr>
        <w:t>иложение 15 «К</w:t>
      </w:r>
      <w:r w:rsidR="001F5E5A" w:rsidRPr="00C33F56">
        <w:rPr>
          <w:szCs w:val="24"/>
          <w:lang w:eastAsia="ru-RU"/>
        </w:rPr>
        <w:t>арточк</w:t>
      </w:r>
      <w:r w:rsidRPr="00C33F56">
        <w:rPr>
          <w:szCs w:val="24"/>
          <w:lang w:eastAsia="ru-RU"/>
        </w:rPr>
        <w:t>а</w:t>
      </w:r>
      <w:r w:rsidR="001F5E5A" w:rsidRPr="00C33F56">
        <w:rPr>
          <w:szCs w:val="24"/>
          <w:lang w:eastAsia="ru-RU"/>
        </w:rPr>
        <w:t xml:space="preserve">  </w:t>
      </w:r>
      <w:r w:rsidRPr="00C33F56">
        <w:rPr>
          <w:szCs w:val="24"/>
          <w:lang w:eastAsia="ru-RU"/>
        </w:rPr>
        <w:t>учета работы автомобильной шины»</w:t>
      </w:r>
      <w:r w:rsidR="00C322A3" w:rsidRPr="00C33F56">
        <w:rPr>
          <w:color w:val="000000"/>
          <w:szCs w:val="24"/>
        </w:rPr>
        <w:t xml:space="preserve">     на 1 листе;</w:t>
      </w:r>
      <w:r w:rsidR="00C322A3" w:rsidRPr="00C33F56">
        <w:rPr>
          <w:szCs w:val="24"/>
          <w:lang w:eastAsia="ru-RU"/>
        </w:rPr>
        <w:t xml:space="preserve"> 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</w:p>
    <w:p w:rsidR="001F5E5A" w:rsidRDefault="00850188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  <w:r w:rsidRPr="00C33F56">
        <w:rPr>
          <w:szCs w:val="24"/>
          <w:lang w:eastAsia="ru-RU"/>
        </w:rPr>
        <w:t xml:space="preserve">17. </w:t>
      </w:r>
      <w:r w:rsidR="00AF65B8" w:rsidRPr="00C33F56">
        <w:rPr>
          <w:color w:val="000000"/>
          <w:szCs w:val="24"/>
        </w:rPr>
        <w:t>Пр</w:t>
      </w:r>
      <w:r w:rsidR="00AF65B8" w:rsidRPr="00C33F56">
        <w:rPr>
          <w:szCs w:val="24"/>
          <w:lang w:eastAsia="ru-RU"/>
        </w:rPr>
        <w:t>иложение 16</w:t>
      </w:r>
      <w:r w:rsidRPr="00C33F56">
        <w:rPr>
          <w:szCs w:val="24"/>
          <w:lang w:eastAsia="ru-RU"/>
        </w:rPr>
        <w:t xml:space="preserve"> </w:t>
      </w:r>
      <w:r w:rsidR="00AF65B8" w:rsidRPr="00C33F56">
        <w:rPr>
          <w:szCs w:val="24"/>
          <w:lang w:eastAsia="ru-RU"/>
        </w:rPr>
        <w:t>«З</w:t>
      </w:r>
      <w:r w:rsidR="001F5E5A" w:rsidRPr="00C33F56">
        <w:rPr>
          <w:szCs w:val="24"/>
          <w:lang w:eastAsia="ru-RU"/>
        </w:rPr>
        <w:t xml:space="preserve">аключение о техническом состоянии объекта, учитываемого на </w:t>
      </w:r>
      <w:proofErr w:type="spellStart"/>
      <w:r w:rsidR="001F5E5A" w:rsidRPr="00C33F56">
        <w:rPr>
          <w:szCs w:val="24"/>
          <w:lang w:eastAsia="ru-RU"/>
        </w:rPr>
        <w:t>забалансовом</w:t>
      </w:r>
      <w:proofErr w:type="spellEnd"/>
      <w:r w:rsidR="001F5E5A" w:rsidRPr="00C33F56">
        <w:rPr>
          <w:szCs w:val="24"/>
          <w:lang w:eastAsia="ru-RU"/>
        </w:rPr>
        <w:t xml:space="preserve"> счете</w:t>
      </w:r>
      <w:r w:rsidR="00C322A3" w:rsidRPr="00C33F56">
        <w:rPr>
          <w:szCs w:val="24"/>
          <w:lang w:eastAsia="ru-RU"/>
        </w:rPr>
        <w:t xml:space="preserve">» </w:t>
      </w:r>
      <w:r w:rsidR="00C322A3" w:rsidRPr="00C33F56">
        <w:rPr>
          <w:color w:val="000000"/>
          <w:szCs w:val="24"/>
        </w:rPr>
        <w:t>- на 1 листе</w:t>
      </w:r>
      <w:r w:rsidR="001F5E5A" w:rsidRPr="00C33F56">
        <w:rPr>
          <w:szCs w:val="24"/>
          <w:lang w:eastAsia="ru-RU"/>
        </w:rPr>
        <w:t>;</w:t>
      </w:r>
    </w:p>
    <w:p w:rsidR="00C33F56" w:rsidRPr="00C33F56" w:rsidRDefault="00C33F56" w:rsidP="00C33F56">
      <w:pPr>
        <w:pStyle w:val="a3"/>
        <w:tabs>
          <w:tab w:val="num" w:pos="0"/>
          <w:tab w:val="left" w:pos="426"/>
        </w:tabs>
        <w:spacing w:after="0"/>
        <w:jc w:val="both"/>
        <w:rPr>
          <w:szCs w:val="24"/>
          <w:lang w:eastAsia="ru-RU"/>
        </w:rPr>
      </w:pPr>
    </w:p>
    <w:p w:rsidR="001F5E5A" w:rsidRPr="00C33F56" w:rsidRDefault="00AF65B8" w:rsidP="00C33F56">
      <w:pPr>
        <w:pStyle w:val="41"/>
        <w:shd w:val="clear" w:color="auto" w:fill="auto"/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C33F56">
        <w:rPr>
          <w:rFonts w:ascii="Times New Roman" w:hAnsi="Times New Roman" w:cs="Times New Roman"/>
          <w:sz w:val="24"/>
          <w:szCs w:val="24"/>
          <w:lang w:eastAsia="ru-RU"/>
        </w:rPr>
        <w:t xml:space="preserve">18. </w:t>
      </w:r>
      <w:r w:rsidRPr="00C33F56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Pr="00C33F56">
        <w:rPr>
          <w:rFonts w:ascii="Times New Roman" w:hAnsi="Times New Roman" w:cs="Times New Roman"/>
          <w:sz w:val="24"/>
          <w:szCs w:val="24"/>
          <w:lang w:eastAsia="ru-RU"/>
        </w:rPr>
        <w:t>иложение 17 « А</w:t>
      </w:r>
      <w:r w:rsidR="001F5E5A" w:rsidRPr="00C33F56">
        <w:rPr>
          <w:rStyle w:val="21"/>
          <w:rFonts w:ascii="Times New Roman" w:hAnsi="Times New Roman" w:cs="Times New Roman"/>
        </w:rPr>
        <w:t xml:space="preserve">кт снятия показаний </w:t>
      </w:r>
      <w:proofErr w:type="spellStart"/>
      <w:r w:rsidR="001F5E5A" w:rsidRPr="00C33F56">
        <w:rPr>
          <w:rStyle w:val="21"/>
          <w:rFonts w:ascii="Times New Roman" w:hAnsi="Times New Roman" w:cs="Times New Roman"/>
        </w:rPr>
        <w:t>моточасов</w:t>
      </w:r>
      <w:proofErr w:type="spellEnd"/>
      <w:r w:rsidR="001F5E5A" w:rsidRPr="00C33F56">
        <w:rPr>
          <w:rStyle w:val="21"/>
          <w:rFonts w:ascii="Times New Roman" w:hAnsi="Times New Roman" w:cs="Times New Roman"/>
        </w:rPr>
        <w:t xml:space="preserve"> и остатков дизельного топлива в  дизельной электростанции мощностью 150кВт</w:t>
      </w:r>
      <w:proofErr w:type="gramStart"/>
      <w:r w:rsidRPr="00C33F56">
        <w:rPr>
          <w:rStyle w:val="21"/>
          <w:rFonts w:ascii="Times New Roman" w:hAnsi="Times New Roman" w:cs="Times New Roman"/>
        </w:rPr>
        <w:t>»</w:t>
      </w:r>
      <w:r w:rsidR="00C322A3" w:rsidRPr="00C33F56">
        <w:rPr>
          <w:rStyle w:val="21"/>
          <w:rFonts w:ascii="Times New Roman" w:hAnsi="Times New Roman" w:cs="Times New Roman"/>
        </w:rPr>
        <w:t>-</w:t>
      </w:r>
      <w:proofErr w:type="gramEnd"/>
      <w:r w:rsidR="00C322A3" w:rsidRPr="00C33F56">
        <w:rPr>
          <w:rStyle w:val="21"/>
          <w:rFonts w:ascii="Times New Roman" w:hAnsi="Times New Roman" w:cs="Times New Roman"/>
        </w:rPr>
        <w:t>на 1 листе</w:t>
      </w:r>
      <w:r w:rsidR="001F5E5A" w:rsidRPr="00C33F56">
        <w:rPr>
          <w:rStyle w:val="21"/>
          <w:rFonts w:ascii="Times New Roman" w:hAnsi="Times New Roman" w:cs="Times New Roman"/>
        </w:rPr>
        <w:t>.</w:t>
      </w:r>
    </w:p>
    <w:p w:rsidR="00B2673F" w:rsidRPr="00C33F56" w:rsidRDefault="006E0311" w:rsidP="00C33F56">
      <w:pPr>
        <w:pStyle w:val="4"/>
        <w:spacing w:before="0" w:after="0" w:line="200" w:lineRule="atLeast"/>
        <w:rPr>
          <w:color w:val="000000"/>
          <w:sz w:val="24"/>
          <w:szCs w:val="24"/>
        </w:rPr>
      </w:pPr>
      <w:r w:rsidRPr="00C33F56">
        <w:rPr>
          <w:color w:val="000000"/>
          <w:sz w:val="24"/>
          <w:szCs w:val="24"/>
        </w:rPr>
        <w:tab/>
      </w:r>
    </w:p>
    <w:sectPr w:rsidR="00B2673F" w:rsidRPr="00C33F56" w:rsidSect="00C33F56">
      <w:pgSz w:w="11906" w:h="16838"/>
      <w:pgMar w:top="568" w:right="42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A03" w:rsidRDefault="00676A03" w:rsidP="00B2673F">
      <w:r>
        <w:separator/>
      </w:r>
    </w:p>
  </w:endnote>
  <w:endnote w:type="continuationSeparator" w:id="1">
    <w:p w:rsidR="00676A03" w:rsidRDefault="00676A03" w:rsidP="00B26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A03" w:rsidRDefault="00676A03" w:rsidP="00B2673F">
      <w:r>
        <w:separator/>
      </w:r>
    </w:p>
  </w:footnote>
  <w:footnote w:type="continuationSeparator" w:id="1">
    <w:p w:rsidR="00676A03" w:rsidRDefault="00676A03" w:rsidP="00B26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73F"/>
    <w:rsid w:val="000607E1"/>
    <w:rsid w:val="000C1AF3"/>
    <w:rsid w:val="000F3641"/>
    <w:rsid w:val="00100118"/>
    <w:rsid w:val="0014257F"/>
    <w:rsid w:val="001F5E5A"/>
    <w:rsid w:val="00284437"/>
    <w:rsid w:val="002A2BFE"/>
    <w:rsid w:val="002A7A20"/>
    <w:rsid w:val="00305D6C"/>
    <w:rsid w:val="00325433"/>
    <w:rsid w:val="003355BC"/>
    <w:rsid w:val="00335675"/>
    <w:rsid w:val="00371C60"/>
    <w:rsid w:val="004F4734"/>
    <w:rsid w:val="00524816"/>
    <w:rsid w:val="00541E8F"/>
    <w:rsid w:val="00676A03"/>
    <w:rsid w:val="006B519A"/>
    <w:rsid w:val="006E0311"/>
    <w:rsid w:val="00722DDA"/>
    <w:rsid w:val="00802B37"/>
    <w:rsid w:val="00850188"/>
    <w:rsid w:val="008F3466"/>
    <w:rsid w:val="00915B94"/>
    <w:rsid w:val="00964B5C"/>
    <w:rsid w:val="00982624"/>
    <w:rsid w:val="009B3A29"/>
    <w:rsid w:val="009B6202"/>
    <w:rsid w:val="009C547E"/>
    <w:rsid w:val="00A32868"/>
    <w:rsid w:val="00A84A76"/>
    <w:rsid w:val="00AD0A26"/>
    <w:rsid w:val="00AF65B8"/>
    <w:rsid w:val="00B253C4"/>
    <w:rsid w:val="00B2673F"/>
    <w:rsid w:val="00B379A1"/>
    <w:rsid w:val="00BD70B1"/>
    <w:rsid w:val="00BF2D2E"/>
    <w:rsid w:val="00C07F19"/>
    <w:rsid w:val="00C13C51"/>
    <w:rsid w:val="00C322A3"/>
    <w:rsid w:val="00C33F56"/>
    <w:rsid w:val="00CB71A3"/>
    <w:rsid w:val="00CE2448"/>
    <w:rsid w:val="00D04902"/>
    <w:rsid w:val="00E213E8"/>
    <w:rsid w:val="00EB5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673F"/>
    <w:pPr>
      <w:keepNext/>
      <w:tabs>
        <w:tab w:val="num" w:pos="0"/>
      </w:tabs>
      <w:spacing w:line="360" w:lineRule="auto"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8F34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2673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Body Text"/>
    <w:basedOn w:val="a"/>
    <w:link w:val="a4"/>
    <w:rsid w:val="00B2673F"/>
    <w:pPr>
      <w:spacing w:after="120"/>
    </w:pPr>
  </w:style>
  <w:style w:type="character" w:customStyle="1" w:styleId="a4">
    <w:name w:val="Основной текст Знак"/>
    <w:basedOn w:val="a0"/>
    <w:link w:val="a3"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rmal Indent"/>
    <w:basedOn w:val="a"/>
    <w:rsid w:val="00B2673F"/>
    <w:pPr>
      <w:suppressAutoHyphens w:val="0"/>
      <w:spacing w:line="360" w:lineRule="auto"/>
      <w:ind w:firstLine="624"/>
      <w:jc w:val="both"/>
    </w:pPr>
    <w:rPr>
      <w:sz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B2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2673F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_"/>
    <w:basedOn w:val="a0"/>
    <w:link w:val="41"/>
    <w:rsid w:val="00325433"/>
    <w:rPr>
      <w:shd w:val="clear" w:color="auto" w:fill="FFFFFF"/>
    </w:rPr>
  </w:style>
  <w:style w:type="paragraph" w:customStyle="1" w:styleId="41">
    <w:name w:val="Основной текст4"/>
    <w:basedOn w:val="a"/>
    <w:link w:val="aa"/>
    <w:rsid w:val="00325433"/>
    <w:pPr>
      <w:widowControl w:val="0"/>
      <w:shd w:val="clear" w:color="auto" w:fill="FFFFFF"/>
      <w:suppressAutoHyphens w:val="0"/>
      <w:spacing w:before="660" w:after="840" w:line="0" w:lineRule="atLeas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2"/>
    <w:basedOn w:val="aa"/>
    <w:rsid w:val="0032543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0">
    <w:name w:val="Заголовок 4 Знак"/>
    <w:basedOn w:val="a0"/>
    <w:link w:val="4"/>
    <w:rsid w:val="008F3466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Волкова Людмила Вячеславовна</dc:creator>
  <cp:lastModifiedBy>034-0338</cp:lastModifiedBy>
  <cp:revision>10</cp:revision>
  <cp:lastPrinted>2020-03-26T07:10:00Z</cp:lastPrinted>
  <dcterms:created xsi:type="dcterms:W3CDTF">2020-03-24T08:05:00Z</dcterms:created>
  <dcterms:modified xsi:type="dcterms:W3CDTF">2020-03-26T07:10:00Z</dcterms:modified>
</cp:coreProperties>
</file>