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FB4" w:rsidRDefault="00B246B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документов УПФР в свердловском районе г. Красноярска (</w:t>
      </w:r>
      <w:proofErr w:type="gramStart"/>
      <w:r>
        <w:rPr>
          <w:rFonts w:ascii="Times New Roman" w:hAnsi="Times New Roman" w:cs="Times New Roman"/>
          <w:sz w:val="26"/>
          <w:szCs w:val="26"/>
        </w:rPr>
        <w:t>межрайонное</w:t>
      </w:r>
      <w:proofErr w:type="gramEnd"/>
      <w:r>
        <w:rPr>
          <w:rFonts w:ascii="Times New Roman" w:hAnsi="Times New Roman" w:cs="Times New Roman"/>
          <w:sz w:val="26"/>
          <w:szCs w:val="26"/>
        </w:rPr>
        <w:t>)</w:t>
      </w:r>
    </w:p>
    <w:p w:rsidR="00836578" w:rsidRDefault="00836578" w:rsidP="00836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Приказ № 269п от 26.12.2019г. на 1 л.;</w:t>
      </w:r>
    </w:p>
    <w:p w:rsidR="00836578" w:rsidRDefault="00836578" w:rsidP="00836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1. Учетная политика УПФР в Свердловском  районе г. Красноярска (</w:t>
      </w:r>
      <w:proofErr w:type="gramStart"/>
      <w:r>
        <w:rPr>
          <w:rFonts w:ascii="Times New Roman" w:hAnsi="Times New Roman" w:cs="Times New Roman"/>
          <w:sz w:val="26"/>
          <w:szCs w:val="26"/>
        </w:rPr>
        <w:t>межрайонное</w:t>
      </w:r>
      <w:proofErr w:type="gramEnd"/>
      <w:r>
        <w:rPr>
          <w:rFonts w:ascii="Times New Roman" w:hAnsi="Times New Roman" w:cs="Times New Roman"/>
          <w:sz w:val="26"/>
          <w:szCs w:val="26"/>
        </w:rPr>
        <w:t>) на 1</w:t>
      </w:r>
      <w:r w:rsidR="001E1726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л.;</w:t>
      </w:r>
    </w:p>
    <w:p w:rsidR="00836578" w:rsidRDefault="00836578" w:rsidP="00836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2. График документооборота на 6л.;</w:t>
      </w:r>
    </w:p>
    <w:p w:rsidR="009D5268" w:rsidRDefault="00836578" w:rsidP="00836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9D5268">
        <w:rPr>
          <w:rFonts w:ascii="Times New Roman" w:hAnsi="Times New Roman" w:cs="Times New Roman"/>
          <w:sz w:val="26"/>
          <w:szCs w:val="26"/>
        </w:rPr>
        <w:t xml:space="preserve">Приложение 3. </w:t>
      </w:r>
      <w:r w:rsidR="00D43A6C" w:rsidRPr="009D5268">
        <w:rPr>
          <w:rFonts w:ascii="Times New Roman" w:hAnsi="Times New Roman" w:cs="Times New Roman"/>
          <w:sz w:val="26"/>
          <w:szCs w:val="26"/>
        </w:rPr>
        <w:t>Рабочий план счетов на 39</w:t>
      </w:r>
      <w:r w:rsidR="00864185" w:rsidRPr="009D5268">
        <w:rPr>
          <w:rFonts w:ascii="Times New Roman" w:hAnsi="Times New Roman" w:cs="Times New Roman"/>
          <w:sz w:val="26"/>
          <w:szCs w:val="26"/>
        </w:rPr>
        <w:t>л.;</w:t>
      </w:r>
    </w:p>
    <w:p w:rsidR="009D5268" w:rsidRDefault="009D5268" w:rsidP="00836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4. Перечень первичных учетных документов на 1л.;</w:t>
      </w:r>
    </w:p>
    <w:p w:rsidR="00864185" w:rsidRPr="009D5268" w:rsidRDefault="00864185" w:rsidP="00836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9D5268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9D5268">
        <w:rPr>
          <w:rFonts w:ascii="Times New Roman" w:hAnsi="Times New Roman" w:cs="Times New Roman"/>
          <w:sz w:val="26"/>
          <w:szCs w:val="26"/>
        </w:rPr>
        <w:t>5</w:t>
      </w:r>
      <w:r w:rsidRPr="009D5268">
        <w:rPr>
          <w:rFonts w:ascii="Times New Roman" w:hAnsi="Times New Roman" w:cs="Times New Roman"/>
          <w:sz w:val="26"/>
          <w:szCs w:val="26"/>
        </w:rPr>
        <w:t xml:space="preserve">. </w:t>
      </w:r>
      <w:r w:rsidR="00A477B1" w:rsidRPr="009D5268">
        <w:rPr>
          <w:rFonts w:ascii="Times New Roman" w:hAnsi="Times New Roman" w:cs="Times New Roman"/>
          <w:sz w:val="26"/>
          <w:szCs w:val="26"/>
        </w:rPr>
        <w:t>Заяв</w:t>
      </w:r>
      <w:r w:rsidR="00CA27F3" w:rsidRPr="009D5268">
        <w:rPr>
          <w:rFonts w:ascii="Times New Roman" w:hAnsi="Times New Roman" w:cs="Times New Roman"/>
          <w:sz w:val="26"/>
          <w:szCs w:val="26"/>
        </w:rPr>
        <w:t xml:space="preserve">ление на выдачу денежных средств </w:t>
      </w:r>
      <w:r w:rsidRPr="009D5268">
        <w:rPr>
          <w:rFonts w:ascii="Times New Roman" w:hAnsi="Times New Roman" w:cs="Times New Roman"/>
          <w:sz w:val="26"/>
          <w:szCs w:val="26"/>
        </w:rPr>
        <w:t>на 1л.;</w:t>
      </w:r>
    </w:p>
    <w:p w:rsidR="00CA27F3" w:rsidRDefault="00CA27F3" w:rsidP="00CA27F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9D5268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 Заявление на выдачу денежных документов на 1л.;</w:t>
      </w:r>
    </w:p>
    <w:p w:rsidR="00864185" w:rsidRDefault="00CA27F3" w:rsidP="00836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9D5268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 Уведомление о перечислении денежных средств подотчетному лицу на 1 л.;</w:t>
      </w:r>
    </w:p>
    <w:p w:rsidR="00CA27F3" w:rsidRDefault="009D5268" w:rsidP="00836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8</w:t>
      </w:r>
      <w:r w:rsidR="00CA27F3">
        <w:rPr>
          <w:rFonts w:ascii="Times New Roman" w:hAnsi="Times New Roman" w:cs="Times New Roman"/>
          <w:sz w:val="26"/>
          <w:szCs w:val="26"/>
        </w:rPr>
        <w:t>. Дефектная ведомость на 1л.;</w:t>
      </w:r>
    </w:p>
    <w:p w:rsidR="00CA27F3" w:rsidRDefault="00CA27F3" w:rsidP="00836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9D5268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. Заключение о техническом состоянии объекта, учитываемого 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забалансовом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счете на 1л.;</w:t>
      </w:r>
    </w:p>
    <w:p w:rsidR="00CA27F3" w:rsidRDefault="00CA27F3" w:rsidP="00836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9D5268">
        <w:rPr>
          <w:rFonts w:ascii="Times New Roman" w:hAnsi="Times New Roman" w:cs="Times New Roman"/>
          <w:sz w:val="26"/>
          <w:szCs w:val="26"/>
        </w:rPr>
        <w:t>10</w:t>
      </w:r>
      <w:r>
        <w:rPr>
          <w:rFonts w:ascii="Times New Roman" w:hAnsi="Times New Roman" w:cs="Times New Roman"/>
          <w:sz w:val="26"/>
          <w:szCs w:val="26"/>
        </w:rPr>
        <w:t>. Акт проверки показания спидометра автомобиля на 1л.;</w:t>
      </w:r>
    </w:p>
    <w:p w:rsidR="00CA27F3" w:rsidRPr="00836578" w:rsidRDefault="006F08B4" w:rsidP="0083657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</w:t>
      </w:r>
      <w:r w:rsidR="009D5268">
        <w:rPr>
          <w:rFonts w:ascii="Times New Roman" w:hAnsi="Times New Roman" w:cs="Times New Roman"/>
          <w:sz w:val="26"/>
          <w:szCs w:val="26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CA27F3">
        <w:rPr>
          <w:rFonts w:ascii="Times New Roman" w:hAnsi="Times New Roman" w:cs="Times New Roman"/>
          <w:sz w:val="26"/>
          <w:szCs w:val="26"/>
        </w:rPr>
        <w:t>Карточка учета работы автомобильной шины, на 1 л.;</w:t>
      </w:r>
    </w:p>
    <w:p w:rsidR="00836578" w:rsidRDefault="00836578"/>
    <w:sectPr w:rsidR="00836578" w:rsidSect="00A84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A63F2"/>
    <w:multiLevelType w:val="hybridMultilevel"/>
    <w:tmpl w:val="4ABC8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62A3"/>
    <w:rsid w:val="001E1726"/>
    <w:rsid w:val="006F08B4"/>
    <w:rsid w:val="007C62A3"/>
    <w:rsid w:val="00836578"/>
    <w:rsid w:val="00864185"/>
    <w:rsid w:val="009D5268"/>
    <w:rsid w:val="00A30FB4"/>
    <w:rsid w:val="00A477B1"/>
    <w:rsid w:val="00A846B1"/>
    <w:rsid w:val="00B246B5"/>
    <w:rsid w:val="00CA27F3"/>
    <w:rsid w:val="00D43A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6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65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65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Сибгатулина Оксана Сергеевна</dc:creator>
  <cp:keywords/>
  <dc:description/>
  <cp:lastModifiedBy>034-0338</cp:lastModifiedBy>
  <cp:revision>6</cp:revision>
  <cp:lastPrinted>2020-03-23T02:39:00Z</cp:lastPrinted>
  <dcterms:created xsi:type="dcterms:W3CDTF">2020-03-19T04:22:00Z</dcterms:created>
  <dcterms:modified xsi:type="dcterms:W3CDTF">2020-03-24T03:24:00Z</dcterms:modified>
</cp:coreProperties>
</file>